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2018 Yılı Engelli Öğretmen Alımı</w:t>
      </w:r>
    </w:p>
    <w:p w:rsidR="002A5858" w:rsidRPr="002A5858" w:rsidRDefault="002A5858" w:rsidP="00807817">
      <w:p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Haziran 2018 Engelli Öğretmen Alımı Duyurusu Çerçevesinde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Aydın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Milli Eğitim Müdürlüğüne atanmış olan Engelli Öğretmen Adayları aşağıda belirtilen belgeleri hazırlayarak Müdürlüğümüz İnsan Kaynakları Şubesi Öğretmen Atama </w:t>
      </w:r>
      <w:proofErr w:type="gramStart"/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birimine  </w:t>
      </w:r>
      <w:r w:rsidR="00807817">
        <w:rPr>
          <w:rFonts w:ascii="Times New Roman" w:eastAsia="Times New Roman" w:hAnsi="Times New Roman" w:cs="Times New Roman"/>
          <w:sz w:val="24"/>
          <w:szCs w:val="24"/>
          <w:lang w:eastAsia="tr-TR"/>
        </w:rPr>
        <w:t>13</w:t>
      </w:r>
      <w:proofErr w:type="gramEnd"/>
      <w:r w:rsidR="008078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>Temmuz 2018 tarihi mesai bitimine kadar teslim etmeleri gerekmektedir.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Müdürlüğümüz emrine ataması yapılan öğretmen adayları 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a)İlk başvuru esnasında istenen belgeler,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>(lisans  diploması  veya  geçici mezuniyet belgesi </w:t>
      </w:r>
      <w:r w:rsidRPr="002A58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(aslı veya Noter Onaylı sureti)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pedagojik formasyon ve 2016/2018  yılı EKPSS sonuç belgesi ile engelli sağlık kurulu raporu </w:t>
      </w:r>
      <w:proofErr w:type="gramStart"/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 , hâlen</w:t>
      </w:r>
      <w:proofErr w:type="gramEnd"/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>  herhangi bir kamu kurum ve kuruluşunda devlet memuru olarak çalışıp çalışmadıklarına ilişkin beyanları ) alınacaktır.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b)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altı ay içinde çekilmiş vesikalık fotoğraf (2 adet),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c)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 bildirimi (il milli eğitim müdürlüklerinden temin edilecektir),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ç)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Elektronik Başvuru Formunun onaylı örneği,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d)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durumu yönünden öğretmenlik yapıp yapamayacaklarına ilişkin sağlık kurulu raporu,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e)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esnasında Pedagojik Formasyon Belgesi yerine resmi yazı ibraz edenlerden Pedagojik Formasyon Belgesi,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f)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Güvenlik soruşturması ve arşiv araştırması formu (Ek-1)</w:t>
      </w:r>
    </w:p>
    <w:p w:rsidR="002A5858" w:rsidRPr="002A5858" w:rsidRDefault="002A5858" w:rsidP="002A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g)</w:t>
      </w: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kamu kurumlarında görev yapmakta olanlardan yetkililerce onaylanmış muvafakat belgesi (Ek-2/a yazı çerçevesinde alınan Ek-2/b muvafakat belgesi) teslim edeceklerdir.</w:t>
      </w:r>
    </w:p>
    <w:p w:rsidR="002A5858" w:rsidRPr="002A5858" w:rsidRDefault="002A5858" w:rsidP="002A5858">
      <w:pPr>
        <w:shd w:val="clear" w:color="auto" w:fill="FEFEFE"/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5858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Belgelerini teslim eden adayların, Valiliğimizce yapılacak olan güvenlik soruşturmalarının tamamlanması ve eğitim kurumlarının belirlenmesinden sonra görevlerine başlamaları sağlanacaktır. </w:t>
      </w:r>
    </w:p>
    <w:p w:rsidR="002A5858" w:rsidRDefault="002A5858"/>
    <w:p w:rsidR="002A5858" w:rsidRDefault="002A5858"/>
    <w:p w:rsidR="002A5858" w:rsidRDefault="002A5858"/>
    <w:p w:rsidR="002A5858" w:rsidRDefault="002A5858"/>
    <w:p w:rsidR="0014413B" w:rsidRDefault="0014413B">
      <w:r>
        <w:t>Formlar İçin Tıklayınız</w:t>
      </w:r>
      <w:bookmarkStart w:id="0" w:name="_GoBack"/>
      <w:bookmarkEnd w:id="0"/>
    </w:p>
    <w:sectPr w:rsidR="0014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B7"/>
    <w:rsid w:val="0014413B"/>
    <w:rsid w:val="002A5858"/>
    <w:rsid w:val="003316DA"/>
    <w:rsid w:val="003D44B7"/>
    <w:rsid w:val="00717CB0"/>
    <w:rsid w:val="008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26FA-F6BD-4EA8-9B7F-8C729D23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58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58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A5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4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AsliARSLAN</dc:creator>
  <cp:keywords/>
  <dc:description/>
  <cp:lastModifiedBy>AsliARSLAN</cp:lastModifiedBy>
  <cp:revision>2</cp:revision>
  <cp:lastPrinted>2018-07-03T07:42:00Z</cp:lastPrinted>
  <dcterms:created xsi:type="dcterms:W3CDTF">2018-07-03T07:17:00Z</dcterms:created>
  <dcterms:modified xsi:type="dcterms:W3CDTF">2018-07-03T07:54:00Z</dcterms:modified>
</cp:coreProperties>
</file>