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F" w:rsidRPr="006A1A9D" w:rsidRDefault="001A36FD" w:rsidP="008D538F">
      <w:pPr>
        <w:rPr>
          <w:sz w:val="22"/>
          <w:szCs w:val="22"/>
        </w:rPr>
        <w:sectPr w:rsidR="008D538F" w:rsidRPr="006A1A9D" w:rsidSect="005748DB">
          <w:headerReference w:type="default" r:id="rId8"/>
          <w:footerReference w:type="default" r:id="rId9"/>
          <w:footerReference w:type="first" r:id="rId10"/>
          <w:pgSz w:w="11906" w:h="16838" w:code="9"/>
          <w:pgMar w:top="1418" w:right="1418" w:bottom="1418" w:left="1418" w:header="709" w:footer="709" w:gutter="0"/>
          <w:pgNumType w:fmt="upperRoman" w:start="1"/>
          <w:cols w:space="708"/>
          <w:titlePg/>
          <w:docGrid w:linePitch="360"/>
        </w:sect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margin-left:84.45pt;margin-top:21.55pt;width:312.4pt;height:210.6pt;z-index:251671040;mso-position-vertical-relative:text;mso-width-relative:page;mso-height-relative:page">
            <v:imagedata r:id="rId11" o:title=""/>
            <w10:wrap anchorx="margin"/>
          </v:shape>
        </w:pict>
      </w:r>
      <w:r w:rsidR="006133F6" w:rsidRPr="006A1A9D">
        <w:rPr>
          <w:noProof/>
          <w:sz w:val="22"/>
          <w:szCs w:val="22"/>
        </w:rPr>
        <mc:AlternateContent>
          <mc:Choice Requires="wps">
            <w:drawing>
              <wp:anchor distT="0" distB="0" distL="114300" distR="114300" simplePos="0" relativeHeight="251652608" behindDoc="0" locked="0" layoutInCell="1" allowOverlap="1" wp14:anchorId="4BEBB02E" wp14:editId="2BD2B944">
                <wp:simplePos x="0" y="0"/>
                <wp:positionH relativeFrom="column">
                  <wp:posOffset>438785</wp:posOffset>
                </wp:positionH>
                <wp:positionV relativeFrom="paragraph">
                  <wp:posOffset>-635000</wp:posOffset>
                </wp:positionV>
                <wp:extent cx="5050155" cy="669925"/>
                <wp:effectExtent l="0" t="0" r="0" b="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0155" cy="669925"/>
                        </a:xfrm>
                        <a:prstGeom prst="rect">
                          <a:avLst/>
                        </a:prstGeom>
                        <a:noFill/>
                        <a:ln w="25400" cap="flat" cmpd="sng" algn="ctr">
                          <a:noFill/>
                          <a:prstDash val="solid"/>
                        </a:ln>
                        <a:effectLst/>
                      </wps:spPr>
                      <wps:txbx>
                        <w:txbxContent>
                          <w:p w:rsidR="001A36FD" w:rsidRDefault="001A36FD" w:rsidP="008D538F">
                            <w:pPr>
                              <w:jc w:val="center"/>
                              <w:rPr>
                                <w:b/>
                                <w:color w:val="FFFFFF"/>
                                <w:sz w:val="32"/>
                                <w:szCs w:val="32"/>
                              </w:rPr>
                            </w:pPr>
                            <w:r>
                              <w:rPr>
                                <w:b/>
                                <w:color w:val="FFFFFF"/>
                                <w:sz w:val="32"/>
                                <w:szCs w:val="32"/>
                              </w:rPr>
                              <w:t>T.C.</w:t>
                            </w:r>
                          </w:p>
                          <w:p w:rsidR="001A36FD" w:rsidRPr="005748DB" w:rsidRDefault="001A36FD" w:rsidP="008D538F">
                            <w:pPr>
                              <w:jc w:val="center"/>
                              <w:rPr>
                                <w:rFonts w:ascii="Batang" w:eastAsia="Batang" w:hAnsi="Batang"/>
                                <w:b/>
                                <w:color w:val="FFFFFF"/>
                                <w:spacing w:val="400"/>
                                <w:sz w:val="32"/>
                                <w:szCs w:val="32"/>
                              </w:rPr>
                            </w:pPr>
                            <w:r>
                              <w:rPr>
                                <w:b/>
                                <w:color w:val="FFFFFF"/>
                                <w:sz w:val="32"/>
                                <w:szCs w:val="32"/>
                              </w:rPr>
                              <w:t>AYDIN VALİLİĞİ</w:t>
                            </w:r>
                            <w:r w:rsidRPr="005748DB">
                              <w:rPr>
                                <w:b/>
                                <w:color w:val="FFFFFF"/>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BB02E" id="Dikdörtgen 545" o:spid="_x0000_s1026" style="position:absolute;margin-left:34.55pt;margin-top:-50pt;width:397.65pt;height:5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" filled="f" stroked="f" strokeweight="2pt">
                <v:path arrowok="t"/>
                <v:textbox>
                  <w:txbxContent>
                    <w:p w:rsidR="001A36FD" w:rsidRDefault="001A36FD" w:rsidP="008D538F">
                      <w:pPr>
                        <w:jc w:val="center"/>
                        <w:rPr>
                          <w:b/>
                          <w:color w:val="FFFFFF"/>
                          <w:sz w:val="32"/>
                          <w:szCs w:val="32"/>
                        </w:rPr>
                      </w:pPr>
                      <w:r>
                        <w:rPr>
                          <w:b/>
                          <w:color w:val="FFFFFF"/>
                          <w:sz w:val="32"/>
                          <w:szCs w:val="32"/>
                        </w:rPr>
                        <w:t>T.C.</w:t>
                      </w:r>
                    </w:p>
                    <w:p w:rsidR="001A36FD" w:rsidRPr="005748DB" w:rsidRDefault="001A36FD" w:rsidP="008D538F">
                      <w:pPr>
                        <w:jc w:val="center"/>
                        <w:rPr>
                          <w:rFonts w:ascii="Batang" w:eastAsia="Batang" w:hAnsi="Batang"/>
                          <w:b/>
                          <w:color w:val="FFFFFF"/>
                          <w:spacing w:val="400"/>
                          <w:sz w:val="32"/>
                          <w:szCs w:val="32"/>
                        </w:rPr>
                      </w:pPr>
                      <w:r>
                        <w:rPr>
                          <w:b/>
                          <w:color w:val="FFFFFF"/>
                          <w:sz w:val="32"/>
                          <w:szCs w:val="32"/>
                        </w:rPr>
                        <w:t>AYDIN VALİLİĞİ</w:t>
                      </w:r>
                      <w:r w:rsidRPr="005748DB">
                        <w:rPr>
                          <w:b/>
                          <w:color w:val="FFFFFF"/>
                          <w:sz w:val="32"/>
                          <w:szCs w:val="32"/>
                        </w:rPr>
                        <w:t xml:space="preserve">  </w:t>
                      </w:r>
                    </w:p>
                  </w:txbxContent>
                </v:textbox>
              </v:rect>
            </w:pict>
          </mc:Fallback>
        </mc:AlternateContent>
      </w:r>
      <w:r w:rsidR="00907024" w:rsidRPr="006A1A9D">
        <w:rPr>
          <w:noProof/>
          <w:sz w:val="22"/>
          <w:szCs w:val="22"/>
        </w:rPr>
        <mc:AlternateContent>
          <mc:Choice Requires="wps">
            <w:drawing>
              <wp:anchor distT="0" distB="0" distL="114300" distR="114300" simplePos="0" relativeHeight="251651584" behindDoc="0" locked="0" layoutInCell="1" allowOverlap="1" wp14:anchorId="4E1A3666" wp14:editId="5EA5D8F2">
                <wp:simplePos x="0" y="0"/>
                <wp:positionH relativeFrom="column">
                  <wp:posOffset>528320</wp:posOffset>
                </wp:positionH>
                <wp:positionV relativeFrom="paragraph">
                  <wp:posOffset>4032885</wp:posOffset>
                </wp:positionV>
                <wp:extent cx="5050155" cy="1266825"/>
                <wp:effectExtent l="0" t="0" r="0" b="0"/>
                <wp:wrapNone/>
                <wp:docPr id="1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0155" cy="1266825"/>
                        </a:xfrm>
                        <a:prstGeom prst="rect">
                          <a:avLst/>
                        </a:prstGeom>
                        <a:noFill/>
                        <a:ln w="25400" cap="flat" cmpd="sng" algn="ctr">
                          <a:noFill/>
                          <a:prstDash val="solid"/>
                        </a:ln>
                        <a:effectLst/>
                      </wps:spPr>
                      <wps:txbx>
                        <w:txbxContent>
                          <w:p w:rsidR="001A36FD" w:rsidRPr="00907024" w:rsidRDefault="001A36FD" w:rsidP="008D538F">
                            <w:pPr>
                              <w:jc w:val="center"/>
                              <w:rPr>
                                <w:b/>
                                <w:color w:val="FFFFFF" w:themeColor="background1"/>
                                <w:sz w:val="40"/>
                                <w:szCs w:val="40"/>
                              </w:rPr>
                            </w:pPr>
                            <w:r w:rsidRPr="00907024">
                              <w:rPr>
                                <w:b/>
                                <w:color w:val="FFFFFF" w:themeColor="background1"/>
                                <w:sz w:val="40"/>
                                <w:szCs w:val="40"/>
                              </w:rPr>
                              <w:t xml:space="preserve">MİLLİ EĞİTİM BAKANLIĞI </w:t>
                            </w:r>
                          </w:p>
                          <w:p w:rsidR="001A36FD" w:rsidRPr="00907024" w:rsidRDefault="001A36FD" w:rsidP="008D538F">
                            <w:pPr>
                              <w:jc w:val="center"/>
                              <w:rPr>
                                <w:b/>
                                <w:color w:val="FFFFFF" w:themeColor="background1"/>
                                <w:sz w:val="40"/>
                                <w:szCs w:val="40"/>
                              </w:rPr>
                            </w:pPr>
                            <w:r w:rsidRPr="00907024">
                              <w:rPr>
                                <w:b/>
                                <w:color w:val="FFFFFF" w:themeColor="background1"/>
                                <w:sz w:val="40"/>
                                <w:szCs w:val="40"/>
                              </w:rPr>
                              <w:t>İl Milli Eğitim Müdürlüğü</w:t>
                            </w:r>
                          </w:p>
                          <w:p w:rsidR="001A36FD" w:rsidRPr="00907024" w:rsidRDefault="001A36FD" w:rsidP="008D538F">
                            <w:pPr>
                              <w:jc w:val="center"/>
                              <w:rPr>
                                <w:b/>
                                <w:color w:val="FFFFFF" w:themeColor="background1"/>
                                <w:sz w:val="40"/>
                                <w:szCs w:val="40"/>
                              </w:rPr>
                            </w:pPr>
                          </w:p>
                          <w:p w:rsidR="001A36FD" w:rsidRPr="00907024" w:rsidRDefault="001A36FD" w:rsidP="008D538F">
                            <w:pPr>
                              <w:jc w:val="center"/>
                              <w:rPr>
                                <w:b/>
                                <w:color w:val="FFFFFF" w:themeColor="background1"/>
                                <w:sz w:val="40"/>
                                <w:szCs w:val="40"/>
                              </w:rPr>
                            </w:pPr>
                            <w:r w:rsidRPr="00907024">
                              <w:rPr>
                                <w:b/>
                                <w:color w:val="FFFFFF" w:themeColor="background1"/>
                                <w:sz w:val="40"/>
                                <w:szCs w:val="40"/>
                              </w:rPr>
                              <w:t>DEĞERLENDİRME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3666" id="_x0000_s1027" style="position:absolute;margin-left:41.6pt;margin-top:317.55pt;width:397.65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" filled="f" stroked="f" strokeweight="2pt">
                <v:path arrowok="t"/>
                <v:textbox>
                  <w:txbxContent>
                    <w:p w:rsidR="001A36FD" w:rsidRPr="00907024" w:rsidRDefault="001A36FD" w:rsidP="008D538F">
                      <w:pPr>
                        <w:jc w:val="center"/>
                        <w:rPr>
                          <w:b/>
                          <w:color w:val="FFFFFF" w:themeColor="background1"/>
                          <w:sz w:val="40"/>
                          <w:szCs w:val="40"/>
                        </w:rPr>
                      </w:pPr>
                      <w:r w:rsidRPr="00907024">
                        <w:rPr>
                          <w:b/>
                          <w:color w:val="FFFFFF" w:themeColor="background1"/>
                          <w:sz w:val="40"/>
                          <w:szCs w:val="40"/>
                        </w:rPr>
                        <w:t xml:space="preserve">MİLLİ EĞİTİM BAKANLIĞI </w:t>
                      </w:r>
                    </w:p>
                    <w:p w:rsidR="001A36FD" w:rsidRPr="00907024" w:rsidRDefault="001A36FD" w:rsidP="008D538F">
                      <w:pPr>
                        <w:jc w:val="center"/>
                        <w:rPr>
                          <w:b/>
                          <w:color w:val="FFFFFF" w:themeColor="background1"/>
                          <w:sz w:val="40"/>
                          <w:szCs w:val="40"/>
                        </w:rPr>
                      </w:pPr>
                      <w:r w:rsidRPr="00907024">
                        <w:rPr>
                          <w:b/>
                          <w:color w:val="FFFFFF" w:themeColor="background1"/>
                          <w:sz w:val="40"/>
                          <w:szCs w:val="40"/>
                        </w:rPr>
                        <w:t>İl Milli Eğitim Müdürlüğü</w:t>
                      </w:r>
                    </w:p>
                    <w:p w:rsidR="001A36FD" w:rsidRPr="00907024" w:rsidRDefault="001A36FD" w:rsidP="008D538F">
                      <w:pPr>
                        <w:jc w:val="center"/>
                        <w:rPr>
                          <w:b/>
                          <w:color w:val="FFFFFF" w:themeColor="background1"/>
                          <w:sz w:val="40"/>
                          <w:szCs w:val="40"/>
                        </w:rPr>
                      </w:pPr>
                    </w:p>
                    <w:p w:rsidR="001A36FD" w:rsidRPr="00907024" w:rsidRDefault="001A36FD" w:rsidP="008D538F">
                      <w:pPr>
                        <w:jc w:val="center"/>
                        <w:rPr>
                          <w:b/>
                          <w:color w:val="FFFFFF" w:themeColor="background1"/>
                          <w:sz w:val="40"/>
                          <w:szCs w:val="40"/>
                        </w:rPr>
                      </w:pPr>
                      <w:r w:rsidRPr="00907024">
                        <w:rPr>
                          <w:b/>
                          <w:color w:val="FFFFFF" w:themeColor="background1"/>
                          <w:sz w:val="40"/>
                          <w:szCs w:val="40"/>
                        </w:rPr>
                        <w:t>DEĞERLENDİRME RAPORU</w:t>
                      </w:r>
                    </w:p>
                  </w:txbxContent>
                </v:textbox>
              </v:rect>
            </w:pict>
          </mc:Fallback>
        </mc:AlternateContent>
      </w:r>
      <w:r w:rsidR="00907024" w:rsidRPr="006A1A9D">
        <w:rPr>
          <w:noProof/>
          <w:sz w:val="22"/>
          <w:szCs w:val="22"/>
        </w:rPr>
        <w:drawing>
          <wp:anchor distT="0" distB="0" distL="114300" distR="114300" simplePos="0" relativeHeight="251647488" behindDoc="1" locked="0" layoutInCell="1" allowOverlap="1" wp14:anchorId="1B80995A" wp14:editId="2F87D894">
            <wp:simplePos x="0" y="0"/>
            <wp:positionH relativeFrom="column">
              <wp:posOffset>-899795</wp:posOffset>
            </wp:positionH>
            <wp:positionV relativeFrom="paragraph">
              <wp:posOffset>-900430</wp:posOffset>
            </wp:positionV>
            <wp:extent cx="7598410" cy="10704195"/>
            <wp:effectExtent l="0" t="0" r="2540" b="1905"/>
            <wp:wrapTight wrapText="bothSides">
              <wp:wrapPolygon edited="0">
                <wp:start x="0" y="0"/>
                <wp:lineTo x="0" y="21565"/>
                <wp:lineTo x="21553" y="21565"/>
                <wp:lineTo x="21553" y="0"/>
                <wp:lineTo x="0" y="0"/>
              </wp:wrapPolygon>
            </wp:wrapTight>
            <wp:docPr id="9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8410" cy="1070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B0" w:rsidRPr="006A1A9D">
        <w:rPr>
          <w:noProof/>
          <w:sz w:val="22"/>
          <w:szCs w:val="22"/>
        </w:rPr>
        <w:drawing>
          <wp:anchor distT="0" distB="0" distL="114300" distR="114300" simplePos="0" relativeHeight="251666944" behindDoc="1" locked="0" layoutInCell="1" allowOverlap="1" wp14:anchorId="098C792A" wp14:editId="6D10FA1A">
            <wp:simplePos x="0" y="0"/>
            <wp:positionH relativeFrom="column">
              <wp:posOffset>-866140</wp:posOffset>
            </wp:positionH>
            <wp:positionV relativeFrom="paragraph">
              <wp:posOffset>-866140</wp:posOffset>
            </wp:positionV>
            <wp:extent cx="7598410" cy="10704195"/>
            <wp:effectExtent l="0" t="0" r="0" b="0"/>
            <wp:wrapTight wrapText="bothSides">
              <wp:wrapPolygon edited="0">
                <wp:start x="0" y="0"/>
                <wp:lineTo x="0" y="21565"/>
                <wp:lineTo x="21553" y="21565"/>
                <wp:lineTo x="21553" y="0"/>
                <wp:lineTo x="0" y="0"/>
              </wp:wrapPolygon>
            </wp:wrapTight>
            <wp:docPr id="18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8410" cy="1070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B0" w:rsidRPr="006A1A9D">
        <w:rPr>
          <w:noProof/>
          <w:sz w:val="22"/>
          <w:szCs w:val="22"/>
        </w:rPr>
        <mc:AlternateContent>
          <mc:Choice Requires="wps">
            <w:drawing>
              <wp:anchor distT="0" distB="0" distL="114300" distR="114300" simplePos="0" relativeHeight="251662848" behindDoc="0" locked="0" layoutInCell="1" allowOverlap="1" wp14:anchorId="3F5799FA" wp14:editId="1EBAE044">
                <wp:simplePos x="0" y="0"/>
                <wp:positionH relativeFrom="column">
                  <wp:posOffset>-174625</wp:posOffset>
                </wp:positionH>
                <wp:positionV relativeFrom="paragraph">
                  <wp:posOffset>-2652395</wp:posOffset>
                </wp:positionV>
                <wp:extent cx="254000" cy="3107690"/>
                <wp:effectExtent l="0" t="1007745" r="0" b="986155"/>
                <wp:wrapNone/>
                <wp:docPr id="13" name="Dikdörtgen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88598">
                          <a:off x="0" y="0"/>
                          <a:ext cx="254000" cy="31076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CF6E" id="Dikdörtgen 546" o:spid="_x0000_s1026" style="position:absolute;margin-left:-13.75pt;margin-top:-208.85pt;width:20pt;height:244.7pt;rotation:3155119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" fillcolor="window" stroked="f" strokeweight="2pt">
                <v:path arrowok="t"/>
              </v:rect>
            </w:pict>
          </mc:Fallback>
        </mc:AlternateContent>
      </w:r>
      <w:r w:rsidR="00CD41B0" w:rsidRPr="006A1A9D">
        <w:rPr>
          <w:noProof/>
          <w:sz w:val="22"/>
          <w:szCs w:val="22"/>
        </w:rPr>
        <mc:AlternateContent>
          <mc:Choice Requires="wps">
            <w:drawing>
              <wp:anchor distT="0" distB="0" distL="114300" distR="114300" simplePos="0" relativeHeight="251648512" behindDoc="0" locked="0" layoutInCell="1" allowOverlap="1" wp14:anchorId="023A5F62" wp14:editId="1469DB71">
                <wp:simplePos x="0" y="0"/>
                <wp:positionH relativeFrom="column">
                  <wp:posOffset>-5715</wp:posOffset>
                </wp:positionH>
                <wp:positionV relativeFrom="paragraph">
                  <wp:posOffset>-2271395</wp:posOffset>
                </wp:positionV>
                <wp:extent cx="254000" cy="3107690"/>
                <wp:effectExtent l="0" t="1007745" r="0" b="986155"/>
                <wp:wrapNone/>
                <wp:docPr id="546" name="Dikdörtgen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88598">
                          <a:off x="0" y="0"/>
                          <a:ext cx="254000" cy="31076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5222C" id="Dikdörtgen 546" o:spid="_x0000_s1026" style="position:absolute;margin-left:-.45pt;margin-top:-178.85pt;width:20pt;height:244.7pt;rotation:3155119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" fillcolor="window" stroked="f" strokeweight="2pt">
                <v:path arrowok="t"/>
              </v:rect>
            </w:pict>
          </mc:Fallback>
        </mc:AlternateContent>
      </w:r>
      <w:r w:rsidR="00CD41B0" w:rsidRPr="006A1A9D">
        <w:rPr>
          <w:noProof/>
          <w:sz w:val="22"/>
          <w:szCs w:val="22"/>
        </w:rPr>
        <mc:AlternateContent>
          <mc:Choice Requires="wps">
            <w:drawing>
              <wp:anchor distT="0" distB="0" distL="114300" distR="114300" simplePos="0" relativeHeight="251655680" behindDoc="0" locked="0" layoutInCell="1" allowOverlap="1" wp14:anchorId="3C14314E" wp14:editId="6DB4511A">
                <wp:simplePos x="0" y="0"/>
                <wp:positionH relativeFrom="column">
                  <wp:posOffset>1506220</wp:posOffset>
                </wp:positionH>
                <wp:positionV relativeFrom="paragraph">
                  <wp:posOffset>8780780</wp:posOffset>
                </wp:positionV>
                <wp:extent cx="2866390" cy="410210"/>
                <wp:effectExtent l="0" t="0" r="0" b="0"/>
                <wp:wrapNone/>
                <wp:docPr id="12"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6390" cy="410210"/>
                        </a:xfrm>
                        <a:prstGeom prst="rect">
                          <a:avLst/>
                        </a:prstGeom>
                        <a:noFill/>
                        <a:ln w="25400" cap="flat" cmpd="sng" algn="ctr">
                          <a:noFill/>
                          <a:prstDash val="solid"/>
                        </a:ln>
                        <a:effectLst/>
                      </wps:spPr>
                      <wps:txbx>
                        <w:txbxContent>
                          <w:p w:rsidR="001A36FD" w:rsidRPr="005748DB" w:rsidRDefault="001A36FD" w:rsidP="00BF5F7E">
                            <w:pPr>
                              <w:jc w:val="center"/>
                              <w:rPr>
                                <w:b/>
                                <w:color w:val="F2DBDB"/>
                                <w:sz w:val="34"/>
                                <w:szCs w:val="34"/>
                              </w:rPr>
                            </w:pPr>
                            <w:r>
                              <w:rPr>
                                <w:b/>
                                <w:color w:val="F2DBDB"/>
                                <w:sz w:val="34"/>
                                <w:szCs w:val="34"/>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4314E" id="_x0000_s1028" style="position:absolute;margin-left:118.6pt;margin-top:691.4pt;width:225.7pt;height:3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" filled="f" stroked="f" strokeweight="2pt">
                <v:path arrowok="t"/>
                <v:textbox>
                  <w:txbxContent>
                    <w:p w:rsidR="001A36FD" w:rsidRPr="005748DB" w:rsidRDefault="001A36FD" w:rsidP="00BF5F7E">
                      <w:pPr>
                        <w:jc w:val="center"/>
                        <w:rPr>
                          <w:b/>
                          <w:color w:val="F2DBDB"/>
                          <w:sz w:val="34"/>
                          <w:szCs w:val="34"/>
                        </w:rPr>
                      </w:pPr>
                      <w:r>
                        <w:rPr>
                          <w:b/>
                          <w:color w:val="F2DBDB"/>
                          <w:sz w:val="34"/>
                          <w:szCs w:val="34"/>
                        </w:rPr>
                        <w:t>2018</w:t>
                      </w:r>
                    </w:p>
                  </w:txbxContent>
                </v:textbox>
              </v:rect>
            </w:pict>
          </mc:Fallback>
        </mc:AlternateContent>
      </w:r>
      <w:r w:rsidR="00CD41B0" w:rsidRPr="006A1A9D">
        <w:rPr>
          <w:noProof/>
          <w:sz w:val="22"/>
          <w:szCs w:val="22"/>
        </w:rPr>
        <w:drawing>
          <wp:anchor distT="0" distB="0" distL="114300" distR="114300" simplePos="0" relativeHeight="251654656" behindDoc="1" locked="0" layoutInCell="1" allowOverlap="1" wp14:anchorId="3998557F" wp14:editId="2414B724">
            <wp:simplePos x="0" y="0"/>
            <wp:positionH relativeFrom="column">
              <wp:posOffset>-742950</wp:posOffset>
            </wp:positionH>
            <wp:positionV relativeFrom="paragraph">
              <wp:posOffset>-742950</wp:posOffset>
            </wp:positionV>
            <wp:extent cx="7598410" cy="10704195"/>
            <wp:effectExtent l="0" t="0" r="0" b="0"/>
            <wp:wrapTight wrapText="bothSides">
              <wp:wrapPolygon edited="0">
                <wp:start x="0" y="0"/>
                <wp:lineTo x="0" y="21565"/>
                <wp:lineTo x="21553" y="21565"/>
                <wp:lineTo x="21553" y="0"/>
                <wp:lineTo x="0" y="0"/>
              </wp:wrapPolygon>
            </wp:wrapTight>
            <wp:docPr id="10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8410" cy="1070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B0" w:rsidRPr="006A1A9D">
        <w:rPr>
          <w:noProof/>
          <w:sz w:val="22"/>
          <w:szCs w:val="22"/>
        </w:rPr>
        <mc:AlternateContent>
          <mc:Choice Requires="wps">
            <w:drawing>
              <wp:anchor distT="0" distB="0" distL="114300" distR="114300" simplePos="0" relativeHeight="251650560" behindDoc="0" locked="0" layoutInCell="1" allowOverlap="1" wp14:anchorId="25DCDA73" wp14:editId="24B52680">
                <wp:simplePos x="0" y="0"/>
                <wp:positionH relativeFrom="column">
                  <wp:posOffset>-337820</wp:posOffset>
                </wp:positionH>
                <wp:positionV relativeFrom="paragraph">
                  <wp:posOffset>-3294380</wp:posOffset>
                </wp:positionV>
                <wp:extent cx="190500" cy="2938145"/>
                <wp:effectExtent l="0" t="973773" r="0" b="950277"/>
                <wp:wrapNone/>
                <wp:docPr id="550" name="Dikdörtgen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88598">
                          <a:off x="0" y="0"/>
                          <a:ext cx="190500" cy="2938145"/>
                        </a:xfrm>
                        <a:prstGeom prst="rect">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3987" id="Dikdörtgen 550" o:spid="_x0000_s1026" style="position:absolute;margin-left:-26.6pt;margin-top:-259.4pt;width:15pt;height:231.35pt;rotation:3155119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" fillcolor="#fcd5b5" stroked="f" strokeweight="2pt">
                <v:path arrowok="t"/>
              </v:rect>
            </w:pict>
          </mc:Fallback>
        </mc:AlternateContent>
      </w:r>
      <w:r w:rsidR="00CD41B0" w:rsidRPr="006A1A9D">
        <w:rPr>
          <w:noProof/>
          <w:sz w:val="22"/>
          <w:szCs w:val="22"/>
        </w:rPr>
        <mc:AlternateContent>
          <mc:Choice Requires="wps">
            <w:drawing>
              <wp:anchor distT="0" distB="0" distL="114300" distR="114300" simplePos="0" relativeHeight="251649536" behindDoc="0" locked="0" layoutInCell="1" allowOverlap="1" wp14:anchorId="5492C33B" wp14:editId="1D589A42">
                <wp:simplePos x="0" y="0"/>
                <wp:positionH relativeFrom="column">
                  <wp:posOffset>-677545</wp:posOffset>
                </wp:positionH>
                <wp:positionV relativeFrom="paragraph">
                  <wp:posOffset>-3895725</wp:posOffset>
                </wp:positionV>
                <wp:extent cx="146050" cy="2938145"/>
                <wp:effectExtent l="0" t="976948" r="0" b="953452"/>
                <wp:wrapNone/>
                <wp:docPr id="549" name="Dikdörtgen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88598">
                          <a:off x="0" y="0"/>
                          <a:ext cx="146050" cy="29381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68DD" id="Dikdörtgen 549" o:spid="_x0000_s1026" style="position:absolute;margin-left:-53.35pt;margin-top:-306.75pt;width:11.5pt;height:231.35pt;rotation:3155119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" fillcolor="window" stroked="f" strokeweight="2pt">
                <v:path arrowok="t"/>
              </v:rect>
            </w:pict>
          </mc:Fallback>
        </mc:AlternateContent>
      </w:r>
      <w:r w:rsidR="008D538F" w:rsidRPr="006A1A9D">
        <w:rPr>
          <w:sz w:val="22"/>
          <w:szCs w:val="22"/>
        </w:rPr>
        <w:t xml:space="preserve">   </w:t>
      </w: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22"/>
          <w:szCs w:val="22"/>
        </w:rPr>
      </w:pPr>
    </w:p>
    <w:p w:rsidR="00262951" w:rsidRDefault="00262951"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Default="006A1A9D" w:rsidP="00262951">
      <w:pPr>
        <w:pBdr>
          <w:bottom w:val="single" w:sz="12" w:space="1" w:color="auto"/>
        </w:pBdr>
        <w:jc w:val="center"/>
        <w:rPr>
          <w:b/>
          <w:color w:val="C00000"/>
          <w:sz w:val="22"/>
          <w:szCs w:val="22"/>
        </w:rPr>
      </w:pPr>
    </w:p>
    <w:p w:rsidR="006A1A9D" w:rsidRPr="006A1A9D" w:rsidRDefault="006A1A9D" w:rsidP="00262951">
      <w:pPr>
        <w:pBdr>
          <w:bottom w:val="single" w:sz="12" w:space="1" w:color="auto"/>
        </w:pBdr>
        <w:jc w:val="center"/>
        <w:rPr>
          <w:b/>
          <w:color w:val="C00000"/>
          <w:sz w:val="22"/>
          <w:szCs w:val="22"/>
        </w:rPr>
      </w:pPr>
    </w:p>
    <w:p w:rsidR="00262951" w:rsidRPr="006A1A9D" w:rsidRDefault="00262951" w:rsidP="00262951">
      <w:pPr>
        <w:pBdr>
          <w:bottom w:val="single" w:sz="12" w:space="1" w:color="auto"/>
        </w:pBdr>
        <w:jc w:val="center"/>
        <w:rPr>
          <w:b/>
          <w:color w:val="C00000"/>
          <w:sz w:val="36"/>
          <w:szCs w:val="36"/>
        </w:rPr>
      </w:pPr>
    </w:p>
    <w:p w:rsidR="008469A2" w:rsidRDefault="008469A2" w:rsidP="008469A2">
      <w:pPr>
        <w:pBdr>
          <w:bottom w:val="single" w:sz="12" w:space="1" w:color="auto"/>
        </w:pBdr>
        <w:jc w:val="center"/>
        <w:rPr>
          <w:rFonts w:cs="Calibri"/>
          <w:b/>
          <w:color w:val="C00000"/>
          <w:sz w:val="36"/>
          <w:szCs w:val="36"/>
        </w:rPr>
      </w:pPr>
      <w:r>
        <w:rPr>
          <w:rFonts w:cs="Calibri"/>
          <w:b/>
          <w:color w:val="C00000"/>
          <w:sz w:val="36"/>
          <w:szCs w:val="36"/>
        </w:rPr>
        <w:t>BU RAPOR</w:t>
      </w:r>
    </w:p>
    <w:p w:rsidR="008469A2" w:rsidRDefault="008469A2" w:rsidP="008469A2">
      <w:pPr>
        <w:pBdr>
          <w:bottom w:val="single" w:sz="12" w:space="1" w:color="auto"/>
        </w:pBdr>
        <w:jc w:val="center"/>
        <w:rPr>
          <w:rFonts w:cs="Calibri"/>
          <w:b/>
          <w:color w:val="C00000"/>
          <w:sz w:val="36"/>
          <w:szCs w:val="36"/>
        </w:rPr>
      </w:pPr>
      <w:r>
        <w:rPr>
          <w:rFonts w:cs="Calibri"/>
          <w:b/>
          <w:color w:val="C00000"/>
          <w:sz w:val="36"/>
          <w:szCs w:val="36"/>
        </w:rPr>
        <w:t xml:space="preserve">1 </w:t>
      </w:r>
      <w:r w:rsidR="00C47845">
        <w:rPr>
          <w:rFonts w:cs="Calibri"/>
          <w:b/>
          <w:color w:val="C00000"/>
          <w:sz w:val="36"/>
          <w:szCs w:val="36"/>
        </w:rPr>
        <w:t>NOLU CUMHURBAŞKANLIĞI</w:t>
      </w:r>
      <w:r>
        <w:rPr>
          <w:rFonts w:cs="Calibri"/>
          <w:b/>
          <w:color w:val="C00000"/>
          <w:sz w:val="36"/>
          <w:szCs w:val="36"/>
        </w:rPr>
        <w:t xml:space="preserve"> KARARNAMESİ 273. MADDESİ GEREĞİNCE HAZIRLANMIŞTIR.</w:t>
      </w:r>
    </w:p>
    <w:p w:rsidR="006A1A9D" w:rsidRDefault="006A1A9D" w:rsidP="00262951">
      <w:pPr>
        <w:pBdr>
          <w:bottom w:val="single" w:sz="12" w:space="1" w:color="auto"/>
        </w:pBdr>
        <w:jc w:val="center"/>
        <w:rPr>
          <w:b/>
          <w:color w:val="C00000"/>
          <w:sz w:val="22"/>
          <w:szCs w:val="22"/>
        </w:rPr>
      </w:pPr>
    </w:p>
    <w:p w:rsidR="00C3329C" w:rsidRDefault="00C3329C"/>
    <w:p w:rsidR="00381008" w:rsidRPr="00C3329C" w:rsidRDefault="00381008" w:rsidP="00C3329C">
      <w:pPr>
        <w:pStyle w:val="TBal"/>
        <w:spacing w:line="480" w:lineRule="auto"/>
        <w:rPr>
          <w:rFonts w:ascii="Times New Roman" w:hAnsi="Times New Roman" w:cs="Times New Roman"/>
          <w:sz w:val="22"/>
          <w:szCs w:val="22"/>
        </w:rPr>
      </w:pPr>
    </w:p>
    <w:p w:rsidR="005E3EB4" w:rsidRPr="006A1A9D" w:rsidRDefault="005E3EB4" w:rsidP="00EF2A32">
      <w:pPr>
        <w:spacing w:line="480" w:lineRule="auto"/>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Pr="006A1A9D" w:rsidRDefault="005E3EB4" w:rsidP="007C20E1">
      <w:pPr>
        <w:ind w:left="1418"/>
        <w:rPr>
          <w:sz w:val="22"/>
          <w:szCs w:val="22"/>
        </w:rPr>
      </w:pPr>
    </w:p>
    <w:p w:rsidR="005E3EB4" w:rsidRDefault="005E3EB4" w:rsidP="00F6785E">
      <w:pPr>
        <w:tabs>
          <w:tab w:val="left" w:pos="-3780"/>
          <w:tab w:val="left" w:pos="567"/>
          <w:tab w:val="right" w:leader="dot" w:pos="9360"/>
        </w:tabs>
        <w:spacing w:line="360" w:lineRule="auto"/>
        <w:jc w:val="center"/>
        <w:rPr>
          <w:b/>
          <w:bCs/>
          <w:noProof/>
          <w:color w:val="C00000"/>
          <w:sz w:val="22"/>
          <w:szCs w:val="22"/>
        </w:rPr>
      </w:pPr>
    </w:p>
    <w:p w:rsidR="00BE1E5D" w:rsidRDefault="00BE1E5D" w:rsidP="00F6785E">
      <w:pPr>
        <w:tabs>
          <w:tab w:val="left" w:pos="-3780"/>
          <w:tab w:val="left" w:pos="567"/>
          <w:tab w:val="right" w:leader="dot" w:pos="9360"/>
        </w:tabs>
        <w:spacing w:line="360" w:lineRule="auto"/>
        <w:jc w:val="center"/>
        <w:rPr>
          <w:b/>
          <w:bCs/>
          <w:noProof/>
          <w:color w:val="C00000"/>
          <w:sz w:val="22"/>
          <w:szCs w:val="22"/>
        </w:rPr>
      </w:pPr>
    </w:p>
    <w:p w:rsidR="00BE1E5D" w:rsidRDefault="00BE1E5D" w:rsidP="00F6785E">
      <w:pPr>
        <w:tabs>
          <w:tab w:val="left" w:pos="-3780"/>
          <w:tab w:val="left" w:pos="567"/>
          <w:tab w:val="right" w:leader="dot" w:pos="9360"/>
        </w:tabs>
        <w:spacing w:line="360" w:lineRule="auto"/>
        <w:jc w:val="center"/>
        <w:rPr>
          <w:b/>
          <w:bCs/>
          <w:noProof/>
          <w:color w:val="C00000"/>
          <w:sz w:val="22"/>
          <w:szCs w:val="22"/>
        </w:rPr>
      </w:pPr>
    </w:p>
    <w:p w:rsidR="00BE1E5D" w:rsidRDefault="00BE1E5D" w:rsidP="00F6785E">
      <w:pPr>
        <w:tabs>
          <w:tab w:val="left" w:pos="-3780"/>
          <w:tab w:val="left" w:pos="567"/>
          <w:tab w:val="right" w:leader="dot" w:pos="9360"/>
        </w:tabs>
        <w:spacing w:line="360" w:lineRule="auto"/>
        <w:jc w:val="center"/>
        <w:rPr>
          <w:b/>
          <w:bCs/>
          <w:noProof/>
          <w:color w:val="C00000"/>
          <w:sz w:val="22"/>
          <w:szCs w:val="22"/>
        </w:rPr>
      </w:pPr>
    </w:p>
    <w:p w:rsidR="00BE1E5D" w:rsidRDefault="00BE1E5D" w:rsidP="00F6785E">
      <w:pPr>
        <w:tabs>
          <w:tab w:val="left" w:pos="-3780"/>
          <w:tab w:val="left" w:pos="567"/>
          <w:tab w:val="right" w:leader="dot" w:pos="9360"/>
        </w:tabs>
        <w:spacing w:line="360" w:lineRule="auto"/>
        <w:jc w:val="center"/>
        <w:rPr>
          <w:b/>
          <w:bCs/>
          <w:noProof/>
          <w:color w:val="C00000"/>
          <w:sz w:val="22"/>
          <w:szCs w:val="22"/>
        </w:rPr>
      </w:pPr>
    </w:p>
    <w:p w:rsidR="00BE1E5D" w:rsidRDefault="00BE1E5D" w:rsidP="00F6785E">
      <w:pPr>
        <w:tabs>
          <w:tab w:val="left" w:pos="-3780"/>
          <w:tab w:val="left" w:pos="567"/>
          <w:tab w:val="right" w:leader="dot" w:pos="9360"/>
        </w:tabs>
        <w:spacing w:line="360" w:lineRule="auto"/>
        <w:jc w:val="center"/>
        <w:rPr>
          <w:b/>
          <w:bCs/>
          <w:noProof/>
          <w:color w:val="C00000"/>
          <w:sz w:val="22"/>
          <w:szCs w:val="22"/>
        </w:rPr>
      </w:pPr>
    </w:p>
    <w:p w:rsidR="00BE1E5D" w:rsidRPr="006A1A9D" w:rsidRDefault="00BE1E5D" w:rsidP="00F6785E">
      <w:pPr>
        <w:tabs>
          <w:tab w:val="left" w:pos="-3780"/>
          <w:tab w:val="left" w:pos="567"/>
          <w:tab w:val="right" w:leader="dot" w:pos="9360"/>
        </w:tabs>
        <w:spacing w:line="360" w:lineRule="auto"/>
        <w:jc w:val="center"/>
        <w:rPr>
          <w:b/>
          <w:bCs/>
          <w:noProof/>
          <w:color w:val="C00000"/>
          <w:sz w:val="22"/>
          <w:szCs w:val="22"/>
        </w:rPr>
      </w:pPr>
    </w:p>
    <w:p w:rsidR="00790E34" w:rsidRPr="00ED4BC1" w:rsidRDefault="00790E34" w:rsidP="00790E34">
      <w:pPr>
        <w:pStyle w:val="Balk2"/>
        <w:rPr>
          <w:color w:val="000000" w:themeColor="text1"/>
        </w:rPr>
      </w:pPr>
      <w:bookmarkStart w:id="0" w:name="_Toc475442894"/>
      <w:r w:rsidRPr="00ED4BC1">
        <w:rPr>
          <w:color w:val="000000" w:themeColor="text1"/>
        </w:rPr>
        <w:lastRenderedPageBreak/>
        <w:t>Kurum Bilgileri:</w:t>
      </w:r>
      <w:bookmarkEnd w:id="0"/>
      <w:r w:rsidRPr="00ED4BC1">
        <w:rPr>
          <w:color w:val="000000" w:themeColor="text1"/>
        </w:rPr>
        <w:t xml:space="preserve"> </w:t>
      </w:r>
    </w:p>
    <w:p w:rsidR="00790E34" w:rsidRPr="00ED4BC1" w:rsidRDefault="00790E34" w:rsidP="00790E34">
      <w:pPr>
        <w:pStyle w:val="AralkYok"/>
        <w:rPr>
          <w:i/>
          <w:color w:val="000000" w:themeColor="text1"/>
          <w:sz w:val="22"/>
          <w:szCs w:val="22"/>
        </w:rPr>
      </w:pPr>
      <w:r w:rsidRPr="00ED4BC1">
        <w:rPr>
          <w:b/>
          <w:color w:val="000000" w:themeColor="text1"/>
          <w:sz w:val="22"/>
          <w:szCs w:val="22"/>
        </w:rPr>
        <w:t>Kurum Adı: Aydın İl Milli Eğitim Müdürlüğü</w:t>
      </w:r>
    </w:p>
    <w:p w:rsidR="00790E34" w:rsidRPr="00ED4BC1" w:rsidRDefault="00790E34" w:rsidP="00790E34">
      <w:pPr>
        <w:pStyle w:val="3-NormalYaz"/>
        <w:spacing w:line="240" w:lineRule="exact"/>
        <w:rPr>
          <w:rFonts w:eastAsia="Times New Roman" w:hAnsi="Times New Roman"/>
          <w:b/>
          <w:color w:val="000000" w:themeColor="text1"/>
          <w:sz w:val="22"/>
          <w:szCs w:val="22"/>
        </w:rPr>
      </w:pPr>
      <w:r w:rsidRPr="00ED4BC1">
        <w:rPr>
          <w:rFonts w:eastAsia="Times New Roman" w:hAnsi="Times New Roman"/>
          <w:b/>
          <w:color w:val="000000" w:themeColor="text1"/>
          <w:sz w:val="22"/>
          <w:szCs w:val="22"/>
        </w:rPr>
        <w:t xml:space="preserve">1- Kuruluş Amacı ve Dayanağı </w:t>
      </w:r>
    </w:p>
    <w:p w:rsidR="00790E34" w:rsidRPr="00ED4BC1" w:rsidRDefault="00790E34" w:rsidP="00790E34">
      <w:pPr>
        <w:tabs>
          <w:tab w:val="num" w:pos="360"/>
        </w:tabs>
        <w:ind w:firstLine="708"/>
        <w:jc w:val="both"/>
        <w:rPr>
          <w:i/>
          <w:color w:val="000000" w:themeColor="text1"/>
          <w:sz w:val="22"/>
          <w:szCs w:val="22"/>
        </w:rPr>
      </w:pPr>
      <w:r w:rsidRPr="00ED4BC1">
        <w:rPr>
          <w:b/>
          <w:i/>
          <w:color w:val="000000" w:themeColor="text1"/>
          <w:sz w:val="22"/>
          <w:szCs w:val="22"/>
        </w:rPr>
        <w:t>A-Kuruluş Amacı:</w:t>
      </w:r>
      <w:r w:rsidRPr="00ED4BC1">
        <w:rPr>
          <w:i/>
          <w:color w:val="000000" w:themeColor="text1"/>
          <w:sz w:val="22"/>
          <w:szCs w:val="22"/>
        </w:rPr>
        <w:tab/>
      </w:r>
    </w:p>
    <w:p w:rsidR="00790E34" w:rsidRPr="00ED4BC1" w:rsidRDefault="00790E34" w:rsidP="00790E34">
      <w:pPr>
        <w:tabs>
          <w:tab w:val="num" w:pos="360"/>
        </w:tabs>
        <w:ind w:firstLine="708"/>
        <w:jc w:val="both"/>
        <w:rPr>
          <w:i/>
          <w:color w:val="000000" w:themeColor="text1"/>
          <w:sz w:val="22"/>
          <w:szCs w:val="22"/>
        </w:rPr>
      </w:pPr>
    </w:p>
    <w:p w:rsidR="00790E34" w:rsidRPr="00ED4BC1" w:rsidRDefault="00790E34" w:rsidP="00790E34">
      <w:pPr>
        <w:tabs>
          <w:tab w:val="num" w:pos="360"/>
        </w:tabs>
        <w:ind w:firstLine="708"/>
        <w:jc w:val="both"/>
        <w:rPr>
          <w:color w:val="000000" w:themeColor="text1"/>
        </w:rPr>
      </w:pPr>
      <w:r w:rsidRPr="00ED4BC1">
        <w:rPr>
          <w:color w:val="000000" w:themeColor="text1"/>
        </w:rPr>
        <w:t>Milli Eğitim Bakanlığı 23 Nisan 1920’de Türkiye Büyük Millet Meclisi kurulduktan sonra Maarif Vekâleti adı altında 2 Mayıs 1920 tarih ve 3 sayılı Yasa ile İcra Vekilleri Heyetinin (Bakanlar Kurulunun) on bir vekâletinden biri olarak göreve başlamıştır. 1923 yılında Ankara’da tekrar kurulan Maarif Vekâleti on bir birim olarak yeniden düzenlenmiştir. 1949 yılında İl İdaresi Kanunu’nda yapılan düzenlemelerle her ilde İl Milli Eğitim Müdürlüğü kurulması kararlaştırılmış. Böylelikle Aydın İl Milli Eğitim Müdürlüğü de eğitim faaliyetlerine başlamıştır.</w:t>
      </w:r>
      <w:r w:rsidRPr="00ED4BC1">
        <w:rPr>
          <w:noProof/>
          <w:color w:val="000000" w:themeColor="text1"/>
        </w:rPr>
        <w:t xml:space="preserve"> </w:t>
      </w:r>
      <w:r w:rsidRPr="00ED4BC1">
        <w:rPr>
          <w:color w:val="000000" w:themeColor="text1"/>
        </w:rPr>
        <w:t>14.12.1983’den 1989 yılına kadar Müdürlüğümüz, Aydın Millî Eğitim Gençlik ve Spor Müdürlüğü adı altında görevini sürdürmüştür. 24.01.1989 tarih ve 356 sayılı Kanun Hükmünde Kararname ile Gençlik ve Spor Müdürlüğü’nün, Millî Eğitimden ayrılması ile bu tarihten itibaren Aydın İl Millî Eğitim Müdürlüğü adını almıştır. Efeler İlçesi Merkez Meşrutiyet Mahallesinde bulunan hizmet binamız 3000 m²alana sahip olup, beş katlı 60 odalı bina ile aynı bahçede bulunan tek katlı 6 odalı hizmet binası ile faaliyetlerini sürdürmektedir.</w:t>
      </w:r>
    </w:p>
    <w:p w:rsidR="00790E34" w:rsidRPr="00ED4BC1" w:rsidRDefault="00790E34" w:rsidP="00790E34">
      <w:pPr>
        <w:tabs>
          <w:tab w:val="num" w:pos="360"/>
        </w:tabs>
        <w:ind w:firstLine="708"/>
        <w:jc w:val="both"/>
        <w:rPr>
          <w:i/>
          <w:color w:val="000000" w:themeColor="text1"/>
          <w:sz w:val="22"/>
          <w:szCs w:val="22"/>
        </w:rPr>
      </w:pPr>
    </w:p>
    <w:p w:rsidR="00790E34" w:rsidRPr="00ED4BC1" w:rsidRDefault="00790E34" w:rsidP="00790E34">
      <w:pPr>
        <w:ind w:firstLine="709"/>
        <w:contextualSpacing/>
        <w:jc w:val="both"/>
        <w:rPr>
          <w:color w:val="000000" w:themeColor="text1"/>
        </w:rPr>
      </w:pPr>
      <w:r w:rsidRPr="00ED4BC1">
        <w:rPr>
          <w:b/>
          <w:i/>
          <w:color w:val="000000" w:themeColor="text1"/>
          <w:sz w:val="22"/>
          <w:szCs w:val="22"/>
        </w:rPr>
        <w:t xml:space="preserve"> B- Kuruluş Dayanağı: </w:t>
      </w:r>
    </w:p>
    <w:p w:rsidR="00790E34" w:rsidRPr="00ED4BC1" w:rsidRDefault="00790E34" w:rsidP="00790E34">
      <w:pPr>
        <w:ind w:firstLine="709"/>
        <w:contextualSpacing/>
        <w:jc w:val="both"/>
        <w:rPr>
          <w:color w:val="000000" w:themeColor="text1"/>
        </w:rPr>
      </w:pPr>
      <w:r w:rsidRPr="00ED4BC1">
        <w:rPr>
          <w:color w:val="000000" w:themeColor="text1"/>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w:t>
      </w:r>
    </w:p>
    <w:p w:rsidR="00790E34" w:rsidRPr="00ED4BC1" w:rsidRDefault="00790E34" w:rsidP="00790E34">
      <w:pPr>
        <w:pStyle w:val="3-NormalYaz"/>
        <w:spacing w:line="240" w:lineRule="exact"/>
        <w:rPr>
          <w:rFonts w:hAnsi="Times New Roman"/>
          <w:i/>
          <w:color w:val="000000" w:themeColor="text1"/>
          <w:sz w:val="22"/>
          <w:szCs w:val="22"/>
        </w:rPr>
      </w:pPr>
    </w:p>
    <w:p w:rsidR="00790E34" w:rsidRPr="00ED4BC1" w:rsidRDefault="00790E34" w:rsidP="00790E34">
      <w:pPr>
        <w:rPr>
          <w:i/>
          <w:color w:val="000000" w:themeColor="text1"/>
          <w:sz w:val="22"/>
          <w:szCs w:val="22"/>
        </w:rPr>
      </w:pPr>
      <w:r w:rsidRPr="00ED4BC1">
        <w:rPr>
          <w:b/>
          <w:color w:val="000000" w:themeColor="text1"/>
          <w:sz w:val="22"/>
          <w:szCs w:val="22"/>
        </w:rPr>
        <w:t>2- Görev, Yetki ve Sorumlulukları:</w:t>
      </w:r>
    </w:p>
    <w:p w:rsidR="00790E34" w:rsidRPr="00ED4BC1" w:rsidRDefault="00790E34" w:rsidP="00790E34">
      <w:pPr>
        <w:pStyle w:val="AralkYok"/>
        <w:ind w:firstLine="709"/>
        <w:contextualSpacing/>
        <w:jc w:val="both"/>
        <w:rPr>
          <w:color w:val="000000" w:themeColor="text1"/>
        </w:rPr>
      </w:pPr>
      <w:r w:rsidRPr="00ED4BC1">
        <w:rPr>
          <w:i/>
          <w:color w:val="000000" w:themeColor="text1"/>
          <w:sz w:val="22"/>
          <w:szCs w:val="22"/>
        </w:rPr>
        <w:tab/>
      </w:r>
      <w:r w:rsidRPr="00ED4BC1">
        <w:rPr>
          <w:color w:val="000000" w:themeColor="text1"/>
        </w:rPr>
        <w:t>Aydın İl Millî Eğitim Müdürlüğü, bünyesindeki tüm kamu kurumlarını bağlayan genel mevzuat hükümlerinin yanında aşağıda genel olarak değinilen yasa ve kanun hükmünde kararname ile görevlerini sürdürmektedir.</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T.C. Anayasası</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1739 Sayılı Millî Eğitim Temel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652 Sayılı MEB Teşkilat ve Görevleri Hakkındaki Kanun Hükmünde Kararname</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 xml:space="preserve">222 Sayılı Millî Eğitim Temel Kanunu </w:t>
      </w:r>
      <w:proofErr w:type="gramStart"/>
      <w:r w:rsidRPr="00ED4BC1">
        <w:rPr>
          <w:rFonts w:ascii="Times New Roman" w:hAnsi="Times New Roman"/>
          <w:color w:val="000000" w:themeColor="text1"/>
          <w:sz w:val="24"/>
          <w:szCs w:val="24"/>
        </w:rPr>
        <w:t>(</w:t>
      </w:r>
      <w:proofErr w:type="gramEnd"/>
      <w:r w:rsidRPr="00ED4BC1">
        <w:rPr>
          <w:rFonts w:ascii="Times New Roman" w:hAnsi="Times New Roman"/>
          <w:color w:val="000000" w:themeColor="text1"/>
          <w:sz w:val="24"/>
          <w:szCs w:val="24"/>
        </w:rPr>
        <w:t xml:space="preserve">Kabul No: 5.1.1961, RG: 12.01.1961 / 10705 </w:t>
      </w:r>
      <w:r w:rsidRPr="00ED4BC1">
        <w:rPr>
          <w:rFonts w:ascii="Cambria Math" w:hAnsi="Cambria Math"/>
          <w:color w:val="000000" w:themeColor="text1"/>
          <w:sz w:val="24"/>
          <w:szCs w:val="24"/>
        </w:rPr>
        <w:t>‐</w:t>
      </w:r>
      <w:r w:rsidRPr="00ED4BC1">
        <w:rPr>
          <w:rFonts w:ascii="Times New Roman" w:hAnsi="Times New Roman"/>
          <w:color w:val="000000" w:themeColor="text1"/>
          <w:sz w:val="24"/>
          <w:szCs w:val="24"/>
        </w:rPr>
        <w:t xml:space="preserve"> Son Ek ve Değişiklikler: Kanun No: 12.11.2003/ 5002, RG:21.11.2003 / </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657 sayılı Devlet Memurları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5442 sayılı İl İdaresi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3308 sayılı Mesleki Eğitim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439 sayılı Ek Ders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4306 sayılı Zorunlu İlköğretim ve Eğitim Kanunu</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MEB Personel Mevzuat Bülteni</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Taşıma Yoluyla Eğitime Erişim Yönetmeliği</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MEB Millî Eğitim Müdürlükleri Yönetmeliği (22175 sayılı RG Yayınlanan)</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Millî Eğitim Bakanlığı Rehberlik ve Psikolojik Danışma Hizmetleri Yönetmeliği</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 xml:space="preserve">04.12.2012/202358 Sayı İl İlçe Milli Eğitim Müdürlükleri Teşkilatlanması 43 sayılı Genelge </w:t>
      </w:r>
    </w:p>
    <w:p w:rsidR="00790E34" w:rsidRPr="00ED4BC1" w:rsidRDefault="00790E34" w:rsidP="00790E34">
      <w:pPr>
        <w:pStyle w:val="ListeParagraf"/>
        <w:numPr>
          <w:ilvl w:val="0"/>
          <w:numId w:val="41"/>
        </w:numPr>
        <w:spacing w:after="0" w:line="240" w:lineRule="auto"/>
        <w:ind w:left="709"/>
        <w:jc w:val="both"/>
        <w:rPr>
          <w:rFonts w:ascii="Times New Roman" w:hAnsi="Times New Roman"/>
          <w:color w:val="000000" w:themeColor="text1"/>
          <w:sz w:val="24"/>
          <w:szCs w:val="24"/>
        </w:rPr>
      </w:pPr>
      <w:r w:rsidRPr="00ED4BC1">
        <w:rPr>
          <w:rFonts w:ascii="Times New Roman" w:hAnsi="Times New Roman"/>
          <w:color w:val="000000" w:themeColor="text1"/>
          <w:sz w:val="24"/>
          <w:szCs w:val="24"/>
        </w:rPr>
        <w:t>İl Millî Eğitim Müdürlüğü İç Yönergesi</w:t>
      </w:r>
    </w:p>
    <w:p w:rsidR="00790E34" w:rsidRPr="00ED4BC1" w:rsidRDefault="00790E34" w:rsidP="00790E34">
      <w:pPr>
        <w:ind w:firstLine="708"/>
        <w:jc w:val="both"/>
        <w:rPr>
          <w:color w:val="000000" w:themeColor="text1"/>
        </w:rPr>
      </w:pPr>
      <w:r w:rsidRPr="00ED4BC1">
        <w:rPr>
          <w:color w:val="000000" w:themeColor="text1"/>
        </w:rPr>
        <w:t>Müdürlüğümüz 18 Kasım 2012 tarih ve 28471 sayılı Resmi Gazetede yayımlanan Millî Eğitim Bakanlığı, İl ve İlçe Millî Eğitim Müdürlükleri Yönetmeliği doğrultusunda iş ve işlemlerine devam etmektedir.</w:t>
      </w:r>
    </w:p>
    <w:p w:rsidR="00790E34" w:rsidRPr="00ED4BC1" w:rsidRDefault="00790E34" w:rsidP="00790E34">
      <w:pPr>
        <w:pStyle w:val="AralkYok"/>
        <w:ind w:firstLine="709"/>
        <w:contextualSpacing/>
        <w:jc w:val="both"/>
        <w:rPr>
          <w:color w:val="000000" w:themeColor="text1"/>
        </w:rPr>
      </w:pPr>
    </w:p>
    <w:p w:rsidR="00790E34" w:rsidRPr="00ED4BC1" w:rsidRDefault="00790E34" w:rsidP="00790E34">
      <w:pPr>
        <w:pStyle w:val="3-NormalYaz"/>
        <w:spacing w:line="240" w:lineRule="exact"/>
        <w:rPr>
          <w:rFonts w:hAnsi="Times New Roman"/>
          <w:color w:val="000000" w:themeColor="text1"/>
          <w:sz w:val="22"/>
          <w:szCs w:val="22"/>
        </w:rPr>
      </w:pPr>
    </w:p>
    <w:p w:rsidR="00790E34" w:rsidRPr="00ED4BC1" w:rsidRDefault="00790E34" w:rsidP="00790E34">
      <w:pPr>
        <w:pStyle w:val="AralkYok"/>
        <w:rPr>
          <w:color w:val="000000" w:themeColor="text1"/>
          <w:sz w:val="22"/>
          <w:szCs w:val="22"/>
        </w:rPr>
      </w:pPr>
      <w:r w:rsidRPr="00ED4BC1">
        <w:rPr>
          <w:b/>
          <w:color w:val="000000" w:themeColor="text1"/>
          <w:sz w:val="22"/>
          <w:szCs w:val="22"/>
        </w:rPr>
        <w:lastRenderedPageBreak/>
        <w:t xml:space="preserve">3-Teşkilat Şeması /Yapısı: </w:t>
      </w:r>
      <w:r w:rsidRPr="00ED4BC1">
        <w:rPr>
          <w:color w:val="000000" w:themeColor="text1"/>
          <w:sz w:val="22"/>
          <w:szCs w:val="22"/>
        </w:rPr>
        <w:t xml:space="preserve">  </w:t>
      </w:r>
    </w:p>
    <w:p w:rsidR="00790E34" w:rsidRPr="00ED4BC1" w:rsidRDefault="00790E34" w:rsidP="00790E34">
      <w:pPr>
        <w:pStyle w:val="AralkYok"/>
        <w:rPr>
          <w:b/>
          <w:color w:val="000000" w:themeColor="text1"/>
          <w:sz w:val="22"/>
          <w:szCs w:val="22"/>
        </w:rPr>
      </w:pPr>
      <w:r w:rsidRPr="00ED4BC1">
        <w:rPr>
          <w:b/>
          <w:color w:val="000000" w:themeColor="text1"/>
          <w:sz w:val="22"/>
          <w:szCs w:val="22"/>
        </w:rPr>
        <w:t xml:space="preserve">       Teşkilat Şeması: </w:t>
      </w:r>
    </w:p>
    <w:p w:rsidR="00790E34" w:rsidRPr="00ED4BC1" w:rsidRDefault="00790E34" w:rsidP="00790E34">
      <w:pPr>
        <w:pStyle w:val="AralkYok"/>
        <w:rPr>
          <w:noProof/>
          <w:color w:val="000000" w:themeColor="text1"/>
          <w:sz w:val="22"/>
          <w:szCs w:val="22"/>
        </w:rPr>
      </w:pPr>
      <w:r w:rsidRPr="00ED4BC1">
        <w:rPr>
          <w:color w:val="000000" w:themeColor="text1"/>
          <w:sz w:val="22"/>
          <w:szCs w:val="22"/>
        </w:rPr>
        <w:t xml:space="preserve">  </w:t>
      </w:r>
      <w:r w:rsidRPr="00ED4BC1">
        <w:rPr>
          <w:noProof/>
          <w:color w:val="000000" w:themeColor="text1"/>
          <w:sz w:val="22"/>
          <w:szCs w:val="22"/>
        </w:rPr>
        <w:t xml:space="preserve"> </w:t>
      </w:r>
    </w:p>
    <w:p w:rsidR="00790E34" w:rsidRPr="00ED4BC1" w:rsidRDefault="00790E34" w:rsidP="00790E34">
      <w:pPr>
        <w:pStyle w:val="AralkYok"/>
        <w:rPr>
          <w:color w:val="000000" w:themeColor="text1"/>
          <w:sz w:val="22"/>
          <w:szCs w:val="22"/>
        </w:rPr>
      </w:pPr>
    </w:p>
    <w:p w:rsidR="00790E34" w:rsidRPr="00ED4BC1" w:rsidRDefault="00790E34" w:rsidP="00790E34">
      <w:pPr>
        <w:pStyle w:val="AralkYok"/>
        <w:rPr>
          <w:b/>
          <w:color w:val="000000" w:themeColor="text1"/>
          <w:sz w:val="22"/>
          <w:szCs w:val="22"/>
        </w:rPr>
      </w:pPr>
      <w:r>
        <w:rPr>
          <w:b/>
          <w:noProof/>
          <w:color w:val="000000" w:themeColor="text1"/>
          <w:sz w:val="22"/>
          <w:szCs w:val="22"/>
        </w:rPr>
        <w:drawing>
          <wp:inline distT="0" distB="0" distL="0" distR="0" wp14:anchorId="2C55BD6A" wp14:editId="70504EB7">
            <wp:extent cx="5753100" cy="7048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048500"/>
                    </a:xfrm>
                    <a:prstGeom prst="rect">
                      <a:avLst/>
                    </a:prstGeom>
                    <a:noFill/>
                    <a:ln>
                      <a:noFill/>
                    </a:ln>
                  </pic:spPr>
                </pic:pic>
              </a:graphicData>
            </a:graphic>
          </wp:inline>
        </w:drawing>
      </w: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r w:rsidRPr="00ED4BC1">
        <w:rPr>
          <w:b/>
          <w:color w:val="000000" w:themeColor="text1"/>
          <w:sz w:val="22"/>
          <w:szCs w:val="22"/>
        </w:rPr>
        <w:t>Teşkilat Yapısı:</w:t>
      </w:r>
    </w:p>
    <w:p w:rsidR="00790E34" w:rsidRPr="00ED4BC1" w:rsidRDefault="00790E34" w:rsidP="00790E34">
      <w:pPr>
        <w:pStyle w:val="AralkYok"/>
        <w:rPr>
          <w:color w:val="000000" w:themeColor="text1"/>
          <w:sz w:val="22"/>
          <w:szCs w:val="22"/>
        </w:rPr>
      </w:pPr>
    </w:p>
    <w:tbl>
      <w:tblPr>
        <w:tblStyle w:val="KlavuzTablo1Ak-Vurgu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5"/>
      </w:tblGrid>
      <w:tr w:rsidR="00790E34" w:rsidRPr="00ED4BC1" w:rsidTr="00790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bottom w:val="none" w:sz="0" w:space="0" w:color="auto"/>
            </w:tcBorders>
          </w:tcPr>
          <w:p w:rsidR="00790E34" w:rsidRPr="003C1DAB" w:rsidRDefault="00790E34" w:rsidP="00790E34">
            <w:pPr>
              <w:autoSpaceDE w:val="0"/>
              <w:autoSpaceDN w:val="0"/>
              <w:adjustRightInd w:val="0"/>
              <w:jc w:val="center"/>
              <w:rPr>
                <w:rFonts w:ascii="Times New Roman" w:hAnsi="Times New Roman" w:cs="Times New Roman"/>
                <w:b w:val="0"/>
                <w:bCs w:val="0"/>
                <w:color w:val="000000" w:themeColor="text1"/>
                <w:sz w:val="20"/>
                <w:szCs w:val="20"/>
              </w:rPr>
            </w:pPr>
            <w:r w:rsidRPr="003C1DAB">
              <w:rPr>
                <w:rFonts w:ascii="Times New Roman" w:hAnsi="Times New Roman" w:cs="Times New Roman"/>
                <w:color w:val="000000" w:themeColor="text1"/>
                <w:sz w:val="20"/>
                <w:szCs w:val="20"/>
              </w:rPr>
              <w:t>FAALİYET ALANI</w:t>
            </w:r>
          </w:p>
        </w:tc>
        <w:tc>
          <w:tcPr>
            <w:tcW w:w="7225" w:type="dxa"/>
            <w:tcBorders>
              <w:bottom w:val="none" w:sz="0" w:space="0" w:color="auto"/>
            </w:tcBorders>
          </w:tcPr>
          <w:p w:rsidR="00790E34" w:rsidRPr="003C1DAB" w:rsidRDefault="00790E34" w:rsidP="00790E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3C1DAB">
              <w:rPr>
                <w:rFonts w:ascii="Times New Roman" w:hAnsi="Times New Roman" w:cs="Times New Roman"/>
                <w:color w:val="000000" w:themeColor="text1"/>
                <w:sz w:val="20"/>
                <w:szCs w:val="20"/>
              </w:rPr>
              <w:t>HİZMETLER</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Strateji AR-GE</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bCs/>
                <w:color w:val="000000" w:themeColor="text1"/>
                <w:szCs w:val="20"/>
              </w:rPr>
              <w:t>Stratejik Planlama İşlemleri, Çalışma Takvimi Hazırlanması, İhtiyaç Analizlerinin Yapılması, Eğitime İlişkin İstatistiklerin Tutulması, AR-GE Çalışmaları, Projeler Koordinasyon İşlemleri, Eğitimde Kalite Yönetimi Sistemi (EKYS) İşlemleri</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Denetim ve Rehberlik</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bCs/>
                <w:color w:val="000000" w:themeColor="text1"/>
                <w:szCs w:val="20"/>
              </w:rPr>
              <w:t>Okulların/Kurumların Teftiş ve Denetimi, Öğretmenlere Rehberlik ve İşbaşında Yetiştirme Hizmetleri, Ön İnceleme, İnceleme ve Soruşturma İşlemleri</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Eğitim-Öğretim</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proofErr w:type="gramStart"/>
            <w:r w:rsidRPr="003C1DAB">
              <w:rPr>
                <w:rFonts w:ascii="Times New Roman" w:hAnsi="Times New Roman" w:cs="Times New Roman"/>
                <w:bCs/>
                <w:color w:val="000000" w:themeColor="text1"/>
                <w:szCs w:val="20"/>
              </w:rPr>
              <w:t>Ders Dışı Faaliyet İş ve İşlemleri, Özel Eğitim Yerleştirme İşlemleri, Okul Öncesi Eğitim Ücret Tespit Çalışmaları, Eğitim Kurumu Açma-Kapama-Dönüştürme Hizmetleri, Anma ve Kutlama Programlarının Yürütülmesi, Yarışmaların Düzenlenmesi ve Değerlendirilmesi İşleri, Sosyal-Kültürel-Sportif Etkinliklerle İlgili Organizasyonlar, Öğrenci Yatılılık ve Bursluluk İşlemleri, Eğitim Bölgelerinin Oluşturulması, Zümre Toplantılarının Planlanması ve Yürütülmesi, Okul Kayıt Bölge İşlemleri, İl İstihdam ve Mesleki Eğitim Kurulu İşlemleri, Öğrencileri Sınavlara Hazırlama ve Yetiştirme Kursları İş ve İşlemleri</w:t>
            </w:r>
            <w:proofErr w:type="gramEnd"/>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Halkla İlişkiler</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bCs/>
                <w:color w:val="000000" w:themeColor="text1"/>
                <w:szCs w:val="20"/>
              </w:rPr>
              <w:t>Bilgi Edinme Başvurularının Cevaplanması, Protokol İş ve İşlemleri, Basın-Halk-Ziyaretçilerle İlişkiler, Özel Büro Hizmetleri</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Yaygın Eğitim</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bCs/>
                <w:color w:val="000000" w:themeColor="text1"/>
                <w:szCs w:val="20"/>
              </w:rPr>
              <w:t>Beceri ve Hobi Kursları Açılış Onay İşlemleri, “Kadın Mesleki Eğitim Projesi” İş ve İşlemleri, “Okullar Hayat Olsun Projesi” ile İlgili İşlemler</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Fiziki ve Mali Destek</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proofErr w:type="gramStart"/>
            <w:r w:rsidRPr="003C1DAB">
              <w:rPr>
                <w:rFonts w:ascii="Times New Roman" w:hAnsi="Times New Roman" w:cs="Times New Roman"/>
                <w:bCs/>
                <w:color w:val="000000" w:themeColor="text1"/>
                <w:szCs w:val="20"/>
              </w:rPr>
              <w:t xml:space="preserve">Sistem ve Bilgi Güvenliğinin Sağlanması, Ders Kitapları ile Eğitim </w:t>
            </w:r>
            <w:r w:rsidRPr="003C1DAB">
              <w:rPr>
                <w:rFonts w:ascii="Times New Roman" w:hAnsi="Times New Roman" w:cs="Times New Roman"/>
                <w:color w:val="000000" w:themeColor="text1"/>
                <w:szCs w:val="20"/>
              </w:rPr>
              <w:t>Araç-Gereç Temini ve Dağıtımı, Taşınır Mal İşlemleri, Taşımalı Eğitim İhale ve Hak Ediş İşlemleri, Taşımalı Eğitim Yemek İhale ve Hak Ediş İşlemleri, Okul Kantin İşlemleri, Lojman ve Tesis Hizmetleri, Temizlik, Güvenlik, Isıtma, Aydınlatma ve Ulaştırma Hizmetleri, Satın Alma ve Tahakkuk Hizmetleri, Evrak Kabul, Yönlendirme Ve Dağıtım İşlemleri, Arşiv Hizmetleri, Döner Sermaye İşleri, Sivil Savunma İşlemleri, Enerji Yönetimi ile İlgili Çalışmalar, Bütçe İşlemleri (Ödenek Talepleri, Aktarımlar), Temel Eğitim Kurumları Cari Ödemeleri</w:t>
            </w:r>
            <w:proofErr w:type="gramEnd"/>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İnsan Kaynakları</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color w:val="000000" w:themeColor="text1"/>
                <w:szCs w:val="20"/>
              </w:rPr>
              <w:t>Personel Maaş- Ücret ve Muhasebe İşlemleri, İŞ-KUR Toplum Yararına Çalışma Programı İşlemleri, Özlük İşlemleri, Personel Ödül İşlemleri, Hizmet içi Eğitim İşlemleri, Personel Atama, Görevlendirme ve Yer Değiştirme İşlemleri, Aday Öğretmen/Memurların Adaylık Eğitim İşlemleri, Hukuk Hizmetleri, Personel Disiplin İşlemleri</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Bilgi ve Teknik Destek</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color w:val="000000" w:themeColor="text1"/>
                <w:szCs w:val="20"/>
              </w:rPr>
              <w:t>MEBBİS ve e-okul Modülleri Yönetimi, Bilgi İşlem ve Otomasyon İşleri, Telefon Santral Hizmetleri,  Web Sayfaları Yönetimi, Sınav Hizmetleri</w:t>
            </w:r>
          </w:p>
        </w:tc>
      </w:tr>
      <w:tr w:rsidR="00790E34" w:rsidRPr="00ED4BC1" w:rsidTr="00790E34">
        <w:tc>
          <w:tcPr>
            <w:cnfStyle w:val="001000000000" w:firstRow="0" w:lastRow="0" w:firstColumn="1" w:lastColumn="0" w:oddVBand="0" w:evenVBand="0" w:oddHBand="0" w:evenHBand="0" w:firstRowFirstColumn="0" w:firstRowLastColumn="0" w:lastRowFirstColumn="0" w:lastRowLastColumn="0"/>
            <w:tcW w:w="1984" w:type="dxa"/>
          </w:tcPr>
          <w:p w:rsidR="00790E34" w:rsidRPr="003C1DAB" w:rsidRDefault="00790E34" w:rsidP="00790E34">
            <w:pPr>
              <w:jc w:val="center"/>
              <w:rPr>
                <w:rFonts w:ascii="Times New Roman" w:hAnsi="Times New Roman" w:cs="Times New Roman"/>
                <w:color w:val="000000" w:themeColor="text1"/>
                <w:sz w:val="20"/>
                <w:szCs w:val="20"/>
              </w:rPr>
            </w:pPr>
            <w:r w:rsidRPr="003C1DAB">
              <w:rPr>
                <w:rFonts w:ascii="Times New Roman" w:hAnsi="Times New Roman" w:cs="Times New Roman"/>
                <w:color w:val="000000" w:themeColor="text1"/>
                <w:sz w:val="20"/>
                <w:szCs w:val="20"/>
              </w:rPr>
              <w:t>Yatırım Destek</w:t>
            </w:r>
          </w:p>
        </w:tc>
        <w:tc>
          <w:tcPr>
            <w:tcW w:w="7225" w:type="dxa"/>
          </w:tcPr>
          <w:p w:rsidR="00790E34" w:rsidRPr="003C1DAB" w:rsidRDefault="00790E34" w:rsidP="00790E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Cs w:val="20"/>
              </w:rPr>
            </w:pPr>
            <w:r w:rsidRPr="003C1DAB">
              <w:rPr>
                <w:rFonts w:ascii="Times New Roman" w:hAnsi="Times New Roman" w:cs="Times New Roman"/>
                <w:color w:val="000000" w:themeColor="text1"/>
                <w:szCs w:val="20"/>
              </w:rPr>
              <w:t xml:space="preserve">Arsa Kamulaştırmaları, Eğitim Binalarının Büyük ve Küçük Onarımların Yaptırılması, Yeni Eğitim Bina ve Tesisleri ile Derslik Yaptırılması, Eğitim Kurumlarının Depreme Karşı Tahkikleri, Arsa veya Bina Tahsis ve Devir İşlemleri, </w:t>
            </w:r>
            <w:r w:rsidRPr="003C1DAB">
              <w:rPr>
                <w:rFonts w:ascii="Times New Roman" w:eastAsia="Symbol" w:hAnsi="Times New Roman" w:cs="Times New Roman"/>
                <w:color w:val="000000" w:themeColor="text1"/>
                <w:szCs w:val="20"/>
              </w:rPr>
              <w:t>Yapıların Projelendirilmesi</w:t>
            </w:r>
          </w:p>
        </w:tc>
      </w:tr>
    </w:tbl>
    <w:p w:rsidR="00790E34" w:rsidRPr="00ED4BC1" w:rsidRDefault="00790E34" w:rsidP="00790E34">
      <w:pPr>
        <w:tabs>
          <w:tab w:val="left" w:pos="-3780"/>
          <w:tab w:val="left" w:pos="284"/>
          <w:tab w:val="left" w:pos="567"/>
          <w:tab w:val="right" w:leader="dot" w:pos="9360"/>
        </w:tabs>
        <w:rPr>
          <w:b/>
          <w:bCs/>
          <w:color w:val="000000" w:themeColor="text1"/>
          <w:sz w:val="22"/>
          <w:szCs w:val="22"/>
        </w:rPr>
      </w:pPr>
    </w:p>
    <w:p w:rsidR="00790E34" w:rsidRPr="00ED4BC1" w:rsidRDefault="00790E34" w:rsidP="00790E34">
      <w:pPr>
        <w:tabs>
          <w:tab w:val="left" w:pos="-3780"/>
          <w:tab w:val="left" w:pos="284"/>
          <w:tab w:val="left" w:pos="567"/>
          <w:tab w:val="right" w:leader="dot" w:pos="9360"/>
        </w:tabs>
        <w:rPr>
          <w:b/>
          <w:bCs/>
          <w:color w:val="FF0000"/>
          <w:sz w:val="22"/>
          <w:szCs w:val="22"/>
        </w:rPr>
      </w:pPr>
    </w:p>
    <w:p w:rsidR="00790E34" w:rsidRDefault="00790E34" w:rsidP="00790E34">
      <w:pPr>
        <w:tabs>
          <w:tab w:val="left" w:pos="-3780"/>
          <w:tab w:val="left" w:pos="284"/>
          <w:tab w:val="left" w:pos="567"/>
          <w:tab w:val="right" w:leader="dot" w:pos="9360"/>
        </w:tabs>
        <w:rPr>
          <w:b/>
          <w:bCs/>
          <w:color w:val="FF0000"/>
          <w:sz w:val="22"/>
          <w:szCs w:val="22"/>
        </w:rPr>
      </w:pPr>
    </w:p>
    <w:p w:rsidR="003C1DAB" w:rsidRDefault="003C1DAB" w:rsidP="00790E34">
      <w:pPr>
        <w:tabs>
          <w:tab w:val="left" w:pos="-3780"/>
          <w:tab w:val="left" w:pos="284"/>
          <w:tab w:val="left" w:pos="567"/>
          <w:tab w:val="right" w:leader="dot" w:pos="9360"/>
        </w:tabs>
        <w:rPr>
          <w:b/>
          <w:bCs/>
          <w:color w:val="FF0000"/>
          <w:sz w:val="22"/>
          <w:szCs w:val="22"/>
        </w:rPr>
      </w:pPr>
    </w:p>
    <w:p w:rsidR="003C1DAB" w:rsidRPr="00ED4BC1" w:rsidRDefault="003C1DAB" w:rsidP="00790E34">
      <w:pPr>
        <w:tabs>
          <w:tab w:val="left" w:pos="-3780"/>
          <w:tab w:val="left" w:pos="284"/>
          <w:tab w:val="left" w:pos="567"/>
          <w:tab w:val="right" w:leader="dot" w:pos="9360"/>
        </w:tabs>
        <w:rPr>
          <w:b/>
          <w:bCs/>
          <w:color w:val="FF0000"/>
          <w:sz w:val="22"/>
          <w:szCs w:val="22"/>
        </w:rPr>
      </w:pPr>
    </w:p>
    <w:p w:rsidR="00790E34" w:rsidRDefault="00790E34" w:rsidP="00790E34">
      <w:pPr>
        <w:tabs>
          <w:tab w:val="left" w:pos="-3780"/>
          <w:tab w:val="left" w:pos="284"/>
          <w:tab w:val="left" w:pos="567"/>
          <w:tab w:val="right" w:leader="dot" w:pos="9360"/>
        </w:tabs>
        <w:rPr>
          <w:b/>
          <w:bCs/>
          <w:color w:val="FF0000"/>
          <w:sz w:val="22"/>
          <w:szCs w:val="22"/>
        </w:rPr>
      </w:pPr>
    </w:p>
    <w:p w:rsidR="00781F7C" w:rsidRPr="00ED4BC1" w:rsidRDefault="00781F7C" w:rsidP="00790E34">
      <w:pPr>
        <w:tabs>
          <w:tab w:val="left" w:pos="-3780"/>
          <w:tab w:val="left" w:pos="284"/>
          <w:tab w:val="left" w:pos="567"/>
          <w:tab w:val="right" w:leader="dot" w:pos="9360"/>
        </w:tabs>
        <w:rPr>
          <w:b/>
          <w:bCs/>
          <w:color w:val="FF0000"/>
          <w:sz w:val="22"/>
          <w:szCs w:val="22"/>
        </w:rPr>
      </w:pPr>
    </w:p>
    <w:p w:rsidR="00790E34" w:rsidRPr="00ED4BC1" w:rsidRDefault="00790E34" w:rsidP="00790E34">
      <w:pPr>
        <w:tabs>
          <w:tab w:val="left" w:pos="-3780"/>
          <w:tab w:val="left" w:pos="284"/>
          <w:tab w:val="left" w:pos="567"/>
          <w:tab w:val="right" w:leader="dot" w:pos="9360"/>
        </w:tabs>
        <w:rPr>
          <w:b/>
          <w:bCs/>
          <w:color w:val="FF0000"/>
          <w:sz w:val="22"/>
          <w:szCs w:val="22"/>
        </w:rPr>
      </w:pPr>
    </w:p>
    <w:p w:rsidR="00790E34" w:rsidRPr="00ED4BC1" w:rsidRDefault="00790E34" w:rsidP="00790E34">
      <w:pPr>
        <w:tabs>
          <w:tab w:val="left" w:pos="-3780"/>
          <w:tab w:val="left" w:pos="284"/>
          <w:tab w:val="left" w:pos="567"/>
          <w:tab w:val="right" w:leader="dot" w:pos="9360"/>
        </w:tabs>
        <w:rPr>
          <w:b/>
          <w:bCs/>
          <w:color w:val="000000" w:themeColor="text1"/>
          <w:sz w:val="22"/>
          <w:szCs w:val="22"/>
        </w:rPr>
      </w:pPr>
      <w:r w:rsidRPr="00ED4BC1">
        <w:rPr>
          <w:b/>
          <w:bCs/>
          <w:color w:val="000000" w:themeColor="text1"/>
          <w:sz w:val="22"/>
          <w:szCs w:val="22"/>
        </w:rPr>
        <w:lastRenderedPageBreak/>
        <w:t xml:space="preserve">4-Fiziksel Kaynaklar: </w:t>
      </w:r>
    </w:p>
    <w:p w:rsidR="00790E34" w:rsidRPr="00ED4BC1" w:rsidRDefault="00790E34" w:rsidP="00790E34">
      <w:pPr>
        <w:tabs>
          <w:tab w:val="left" w:pos="-3780"/>
          <w:tab w:val="left" w:pos="284"/>
          <w:tab w:val="left" w:pos="567"/>
          <w:tab w:val="right" w:leader="dot" w:pos="9360"/>
        </w:tabs>
        <w:rPr>
          <w:b/>
          <w:bCs/>
          <w:color w:val="000000" w:themeColor="text1"/>
          <w:sz w:val="22"/>
          <w:szCs w:val="22"/>
        </w:rPr>
      </w:pPr>
    </w:p>
    <w:p w:rsidR="00790E34" w:rsidRDefault="00790E34" w:rsidP="00790E34">
      <w:pPr>
        <w:pStyle w:val="AralkYok"/>
        <w:rPr>
          <w:color w:val="000000" w:themeColor="text1"/>
          <w:sz w:val="22"/>
          <w:szCs w:val="22"/>
        </w:rPr>
      </w:pPr>
      <w:r w:rsidRPr="00ED4BC1">
        <w:rPr>
          <w:color w:val="000000" w:themeColor="text1"/>
          <w:sz w:val="22"/>
          <w:szCs w:val="22"/>
        </w:rPr>
        <w:t xml:space="preserve"> </w:t>
      </w:r>
    </w:p>
    <w:p w:rsidR="00790E34" w:rsidRPr="00ED4BC1" w:rsidRDefault="00790E34" w:rsidP="00790E34">
      <w:pPr>
        <w:pStyle w:val="AralkYok"/>
        <w:rPr>
          <w:b/>
          <w:color w:val="000000" w:themeColor="text1"/>
        </w:rPr>
      </w:pPr>
    </w:p>
    <w:tbl>
      <w:tblPr>
        <w:tblStyle w:val="KlavuzTablo1Ak-Vurgu3"/>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716"/>
        <w:gridCol w:w="2195"/>
        <w:gridCol w:w="2030"/>
      </w:tblGrid>
      <w:tr w:rsidR="00790E34" w:rsidRPr="00ED4BC1" w:rsidTr="00790E3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tcBorders>
              <w:bottom w:val="none" w:sz="0" w:space="0" w:color="auto"/>
            </w:tcBorders>
            <w:vAlign w:val="center"/>
            <w:hideMark/>
          </w:tcPr>
          <w:p w:rsidR="00790E34" w:rsidRPr="00ED4BC1" w:rsidRDefault="00790E34" w:rsidP="00790E34">
            <w:pPr>
              <w:pStyle w:val="AralkYok"/>
              <w:spacing w:line="276" w:lineRule="auto"/>
              <w:rPr>
                <w:color w:val="000000" w:themeColor="text1"/>
                <w:sz w:val="20"/>
              </w:rPr>
            </w:pPr>
            <w:r w:rsidRPr="00ED4BC1">
              <w:rPr>
                <w:color w:val="000000" w:themeColor="text1"/>
                <w:sz w:val="20"/>
              </w:rPr>
              <w:t xml:space="preserve">SIRA </w:t>
            </w:r>
          </w:p>
        </w:tc>
        <w:tc>
          <w:tcPr>
            <w:tcW w:w="3716" w:type="dxa"/>
            <w:tcBorders>
              <w:bottom w:val="none" w:sz="0" w:space="0" w:color="auto"/>
            </w:tcBorders>
            <w:vAlign w:val="center"/>
            <w:hideMark/>
          </w:tcPr>
          <w:p w:rsidR="00790E34" w:rsidRPr="00ED4BC1" w:rsidRDefault="00790E34" w:rsidP="00790E34">
            <w:pPr>
              <w:pStyle w:val="AralkYok"/>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ED4BC1">
              <w:rPr>
                <w:color w:val="000000" w:themeColor="text1"/>
                <w:sz w:val="20"/>
              </w:rPr>
              <w:t>KULLANIM ALANI/TÜRÜ</w:t>
            </w:r>
          </w:p>
        </w:tc>
        <w:tc>
          <w:tcPr>
            <w:tcW w:w="2195" w:type="dxa"/>
            <w:tcBorders>
              <w:bottom w:val="none" w:sz="0" w:space="0" w:color="auto"/>
            </w:tcBorders>
            <w:vAlign w:val="center"/>
            <w:hideMark/>
          </w:tcPr>
          <w:p w:rsidR="00790E34" w:rsidRPr="00ED4BC1" w:rsidRDefault="00790E34" w:rsidP="00790E34">
            <w:pPr>
              <w:pStyle w:val="AralkYok"/>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ED4BC1">
              <w:rPr>
                <w:color w:val="000000" w:themeColor="text1"/>
                <w:sz w:val="20"/>
              </w:rPr>
              <w:t xml:space="preserve">BİNA SAYISI </w:t>
            </w:r>
          </w:p>
          <w:p w:rsidR="00790E34" w:rsidRPr="00ED4BC1" w:rsidRDefault="00790E34" w:rsidP="00790E34">
            <w:pPr>
              <w:pStyle w:val="AralkYok"/>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ED4BC1">
              <w:rPr>
                <w:color w:val="000000" w:themeColor="text1"/>
                <w:sz w:val="20"/>
              </w:rPr>
              <w:t>(TAHSİSLİ BİNALAR DÂHİL)</w:t>
            </w:r>
          </w:p>
        </w:tc>
        <w:tc>
          <w:tcPr>
            <w:tcW w:w="2030" w:type="dxa"/>
            <w:tcBorders>
              <w:bottom w:val="none" w:sz="0" w:space="0" w:color="auto"/>
            </w:tcBorders>
            <w:vAlign w:val="center"/>
            <w:hideMark/>
          </w:tcPr>
          <w:p w:rsidR="00790E34" w:rsidRPr="00ED4BC1" w:rsidRDefault="00790E34" w:rsidP="00790E34">
            <w:pPr>
              <w:pStyle w:val="AralkYok"/>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ED4BC1">
              <w:rPr>
                <w:color w:val="000000" w:themeColor="text1"/>
                <w:sz w:val="20"/>
              </w:rPr>
              <w:t>KAPASİTE DURUMU (YETERLİ/YETERSİZ)</w:t>
            </w:r>
          </w:p>
        </w:tc>
      </w:tr>
      <w:tr w:rsidR="00790E34" w:rsidRPr="00ED4BC1" w:rsidTr="00790E34">
        <w:trPr>
          <w:trHeight w:val="100"/>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790E34" w:rsidRPr="00ED4BC1" w:rsidRDefault="00790E34" w:rsidP="00790E34">
            <w:pPr>
              <w:pStyle w:val="AralkYok"/>
              <w:spacing w:line="276" w:lineRule="auto"/>
              <w:jc w:val="center"/>
              <w:rPr>
                <w:b w:val="0"/>
                <w:color w:val="000000" w:themeColor="text1"/>
              </w:rPr>
            </w:pPr>
            <w:r w:rsidRPr="00ED4BC1">
              <w:rPr>
                <w:b w:val="0"/>
                <w:color w:val="000000" w:themeColor="text1"/>
              </w:rPr>
              <w:t>1</w:t>
            </w:r>
          </w:p>
        </w:tc>
        <w:tc>
          <w:tcPr>
            <w:tcW w:w="3716" w:type="dxa"/>
            <w:vAlign w:val="center"/>
            <w:hideMark/>
          </w:tcPr>
          <w:p w:rsidR="00790E34" w:rsidRPr="00ED4BC1" w:rsidRDefault="00790E34" w:rsidP="00790E34">
            <w:pPr>
              <w:pStyle w:val="AralkYok"/>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Hizmet Binası Ek Hizmet Binası</w:t>
            </w:r>
          </w:p>
        </w:tc>
        <w:tc>
          <w:tcPr>
            <w:tcW w:w="2195" w:type="dxa"/>
            <w:vAlign w:val="center"/>
            <w:hideMark/>
          </w:tcPr>
          <w:p w:rsidR="00790E34" w:rsidRPr="00ED4BC1" w:rsidRDefault="00790E34" w:rsidP="00790E34">
            <w:pPr>
              <w:pStyle w:val="AralkYok"/>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19</w:t>
            </w:r>
          </w:p>
        </w:tc>
        <w:tc>
          <w:tcPr>
            <w:tcW w:w="2030" w:type="dxa"/>
            <w:vAlign w:val="center"/>
            <w:hideMark/>
          </w:tcPr>
          <w:p w:rsidR="00790E34" w:rsidRPr="00ED4BC1" w:rsidRDefault="00790E34" w:rsidP="00790E34">
            <w:pPr>
              <w:pStyle w:val="AralkYok"/>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bCs/>
                <w:color w:val="000000" w:themeColor="text1"/>
              </w:rPr>
              <w:t>Yeterli</w:t>
            </w:r>
          </w:p>
        </w:tc>
      </w:tr>
      <w:tr w:rsidR="00790E34" w:rsidRPr="00ED4BC1" w:rsidTr="00790E3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790E34" w:rsidRPr="00ED4BC1" w:rsidRDefault="00790E34" w:rsidP="00790E34">
            <w:pPr>
              <w:pStyle w:val="AralkYok"/>
              <w:spacing w:line="276" w:lineRule="auto"/>
              <w:jc w:val="center"/>
              <w:rPr>
                <w:b w:val="0"/>
                <w:color w:val="000000" w:themeColor="text1"/>
              </w:rPr>
            </w:pPr>
            <w:r w:rsidRPr="00ED4BC1">
              <w:rPr>
                <w:b w:val="0"/>
                <w:color w:val="000000" w:themeColor="text1"/>
              </w:rPr>
              <w:t>2</w:t>
            </w:r>
          </w:p>
        </w:tc>
        <w:tc>
          <w:tcPr>
            <w:tcW w:w="3716" w:type="dxa"/>
            <w:vAlign w:val="center"/>
            <w:hideMark/>
          </w:tcPr>
          <w:p w:rsidR="00790E34" w:rsidRPr="00ED4BC1" w:rsidRDefault="00790E34" w:rsidP="00790E34">
            <w:pPr>
              <w:pStyle w:val="AralkYok"/>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Personel Lojmanı</w:t>
            </w:r>
          </w:p>
        </w:tc>
        <w:tc>
          <w:tcPr>
            <w:tcW w:w="2195" w:type="dxa"/>
            <w:vAlign w:val="center"/>
            <w:hideMark/>
          </w:tcPr>
          <w:p w:rsidR="00790E34" w:rsidRPr="00ED4BC1" w:rsidRDefault="00790E34" w:rsidP="00790E34">
            <w:pPr>
              <w:pStyle w:val="AralkYok"/>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241</w:t>
            </w:r>
          </w:p>
        </w:tc>
        <w:tc>
          <w:tcPr>
            <w:tcW w:w="2030" w:type="dxa"/>
            <w:vAlign w:val="center"/>
            <w:hideMark/>
          </w:tcPr>
          <w:p w:rsidR="00790E34" w:rsidRPr="00ED4BC1" w:rsidRDefault="00790E34" w:rsidP="00790E3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Yeterli</w:t>
            </w:r>
          </w:p>
        </w:tc>
      </w:tr>
      <w:tr w:rsidR="00790E34" w:rsidRPr="00ED4BC1" w:rsidTr="00790E34">
        <w:trPr>
          <w:trHeight w:val="60"/>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790E34" w:rsidRPr="00ED4BC1" w:rsidRDefault="00790E34" w:rsidP="00790E34">
            <w:pPr>
              <w:pStyle w:val="AralkYok"/>
              <w:spacing w:line="276" w:lineRule="auto"/>
              <w:jc w:val="center"/>
              <w:rPr>
                <w:b w:val="0"/>
                <w:color w:val="000000" w:themeColor="text1"/>
              </w:rPr>
            </w:pPr>
            <w:r w:rsidRPr="00ED4BC1">
              <w:rPr>
                <w:b w:val="0"/>
                <w:color w:val="000000" w:themeColor="text1"/>
              </w:rPr>
              <w:t>3</w:t>
            </w:r>
          </w:p>
        </w:tc>
        <w:tc>
          <w:tcPr>
            <w:tcW w:w="3716" w:type="dxa"/>
            <w:vAlign w:val="center"/>
          </w:tcPr>
          <w:p w:rsidR="00790E34" w:rsidRPr="00ED4BC1" w:rsidRDefault="00790E34" w:rsidP="00790E34">
            <w:pPr>
              <w:pStyle w:val="AralkYok"/>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Misafirhane (öğretmenevleri bünyesinde)</w:t>
            </w:r>
          </w:p>
        </w:tc>
        <w:tc>
          <w:tcPr>
            <w:tcW w:w="2195" w:type="dxa"/>
            <w:vAlign w:val="center"/>
          </w:tcPr>
          <w:p w:rsidR="00790E34" w:rsidRPr="00ED4BC1" w:rsidRDefault="00790E34" w:rsidP="00790E34">
            <w:pPr>
              <w:pStyle w:val="AralkYok"/>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7</w:t>
            </w:r>
          </w:p>
        </w:tc>
        <w:tc>
          <w:tcPr>
            <w:tcW w:w="2030" w:type="dxa"/>
            <w:vAlign w:val="center"/>
            <w:hideMark/>
          </w:tcPr>
          <w:p w:rsidR="00790E34" w:rsidRPr="00ED4BC1" w:rsidRDefault="00790E34" w:rsidP="00790E3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D4BC1">
              <w:rPr>
                <w:color w:val="000000" w:themeColor="text1"/>
              </w:rPr>
              <w:t>Yeterli</w:t>
            </w:r>
          </w:p>
        </w:tc>
      </w:tr>
    </w:tbl>
    <w:p w:rsidR="00790E34" w:rsidRPr="00ED4BC1" w:rsidRDefault="00790E34" w:rsidP="00790E34">
      <w:pPr>
        <w:pStyle w:val="AralkYok"/>
        <w:rPr>
          <w:b/>
          <w:color w:val="000000" w:themeColor="text1"/>
        </w:rPr>
      </w:pPr>
    </w:p>
    <w:p w:rsidR="00790E34" w:rsidRPr="00ED4BC1" w:rsidRDefault="00790E34" w:rsidP="00790E34"/>
    <w:tbl>
      <w:tblPr>
        <w:tblStyle w:val="TabloKlavuzu"/>
        <w:tblW w:w="8537" w:type="dxa"/>
        <w:jc w:val="center"/>
        <w:tblLook w:val="04A0" w:firstRow="1" w:lastRow="0" w:firstColumn="1" w:lastColumn="0" w:noHBand="0" w:noVBand="1"/>
      </w:tblPr>
      <w:tblGrid>
        <w:gridCol w:w="869"/>
        <w:gridCol w:w="4369"/>
        <w:gridCol w:w="1000"/>
        <w:gridCol w:w="1029"/>
        <w:gridCol w:w="1270"/>
      </w:tblGrid>
      <w:tr w:rsidR="00790E34" w:rsidRPr="00ED4BC1" w:rsidTr="00790E34">
        <w:trPr>
          <w:trHeight w:val="69"/>
          <w:jc w:val="center"/>
        </w:trPr>
        <w:tc>
          <w:tcPr>
            <w:tcW w:w="869" w:type="dxa"/>
            <w:hideMark/>
          </w:tcPr>
          <w:p w:rsidR="00790E34" w:rsidRPr="00ED4BC1" w:rsidRDefault="00790E34" w:rsidP="00790E34">
            <w:pPr>
              <w:rPr>
                <w:rFonts w:asciiTheme="minorHAnsi" w:hAnsiTheme="minorHAnsi"/>
                <w:b/>
                <w:sz w:val="20"/>
                <w:szCs w:val="20"/>
              </w:rPr>
            </w:pPr>
            <w:r w:rsidRPr="00ED4BC1">
              <w:rPr>
                <w:rFonts w:asciiTheme="minorHAnsi" w:hAnsiTheme="minorHAnsi"/>
                <w:b/>
                <w:sz w:val="20"/>
                <w:szCs w:val="20"/>
              </w:rPr>
              <w:t xml:space="preserve">SIRA </w:t>
            </w:r>
          </w:p>
        </w:tc>
        <w:tc>
          <w:tcPr>
            <w:tcW w:w="4369" w:type="dxa"/>
            <w:hideMark/>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KULLANIM ALANI/TÜRÜ</w:t>
            </w:r>
          </w:p>
        </w:tc>
        <w:tc>
          <w:tcPr>
            <w:tcW w:w="1000" w:type="dxa"/>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RESMİ</w:t>
            </w:r>
          </w:p>
        </w:tc>
        <w:tc>
          <w:tcPr>
            <w:tcW w:w="1029" w:type="dxa"/>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ÖZEL</w:t>
            </w:r>
          </w:p>
        </w:tc>
        <w:tc>
          <w:tcPr>
            <w:tcW w:w="1270" w:type="dxa"/>
            <w:hideMark/>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TOPLAM</w:t>
            </w:r>
          </w:p>
        </w:tc>
      </w:tr>
      <w:tr w:rsidR="00790E34" w:rsidRPr="00ED4BC1" w:rsidTr="00790E34">
        <w:trPr>
          <w:trHeight w:val="35"/>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 xml:space="preserve">Bağımsız Ana Okulu </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43</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26</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69</w:t>
            </w:r>
          </w:p>
        </w:tc>
      </w:tr>
      <w:tr w:rsidR="00790E34" w:rsidRPr="00ED4BC1" w:rsidTr="00790E34">
        <w:trPr>
          <w:trHeight w:val="60"/>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2</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Bünyeli Ana Sınıfı</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316</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16</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322</w:t>
            </w:r>
          </w:p>
        </w:tc>
      </w:tr>
      <w:tr w:rsidR="00790E34" w:rsidRPr="00ED4BC1" w:rsidTr="00790E34">
        <w:trPr>
          <w:trHeight w:val="60"/>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İlkokul</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307</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25</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332</w:t>
            </w:r>
          </w:p>
        </w:tc>
      </w:tr>
      <w:tr w:rsidR="00790E34" w:rsidRPr="00ED4BC1" w:rsidTr="00790E34">
        <w:trPr>
          <w:trHeight w:val="102"/>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4</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Ortaokul</w:t>
            </w:r>
          </w:p>
        </w:tc>
        <w:tc>
          <w:tcPr>
            <w:tcW w:w="1000" w:type="dxa"/>
          </w:tcPr>
          <w:p w:rsidR="00790E34" w:rsidRPr="00ED4BC1" w:rsidRDefault="00790E34" w:rsidP="00790E34">
            <w:pPr>
              <w:jc w:val="center"/>
              <w:rPr>
                <w:rFonts w:asciiTheme="minorHAnsi" w:hAnsiTheme="minorHAnsi"/>
                <w:bCs/>
                <w:sz w:val="20"/>
                <w:szCs w:val="20"/>
              </w:rPr>
            </w:pPr>
            <w:r w:rsidRPr="00ED4BC1">
              <w:rPr>
                <w:rFonts w:asciiTheme="minorHAnsi" w:hAnsiTheme="minorHAnsi"/>
                <w:bCs/>
                <w:sz w:val="20"/>
                <w:szCs w:val="20"/>
              </w:rPr>
              <w:t>182</w:t>
            </w:r>
          </w:p>
        </w:tc>
        <w:tc>
          <w:tcPr>
            <w:tcW w:w="1029" w:type="dxa"/>
          </w:tcPr>
          <w:p w:rsidR="00790E34" w:rsidRPr="00ED4BC1" w:rsidRDefault="00790E34" w:rsidP="00790E34">
            <w:pPr>
              <w:jc w:val="center"/>
              <w:rPr>
                <w:rFonts w:asciiTheme="minorHAnsi" w:hAnsiTheme="minorHAnsi"/>
                <w:bCs/>
                <w:sz w:val="20"/>
                <w:szCs w:val="20"/>
              </w:rPr>
            </w:pPr>
            <w:r w:rsidRPr="00ED4BC1">
              <w:rPr>
                <w:rFonts w:asciiTheme="minorHAnsi" w:hAnsiTheme="minorHAnsi"/>
                <w:bCs/>
                <w:sz w:val="20"/>
                <w:szCs w:val="20"/>
              </w:rPr>
              <w:t>28</w:t>
            </w:r>
          </w:p>
        </w:tc>
        <w:tc>
          <w:tcPr>
            <w:tcW w:w="1270" w:type="dxa"/>
          </w:tcPr>
          <w:p w:rsidR="00790E34" w:rsidRPr="00ED4BC1" w:rsidRDefault="00790E34" w:rsidP="00790E34">
            <w:pPr>
              <w:jc w:val="center"/>
              <w:rPr>
                <w:rFonts w:asciiTheme="minorHAnsi" w:hAnsiTheme="minorHAnsi"/>
                <w:bCs/>
                <w:sz w:val="20"/>
                <w:szCs w:val="20"/>
              </w:rPr>
            </w:pPr>
            <w:r w:rsidRPr="00ED4BC1">
              <w:rPr>
                <w:rFonts w:asciiTheme="minorHAnsi" w:hAnsiTheme="minorHAnsi"/>
                <w:bCs/>
                <w:sz w:val="20"/>
                <w:szCs w:val="20"/>
              </w:rPr>
              <w:t>210</w:t>
            </w:r>
          </w:p>
        </w:tc>
      </w:tr>
      <w:tr w:rsidR="00790E34" w:rsidRPr="00ED4BC1" w:rsidTr="00790E34">
        <w:trPr>
          <w:trHeight w:val="248"/>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5</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İmam Hatip Ortaokulu</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r>
      <w:tr w:rsidR="00790E34" w:rsidRPr="00ED4BC1" w:rsidTr="00790E34">
        <w:trPr>
          <w:trHeight w:val="82"/>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6</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Genel Lise</w:t>
            </w:r>
          </w:p>
        </w:tc>
        <w:tc>
          <w:tcPr>
            <w:tcW w:w="100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47</w:t>
            </w:r>
          </w:p>
        </w:tc>
        <w:tc>
          <w:tcPr>
            <w:tcW w:w="1029"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42</w:t>
            </w:r>
          </w:p>
        </w:tc>
        <w:tc>
          <w:tcPr>
            <w:tcW w:w="127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89</w:t>
            </w:r>
          </w:p>
        </w:tc>
      </w:tr>
      <w:tr w:rsidR="00790E34" w:rsidRPr="00ED4BC1" w:rsidTr="00790E34">
        <w:trPr>
          <w:trHeight w:val="60"/>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7</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İmam Hatip Lisesi</w:t>
            </w:r>
          </w:p>
        </w:tc>
        <w:tc>
          <w:tcPr>
            <w:tcW w:w="100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20</w:t>
            </w:r>
          </w:p>
        </w:tc>
        <w:tc>
          <w:tcPr>
            <w:tcW w:w="1029"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20</w:t>
            </w:r>
          </w:p>
        </w:tc>
      </w:tr>
      <w:tr w:rsidR="00790E34" w:rsidRPr="00ED4BC1" w:rsidTr="00790E34">
        <w:trPr>
          <w:trHeight w:val="60"/>
          <w:jc w:val="center"/>
        </w:trPr>
        <w:tc>
          <w:tcPr>
            <w:tcW w:w="869" w:type="dxa"/>
            <w:hideMark/>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8</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Mesleki ve Teknik Eğitim</w:t>
            </w:r>
          </w:p>
        </w:tc>
        <w:tc>
          <w:tcPr>
            <w:tcW w:w="100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43</w:t>
            </w:r>
          </w:p>
        </w:tc>
        <w:tc>
          <w:tcPr>
            <w:tcW w:w="1029"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4</w:t>
            </w:r>
          </w:p>
        </w:tc>
        <w:tc>
          <w:tcPr>
            <w:tcW w:w="127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47</w:t>
            </w:r>
          </w:p>
        </w:tc>
      </w:tr>
      <w:tr w:rsidR="00790E34" w:rsidRPr="00ED4BC1" w:rsidTr="00790E34">
        <w:trPr>
          <w:trHeight w:val="60"/>
          <w:jc w:val="center"/>
        </w:trPr>
        <w:tc>
          <w:tcPr>
            <w:tcW w:w="86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9</w:t>
            </w:r>
          </w:p>
        </w:tc>
        <w:tc>
          <w:tcPr>
            <w:tcW w:w="4369" w:type="dxa"/>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Mesleki Eğitim Merkezi</w:t>
            </w:r>
          </w:p>
        </w:tc>
        <w:tc>
          <w:tcPr>
            <w:tcW w:w="100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10</w:t>
            </w:r>
          </w:p>
        </w:tc>
        <w:tc>
          <w:tcPr>
            <w:tcW w:w="1029"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textAlignment w:val="center"/>
              <w:rPr>
                <w:rFonts w:asciiTheme="minorHAnsi" w:hAnsiTheme="minorHAnsi"/>
                <w:sz w:val="20"/>
                <w:szCs w:val="20"/>
              </w:rPr>
            </w:pPr>
            <w:r w:rsidRPr="00ED4BC1">
              <w:rPr>
                <w:rFonts w:asciiTheme="minorHAnsi" w:hAnsiTheme="minorHAnsi"/>
                <w:sz w:val="20"/>
                <w:szCs w:val="20"/>
              </w:rPr>
              <w:t>10</w:t>
            </w:r>
          </w:p>
        </w:tc>
      </w:tr>
      <w:tr w:rsidR="00790E34" w:rsidRPr="00ED4BC1" w:rsidTr="00790E34">
        <w:trPr>
          <w:trHeight w:val="60"/>
          <w:jc w:val="center"/>
        </w:trPr>
        <w:tc>
          <w:tcPr>
            <w:tcW w:w="86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10</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Özel Eğitim Okulu Sayısı</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r>
      <w:tr w:rsidR="00790E34" w:rsidRPr="00ED4BC1" w:rsidTr="00790E34">
        <w:trPr>
          <w:trHeight w:val="60"/>
          <w:jc w:val="center"/>
        </w:trPr>
        <w:tc>
          <w:tcPr>
            <w:tcW w:w="86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11</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Pansiyonlu Okul Sayısı</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30</w:t>
            </w:r>
          </w:p>
        </w:tc>
      </w:tr>
      <w:tr w:rsidR="00790E34" w:rsidRPr="00ED4BC1" w:rsidTr="00790E34">
        <w:trPr>
          <w:trHeight w:val="60"/>
          <w:jc w:val="center"/>
        </w:trPr>
        <w:tc>
          <w:tcPr>
            <w:tcW w:w="86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12</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Hayat Boyu Öğrenme</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17</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17</w:t>
            </w:r>
          </w:p>
        </w:tc>
      </w:tr>
      <w:tr w:rsidR="00790E34" w:rsidRPr="00ED4BC1" w:rsidTr="00790E34">
        <w:trPr>
          <w:trHeight w:val="60"/>
          <w:jc w:val="center"/>
        </w:trPr>
        <w:tc>
          <w:tcPr>
            <w:tcW w:w="86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13</w:t>
            </w:r>
          </w:p>
        </w:tc>
        <w:tc>
          <w:tcPr>
            <w:tcW w:w="4369"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 xml:space="preserve">Öğretmenevi </w:t>
            </w:r>
          </w:p>
        </w:tc>
        <w:tc>
          <w:tcPr>
            <w:tcW w:w="100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7</w:t>
            </w:r>
          </w:p>
        </w:tc>
        <w:tc>
          <w:tcPr>
            <w:tcW w:w="1029"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w:t>
            </w:r>
          </w:p>
        </w:tc>
        <w:tc>
          <w:tcPr>
            <w:tcW w:w="1270"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7</w:t>
            </w:r>
          </w:p>
        </w:tc>
      </w:tr>
    </w:tbl>
    <w:p w:rsidR="00790E34" w:rsidRPr="00ED4BC1" w:rsidRDefault="00790E34" w:rsidP="00790E34"/>
    <w:tbl>
      <w:tblPr>
        <w:tblStyle w:val="TabloKlavuzu2"/>
        <w:tblpPr w:leftFromText="141" w:rightFromText="141" w:vertAnchor="text" w:horzAnchor="margin" w:tblpXSpec="center" w:tblpY="159"/>
        <w:tblW w:w="8472" w:type="dxa"/>
        <w:tblLook w:val="04A0" w:firstRow="1" w:lastRow="0" w:firstColumn="1" w:lastColumn="0" w:noHBand="0" w:noVBand="1"/>
      </w:tblPr>
      <w:tblGrid>
        <w:gridCol w:w="695"/>
        <w:gridCol w:w="4398"/>
        <w:gridCol w:w="2245"/>
        <w:gridCol w:w="1134"/>
      </w:tblGrid>
      <w:tr w:rsidR="00790E34" w:rsidRPr="00ED4BC1" w:rsidTr="00790E34">
        <w:trPr>
          <w:trHeight w:val="231"/>
        </w:trPr>
        <w:tc>
          <w:tcPr>
            <w:tcW w:w="695" w:type="dxa"/>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SIRA</w:t>
            </w:r>
          </w:p>
        </w:tc>
        <w:tc>
          <w:tcPr>
            <w:tcW w:w="6643" w:type="dxa"/>
            <w:gridSpan w:val="2"/>
            <w:hideMark/>
          </w:tcPr>
          <w:p w:rsidR="00790E34" w:rsidRPr="00ED4BC1" w:rsidRDefault="00790E34" w:rsidP="00790E34">
            <w:pPr>
              <w:jc w:val="center"/>
              <w:rPr>
                <w:rFonts w:asciiTheme="minorHAnsi" w:hAnsiTheme="minorHAnsi"/>
                <w:b/>
                <w:sz w:val="20"/>
                <w:szCs w:val="20"/>
              </w:rPr>
            </w:pPr>
            <w:r w:rsidRPr="00ED4BC1">
              <w:rPr>
                <w:rFonts w:asciiTheme="minorHAnsi" w:hAnsiTheme="minorHAnsi"/>
                <w:b/>
                <w:sz w:val="20"/>
                <w:szCs w:val="20"/>
              </w:rPr>
              <w:t>ÖĞRENCİ-ÖĞRETMEN-DERSLİK BİLGİLERİ</w:t>
            </w:r>
          </w:p>
        </w:tc>
        <w:tc>
          <w:tcPr>
            <w:tcW w:w="1134" w:type="dxa"/>
            <w:hideMark/>
          </w:tcPr>
          <w:p w:rsidR="00790E34" w:rsidRPr="00ED4BC1" w:rsidRDefault="00790E34" w:rsidP="00790E34">
            <w:pPr>
              <w:jc w:val="center"/>
              <w:rPr>
                <w:rFonts w:asciiTheme="minorHAnsi" w:hAnsiTheme="minorHAnsi"/>
                <w:b/>
                <w:kern w:val="24"/>
                <w:position w:val="1"/>
                <w:sz w:val="20"/>
                <w:szCs w:val="20"/>
              </w:rPr>
            </w:pPr>
            <w:r w:rsidRPr="00ED4BC1">
              <w:rPr>
                <w:rFonts w:asciiTheme="minorHAnsi" w:hAnsiTheme="minorHAnsi"/>
                <w:b/>
                <w:kern w:val="24"/>
                <w:position w:val="1"/>
                <w:sz w:val="20"/>
                <w:szCs w:val="20"/>
              </w:rPr>
              <w:t>SAYI</w:t>
            </w:r>
          </w:p>
        </w:tc>
      </w:tr>
      <w:tr w:rsidR="00790E34" w:rsidRPr="00ED4BC1" w:rsidTr="00790E34">
        <w:trPr>
          <w:trHeight w:val="94"/>
        </w:trPr>
        <w:tc>
          <w:tcPr>
            <w:tcW w:w="695"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w:t>
            </w:r>
          </w:p>
        </w:tc>
        <w:tc>
          <w:tcPr>
            <w:tcW w:w="6643" w:type="dxa"/>
            <w:gridSpan w:val="2"/>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Okul Öncesi Öğrenci Sayısı (Toplam)</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16867</w:t>
            </w:r>
          </w:p>
        </w:tc>
      </w:tr>
      <w:tr w:rsidR="00790E34" w:rsidRPr="00ED4BC1" w:rsidTr="00790E34">
        <w:trPr>
          <w:trHeight w:val="65"/>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2</w:t>
            </w:r>
          </w:p>
        </w:tc>
        <w:tc>
          <w:tcPr>
            <w:tcW w:w="6643" w:type="dxa"/>
            <w:gridSpan w:val="2"/>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İlkokul Öğrenci Sayısı (Toplam)</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52936</w:t>
            </w:r>
          </w:p>
        </w:tc>
      </w:tr>
      <w:tr w:rsidR="00790E34" w:rsidRPr="00ED4BC1" w:rsidTr="00790E34">
        <w:trPr>
          <w:trHeight w:val="231"/>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3</w:t>
            </w:r>
          </w:p>
        </w:tc>
        <w:tc>
          <w:tcPr>
            <w:tcW w:w="6643" w:type="dxa"/>
            <w:gridSpan w:val="2"/>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Ortaokul Öğrenci Sayısı (Toplam)</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58637</w:t>
            </w:r>
          </w:p>
        </w:tc>
      </w:tr>
      <w:tr w:rsidR="00790E34" w:rsidRPr="00ED4BC1" w:rsidTr="00790E34">
        <w:trPr>
          <w:trHeight w:val="231"/>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4</w:t>
            </w:r>
          </w:p>
        </w:tc>
        <w:tc>
          <w:tcPr>
            <w:tcW w:w="6643" w:type="dxa"/>
            <w:gridSpan w:val="2"/>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Ortaöğretim Öğrenci Sayısı (Toplam)</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49124</w:t>
            </w:r>
          </w:p>
        </w:tc>
      </w:tr>
      <w:tr w:rsidR="00790E34" w:rsidRPr="00ED4BC1" w:rsidTr="00790E34">
        <w:trPr>
          <w:trHeight w:val="231"/>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5</w:t>
            </w:r>
          </w:p>
        </w:tc>
        <w:tc>
          <w:tcPr>
            <w:tcW w:w="6643" w:type="dxa"/>
            <w:gridSpan w:val="2"/>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Derslik Sayısı</w:t>
            </w:r>
          </w:p>
        </w:tc>
        <w:tc>
          <w:tcPr>
            <w:tcW w:w="1134" w:type="dxa"/>
          </w:tcPr>
          <w:p w:rsidR="00790E34" w:rsidRPr="00ED4BC1" w:rsidRDefault="00790E34" w:rsidP="00790E34">
            <w:pPr>
              <w:jc w:val="center"/>
              <w:rPr>
                <w:rFonts w:asciiTheme="minorHAnsi" w:hAnsiTheme="minorHAnsi"/>
                <w:bCs/>
                <w:sz w:val="20"/>
                <w:szCs w:val="20"/>
              </w:rPr>
            </w:pPr>
            <w:r w:rsidRPr="00ED4BC1">
              <w:rPr>
                <w:rFonts w:asciiTheme="minorHAnsi" w:hAnsiTheme="minorHAnsi"/>
                <w:bCs/>
                <w:sz w:val="20"/>
                <w:szCs w:val="20"/>
              </w:rPr>
              <w:t>9652</w:t>
            </w:r>
          </w:p>
        </w:tc>
      </w:tr>
      <w:tr w:rsidR="00790E34" w:rsidRPr="00ED4BC1" w:rsidTr="002C684B">
        <w:trPr>
          <w:trHeight w:val="71"/>
        </w:trPr>
        <w:tc>
          <w:tcPr>
            <w:tcW w:w="695" w:type="dxa"/>
            <w:vMerge w:val="restart"/>
          </w:tcPr>
          <w:p w:rsidR="00790E34" w:rsidRPr="00ED4BC1" w:rsidRDefault="00790E34" w:rsidP="00790E34">
            <w:pPr>
              <w:jc w:val="center"/>
              <w:rPr>
                <w:rFonts w:asciiTheme="minorHAnsi" w:hAnsiTheme="minorHAnsi"/>
                <w:b/>
                <w:bCs/>
                <w:kern w:val="24"/>
                <w:sz w:val="20"/>
                <w:szCs w:val="20"/>
              </w:rPr>
            </w:pPr>
          </w:p>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6</w:t>
            </w:r>
          </w:p>
        </w:tc>
        <w:tc>
          <w:tcPr>
            <w:tcW w:w="4398" w:type="dxa"/>
            <w:vMerge w:val="restart"/>
            <w:vAlign w:val="center"/>
            <w:hideMark/>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Derslik Başına Düşen Öğrenci Sayısı</w:t>
            </w:r>
          </w:p>
        </w:tc>
        <w:tc>
          <w:tcPr>
            <w:tcW w:w="2245"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İlkokul</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17</w:t>
            </w:r>
          </w:p>
        </w:tc>
      </w:tr>
      <w:tr w:rsidR="00790E34" w:rsidRPr="00ED4BC1" w:rsidTr="00790E34">
        <w:trPr>
          <w:trHeight w:val="69"/>
        </w:trPr>
        <w:tc>
          <w:tcPr>
            <w:tcW w:w="695" w:type="dxa"/>
            <w:vMerge/>
          </w:tcPr>
          <w:p w:rsidR="00790E34" w:rsidRPr="00ED4BC1" w:rsidRDefault="00790E34" w:rsidP="00790E34">
            <w:pPr>
              <w:jc w:val="center"/>
              <w:rPr>
                <w:rFonts w:asciiTheme="minorHAnsi" w:hAnsiTheme="minorHAnsi"/>
                <w:kern w:val="24"/>
                <w:sz w:val="20"/>
                <w:szCs w:val="20"/>
              </w:rPr>
            </w:pPr>
          </w:p>
        </w:tc>
        <w:tc>
          <w:tcPr>
            <w:tcW w:w="4398" w:type="dxa"/>
            <w:vMerge/>
            <w:hideMark/>
          </w:tcPr>
          <w:p w:rsidR="00790E34" w:rsidRPr="00ED4BC1" w:rsidRDefault="00790E34" w:rsidP="00790E34">
            <w:pPr>
              <w:rPr>
                <w:rFonts w:asciiTheme="minorHAnsi" w:hAnsiTheme="minorHAnsi"/>
                <w:kern w:val="24"/>
                <w:sz w:val="20"/>
                <w:szCs w:val="20"/>
              </w:rPr>
            </w:pPr>
          </w:p>
        </w:tc>
        <w:tc>
          <w:tcPr>
            <w:tcW w:w="2245"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Ortaokul</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22</w:t>
            </w:r>
          </w:p>
        </w:tc>
      </w:tr>
      <w:tr w:rsidR="00790E34" w:rsidRPr="00ED4BC1" w:rsidTr="00790E34">
        <w:trPr>
          <w:trHeight w:val="69"/>
        </w:trPr>
        <w:tc>
          <w:tcPr>
            <w:tcW w:w="695" w:type="dxa"/>
            <w:vMerge/>
          </w:tcPr>
          <w:p w:rsidR="00790E34" w:rsidRPr="00ED4BC1" w:rsidRDefault="00790E34" w:rsidP="00790E34">
            <w:pPr>
              <w:jc w:val="center"/>
              <w:rPr>
                <w:rFonts w:asciiTheme="minorHAnsi" w:hAnsiTheme="minorHAnsi"/>
                <w:kern w:val="24"/>
                <w:sz w:val="20"/>
                <w:szCs w:val="20"/>
              </w:rPr>
            </w:pPr>
          </w:p>
        </w:tc>
        <w:tc>
          <w:tcPr>
            <w:tcW w:w="4398" w:type="dxa"/>
            <w:vMerge/>
            <w:hideMark/>
          </w:tcPr>
          <w:p w:rsidR="00790E34" w:rsidRPr="00ED4BC1" w:rsidRDefault="00790E34" w:rsidP="00790E34">
            <w:pPr>
              <w:rPr>
                <w:rFonts w:asciiTheme="minorHAnsi" w:hAnsiTheme="minorHAnsi"/>
                <w:kern w:val="24"/>
                <w:sz w:val="20"/>
                <w:szCs w:val="20"/>
              </w:rPr>
            </w:pPr>
          </w:p>
        </w:tc>
        <w:tc>
          <w:tcPr>
            <w:tcW w:w="2245"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İ.H. Ortaokulu</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14</w:t>
            </w:r>
          </w:p>
        </w:tc>
      </w:tr>
      <w:tr w:rsidR="00790E34" w:rsidRPr="00ED4BC1" w:rsidTr="00790E34">
        <w:trPr>
          <w:trHeight w:val="69"/>
        </w:trPr>
        <w:tc>
          <w:tcPr>
            <w:tcW w:w="695" w:type="dxa"/>
            <w:vMerge/>
          </w:tcPr>
          <w:p w:rsidR="00790E34" w:rsidRPr="00ED4BC1" w:rsidRDefault="00790E34" w:rsidP="00790E34">
            <w:pPr>
              <w:jc w:val="center"/>
              <w:rPr>
                <w:rFonts w:asciiTheme="minorHAnsi" w:hAnsiTheme="minorHAnsi"/>
                <w:kern w:val="24"/>
                <w:sz w:val="20"/>
                <w:szCs w:val="20"/>
              </w:rPr>
            </w:pPr>
          </w:p>
        </w:tc>
        <w:tc>
          <w:tcPr>
            <w:tcW w:w="4398" w:type="dxa"/>
            <w:vMerge/>
            <w:hideMark/>
          </w:tcPr>
          <w:p w:rsidR="00790E34" w:rsidRPr="00ED4BC1" w:rsidRDefault="00790E34" w:rsidP="00790E34">
            <w:pPr>
              <w:rPr>
                <w:rFonts w:asciiTheme="minorHAnsi" w:hAnsiTheme="minorHAnsi"/>
                <w:kern w:val="24"/>
                <w:sz w:val="20"/>
                <w:szCs w:val="20"/>
              </w:rPr>
            </w:pPr>
          </w:p>
        </w:tc>
        <w:tc>
          <w:tcPr>
            <w:tcW w:w="2245"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Genel Ortaöğretim</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23</w:t>
            </w:r>
          </w:p>
        </w:tc>
      </w:tr>
      <w:tr w:rsidR="00790E34" w:rsidRPr="00ED4BC1" w:rsidTr="00790E34">
        <w:trPr>
          <w:trHeight w:val="69"/>
        </w:trPr>
        <w:tc>
          <w:tcPr>
            <w:tcW w:w="695" w:type="dxa"/>
            <w:vMerge/>
          </w:tcPr>
          <w:p w:rsidR="00790E34" w:rsidRPr="00ED4BC1" w:rsidRDefault="00790E34" w:rsidP="00790E34">
            <w:pPr>
              <w:jc w:val="center"/>
              <w:rPr>
                <w:rFonts w:asciiTheme="minorHAnsi" w:hAnsiTheme="minorHAnsi"/>
                <w:kern w:val="24"/>
                <w:sz w:val="20"/>
                <w:szCs w:val="20"/>
              </w:rPr>
            </w:pPr>
          </w:p>
        </w:tc>
        <w:tc>
          <w:tcPr>
            <w:tcW w:w="4398" w:type="dxa"/>
            <w:vMerge/>
          </w:tcPr>
          <w:p w:rsidR="00790E34" w:rsidRPr="00ED4BC1" w:rsidRDefault="00790E34" w:rsidP="00790E34">
            <w:pPr>
              <w:rPr>
                <w:rFonts w:asciiTheme="minorHAnsi" w:hAnsiTheme="minorHAnsi"/>
                <w:kern w:val="24"/>
                <w:sz w:val="20"/>
                <w:szCs w:val="20"/>
              </w:rPr>
            </w:pPr>
          </w:p>
        </w:tc>
        <w:tc>
          <w:tcPr>
            <w:tcW w:w="2245" w:type="dxa"/>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Mesleki ve Teknik Eğitim</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11</w:t>
            </w:r>
          </w:p>
        </w:tc>
      </w:tr>
      <w:tr w:rsidR="00790E34" w:rsidRPr="00ED4BC1" w:rsidTr="00790E34">
        <w:trPr>
          <w:trHeight w:val="69"/>
        </w:trPr>
        <w:tc>
          <w:tcPr>
            <w:tcW w:w="695" w:type="dxa"/>
            <w:vMerge/>
          </w:tcPr>
          <w:p w:rsidR="00790E34" w:rsidRPr="00ED4BC1" w:rsidRDefault="00790E34" w:rsidP="00790E34">
            <w:pPr>
              <w:jc w:val="center"/>
              <w:rPr>
                <w:rFonts w:asciiTheme="minorHAnsi" w:hAnsiTheme="minorHAnsi"/>
                <w:kern w:val="24"/>
                <w:sz w:val="20"/>
                <w:szCs w:val="20"/>
              </w:rPr>
            </w:pPr>
          </w:p>
        </w:tc>
        <w:tc>
          <w:tcPr>
            <w:tcW w:w="4398" w:type="dxa"/>
            <w:vMerge/>
            <w:hideMark/>
          </w:tcPr>
          <w:p w:rsidR="00790E34" w:rsidRPr="00ED4BC1" w:rsidRDefault="00790E34" w:rsidP="00790E34">
            <w:pPr>
              <w:rPr>
                <w:rFonts w:asciiTheme="minorHAnsi" w:hAnsiTheme="minorHAnsi"/>
                <w:kern w:val="24"/>
                <w:sz w:val="20"/>
                <w:szCs w:val="20"/>
              </w:rPr>
            </w:pPr>
          </w:p>
        </w:tc>
        <w:tc>
          <w:tcPr>
            <w:tcW w:w="2245" w:type="dxa"/>
            <w:hideMark/>
          </w:tcPr>
          <w:p w:rsidR="00790E34" w:rsidRPr="00ED4BC1" w:rsidRDefault="00790E34" w:rsidP="00790E34">
            <w:pPr>
              <w:rPr>
                <w:rFonts w:asciiTheme="minorHAnsi" w:hAnsiTheme="minorHAnsi"/>
                <w:sz w:val="20"/>
                <w:szCs w:val="20"/>
              </w:rPr>
            </w:pPr>
            <w:r w:rsidRPr="00ED4BC1">
              <w:rPr>
                <w:rFonts w:asciiTheme="minorHAnsi" w:hAnsiTheme="minorHAnsi"/>
                <w:sz w:val="20"/>
                <w:szCs w:val="20"/>
              </w:rPr>
              <w:t>Anadolu İ.H. Lisesi</w:t>
            </w:r>
          </w:p>
        </w:tc>
        <w:tc>
          <w:tcPr>
            <w:tcW w:w="1134" w:type="dxa"/>
          </w:tcPr>
          <w:p w:rsidR="00790E34" w:rsidRPr="00ED4BC1" w:rsidRDefault="00790E34" w:rsidP="00790E34">
            <w:pPr>
              <w:pStyle w:val="NormalWeb"/>
              <w:spacing w:line="256" w:lineRule="auto"/>
              <w:jc w:val="center"/>
              <w:rPr>
                <w:rFonts w:ascii="Arial" w:hAnsi="Arial" w:cs="Arial"/>
                <w:sz w:val="20"/>
                <w:szCs w:val="36"/>
              </w:rPr>
            </w:pPr>
            <w:r w:rsidRPr="00ED4BC1">
              <w:rPr>
                <w:rFonts w:cs="Arial"/>
                <w:bCs/>
                <w:color w:val="000000" w:themeColor="text1"/>
                <w:kern w:val="24"/>
                <w:sz w:val="20"/>
                <w:szCs w:val="32"/>
              </w:rPr>
              <w:t>21</w:t>
            </w:r>
          </w:p>
        </w:tc>
      </w:tr>
      <w:tr w:rsidR="00790E34" w:rsidRPr="00ED4BC1" w:rsidTr="00790E34">
        <w:trPr>
          <w:trHeight w:val="231"/>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7</w:t>
            </w:r>
          </w:p>
        </w:tc>
        <w:tc>
          <w:tcPr>
            <w:tcW w:w="6643" w:type="dxa"/>
            <w:gridSpan w:val="2"/>
            <w:hideMark/>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İkili Öğretim Yapan Okul Sayısı</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13</w:t>
            </w:r>
          </w:p>
        </w:tc>
      </w:tr>
      <w:tr w:rsidR="00790E34" w:rsidRPr="00ED4BC1" w:rsidTr="00790E34">
        <w:trPr>
          <w:trHeight w:val="231"/>
        </w:trPr>
        <w:tc>
          <w:tcPr>
            <w:tcW w:w="695" w:type="dxa"/>
          </w:tcPr>
          <w:p w:rsidR="00790E34" w:rsidRPr="00ED4BC1" w:rsidRDefault="00790E34" w:rsidP="00790E34">
            <w:pPr>
              <w:jc w:val="center"/>
              <w:rPr>
                <w:rFonts w:asciiTheme="minorHAnsi" w:hAnsiTheme="minorHAnsi"/>
                <w:kern w:val="24"/>
                <w:sz w:val="20"/>
                <w:szCs w:val="20"/>
              </w:rPr>
            </w:pPr>
            <w:r w:rsidRPr="00ED4BC1">
              <w:rPr>
                <w:rFonts w:asciiTheme="minorHAnsi" w:hAnsiTheme="minorHAnsi"/>
                <w:kern w:val="24"/>
                <w:sz w:val="20"/>
                <w:szCs w:val="20"/>
              </w:rPr>
              <w:t>8</w:t>
            </w:r>
          </w:p>
        </w:tc>
        <w:tc>
          <w:tcPr>
            <w:tcW w:w="6643" w:type="dxa"/>
            <w:gridSpan w:val="2"/>
            <w:hideMark/>
          </w:tcPr>
          <w:p w:rsidR="00790E34" w:rsidRPr="00ED4BC1" w:rsidRDefault="00790E34" w:rsidP="00790E34">
            <w:pPr>
              <w:rPr>
                <w:rFonts w:asciiTheme="minorHAnsi" w:hAnsiTheme="minorHAnsi"/>
                <w:kern w:val="24"/>
                <w:sz w:val="20"/>
                <w:szCs w:val="20"/>
              </w:rPr>
            </w:pPr>
            <w:r w:rsidRPr="00ED4BC1">
              <w:rPr>
                <w:rFonts w:asciiTheme="minorHAnsi" w:hAnsiTheme="minorHAnsi"/>
                <w:kern w:val="24"/>
                <w:sz w:val="20"/>
                <w:szCs w:val="20"/>
              </w:rPr>
              <w:t>Suriyeli Öğrenci Sayısı</w:t>
            </w:r>
          </w:p>
        </w:tc>
        <w:tc>
          <w:tcPr>
            <w:tcW w:w="1134" w:type="dxa"/>
          </w:tcPr>
          <w:p w:rsidR="00790E34" w:rsidRPr="00ED4BC1" w:rsidRDefault="00790E34" w:rsidP="00790E34">
            <w:pPr>
              <w:jc w:val="center"/>
              <w:rPr>
                <w:rFonts w:asciiTheme="minorHAnsi" w:hAnsiTheme="minorHAnsi"/>
                <w:sz w:val="20"/>
                <w:szCs w:val="20"/>
              </w:rPr>
            </w:pPr>
            <w:r w:rsidRPr="00ED4BC1">
              <w:rPr>
                <w:rFonts w:asciiTheme="minorHAnsi" w:hAnsiTheme="minorHAnsi"/>
                <w:sz w:val="20"/>
                <w:szCs w:val="20"/>
              </w:rPr>
              <w:t>540</w:t>
            </w:r>
          </w:p>
        </w:tc>
      </w:tr>
    </w:tbl>
    <w:p w:rsidR="00790E34" w:rsidRPr="00ED4BC1" w:rsidRDefault="00790E34" w:rsidP="00790E34"/>
    <w:p w:rsidR="00790E34" w:rsidRPr="00ED4BC1" w:rsidRDefault="00790E34" w:rsidP="00790E34">
      <w:pPr>
        <w:pStyle w:val="AralkYok"/>
        <w:rPr>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r w:rsidRPr="00ED4BC1">
        <w:rPr>
          <w:b/>
          <w:color w:val="000000" w:themeColor="text1"/>
          <w:sz w:val="22"/>
          <w:szCs w:val="22"/>
        </w:rPr>
        <w:t>5-Araç ve İş Makinesi Park Listesi:</w:t>
      </w:r>
    </w:p>
    <w:p w:rsidR="00790E34" w:rsidRPr="00ED4BC1" w:rsidRDefault="00790E34" w:rsidP="00790E34">
      <w:pPr>
        <w:pStyle w:val="AralkYok"/>
        <w:rPr>
          <w:color w:val="000000" w:themeColor="text1"/>
          <w:sz w:val="22"/>
          <w:szCs w:val="22"/>
        </w:rPr>
      </w:pPr>
    </w:p>
    <w:tbl>
      <w:tblPr>
        <w:tblStyle w:val="TabloKlavuzu2"/>
        <w:tblpPr w:leftFromText="141" w:rightFromText="141" w:vertAnchor="text" w:horzAnchor="margin" w:tblpXSpec="center" w:tblpY="-11"/>
        <w:tblW w:w="6549" w:type="dxa"/>
        <w:tblLook w:val="04A0" w:firstRow="1" w:lastRow="0" w:firstColumn="1" w:lastColumn="0" w:noHBand="0" w:noVBand="1"/>
      </w:tblPr>
      <w:tblGrid>
        <w:gridCol w:w="740"/>
        <w:gridCol w:w="2575"/>
        <w:gridCol w:w="3234"/>
      </w:tblGrid>
      <w:tr w:rsidR="00790E34" w:rsidRPr="00ED4BC1" w:rsidTr="00790E34">
        <w:trPr>
          <w:trHeight w:val="355"/>
        </w:trPr>
        <w:tc>
          <w:tcPr>
            <w:tcW w:w="740" w:type="dxa"/>
            <w:hideMark/>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Sıra</w:t>
            </w:r>
          </w:p>
        </w:tc>
        <w:tc>
          <w:tcPr>
            <w:tcW w:w="2575" w:type="dxa"/>
            <w:hideMark/>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Araç/Makine Cinsi</w:t>
            </w:r>
          </w:p>
        </w:tc>
        <w:tc>
          <w:tcPr>
            <w:tcW w:w="3234" w:type="dxa"/>
            <w:hideMark/>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Adet</w:t>
            </w:r>
          </w:p>
        </w:tc>
      </w:tr>
      <w:tr w:rsidR="00790E34" w:rsidRPr="00ED4BC1" w:rsidTr="00790E34">
        <w:trPr>
          <w:trHeight w:val="230"/>
        </w:trPr>
        <w:tc>
          <w:tcPr>
            <w:tcW w:w="740" w:type="dxa"/>
            <w:hideMark/>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1</w:t>
            </w:r>
          </w:p>
        </w:tc>
        <w:tc>
          <w:tcPr>
            <w:tcW w:w="2575" w:type="dxa"/>
            <w:hideMark/>
          </w:tcPr>
          <w:p w:rsidR="00790E34" w:rsidRPr="00ED4BC1" w:rsidRDefault="00790E34" w:rsidP="00790E34">
            <w:pPr>
              <w:pStyle w:val="AralkYok"/>
              <w:rPr>
                <w:color w:val="000000" w:themeColor="text1"/>
              </w:rPr>
            </w:pPr>
            <w:r w:rsidRPr="00ED4BC1">
              <w:rPr>
                <w:color w:val="000000" w:themeColor="text1"/>
              </w:rPr>
              <w:t>Binek Araç</w:t>
            </w:r>
          </w:p>
        </w:tc>
        <w:tc>
          <w:tcPr>
            <w:tcW w:w="3234" w:type="dxa"/>
            <w:hideMark/>
          </w:tcPr>
          <w:p w:rsidR="00790E34" w:rsidRPr="00ED4BC1" w:rsidRDefault="00790E34" w:rsidP="00790E34">
            <w:pPr>
              <w:pStyle w:val="AralkYok"/>
              <w:jc w:val="center"/>
              <w:rPr>
                <w:color w:val="000000" w:themeColor="text1"/>
              </w:rPr>
            </w:pPr>
            <w:r w:rsidRPr="00ED4BC1">
              <w:rPr>
                <w:bCs/>
                <w:color w:val="000000" w:themeColor="text1"/>
              </w:rPr>
              <w:t>30</w:t>
            </w:r>
          </w:p>
        </w:tc>
      </w:tr>
      <w:tr w:rsidR="00790E34" w:rsidRPr="00ED4BC1" w:rsidTr="00790E34">
        <w:trPr>
          <w:trHeight w:val="230"/>
        </w:trPr>
        <w:tc>
          <w:tcPr>
            <w:tcW w:w="740" w:type="dxa"/>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2</w:t>
            </w:r>
          </w:p>
        </w:tc>
        <w:tc>
          <w:tcPr>
            <w:tcW w:w="2575" w:type="dxa"/>
          </w:tcPr>
          <w:p w:rsidR="00790E34" w:rsidRPr="00ED4BC1" w:rsidRDefault="00790E34" w:rsidP="00790E34">
            <w:pPr>
              <w:pStyle w:val="AralkYok"/>
              <w:rPr>
                <w:color w:val="000000" w:themeColor="text1"/>
              </w:rPr>
            </w:pPr>
            <w:r w:rsidRPr="00ED4BC1">
              <w:rPr>
                <w:color w:val="000000" w:themeColor="text1"/>
              </w:rPr>
              <w:t>Pikap</w:t>
            </w:r>
          </w:p>
        </w:tc>
        <w:tc>
          <w:tcPr>
            <w:tcW w:w="3234" w:type="dxa"/>
          </w:tcPr>
          <w:p w:rsidR="00790E34" w:rsidRPr="00ED4BC1" w:rsidRDefault="00790E34" w:rsidP="00790E34">
            <w:pPr>
              <w:pStyle w:val="AralkYok"/>
              <w:jc w:val="center"/>
              <w:rPr>
                <w:color w:val="000000" w:themeColor="text1"/>
              </w:rPr>
            </w:pPr>
            <w:r w:rsidRPr="00ED4BC1">
              <w:rPr>
                <w:bCs/>
                <w:color w:val="000000" w:themeColor="text1"/>
              </w:rPr>
              <w:t>2</w:t>
            </w:r>
          </w:p>
        </w:tc>
      </w:tr>
      <w:tr w:rsidR="00790E34" w:rsidRPr="00ED4BC1" w:rsidTr="00790E34">
        <w:trPr>
          <w:trHeight w:val="69"/>
        </w:trPr>
        <w:tc>
          <w:tcPr>
            <w:tcW w:w="740" w:type="dxa"/>
          </w:tcPr>
          <w:p w:rsidR="00790E34" w:rsidRPr="00ED4BC1" w:rsidRDefault="00790E34" w:rsidP="00790E34">
            <w:pPr>
              <w:pStyle w:val="AralkYok"/>
              <w:jc w:val="center"/>
              <w:rPr>
                <w:rFonts w:asciiTheme="minorHAnsi" w:hAnsiTheme="minorHAnsi"/>
                <w:color w:val="000000" w:themeColor="text1"/>
              </w:rPr>
            </w:pPr>
            <w:r w:rsidRPr="00ED4BC1">
              <w:rPr>
                <w:rFonts w:asciiTheme="minorHAnsi" w:hAnsiTheme="minorHAnsi"/>
                <w:bCs/>
                <w:color w:val="000000" w:themeColor="text1"/>
              </w:rPr>
              <w:t>3</w:t>
            </w:r>
          </w:p>
        </w:tc>
        <w:tc>
          <w:tcPr>
            <w:tcW w:w="2575" w:type="dxa"/>
          </w:tcPr>
          <w:p w:rsidR="00790E34" w:rsidRPr="00ED4BC1" w:rsidRDefault="00790E34" w:rsidP="00790E34">
            <w:pPr>
              <w:pStyle w:val="AralkYok"/>
              <w:rPr>
                <w:color w:val="000000" w:themeColor="text1"/>
              </w:rPr>
            </w:pPr>
            <w:r w:rsidRPr="00ED4BC1">
              <w:rPr>
                <w:bCs/>
                <w:color w:val="000000" w:themeColor="text1"/>
              </w:rPr>
              <w:t>Minibüs</w:t>
            </w:r>
          </w:p>
        </w:tc>
        <w:tc>
          <w:tcPr>
            <w:tcW w:w="3234" w:type="dxa"/>
          </w:tcPr>
          <w:p w:rsidR="00790E34" w:rsidRPr="00ED4BC1" w:rsidRDefault="00790E34" w:rsidP="00790E34">
            <w:pPr>
              <w:pStyle w:val="AralkYok"/>
              <w:jc w:val="center"/>
              <w:rPr>
                <w:color w:val="000000" w:themeColor="text1"/>
              </w:rPr>
            </w:pPr>
            <w:r w:rsidRPr="00ED4BC1">
              <w:rPr>
                <w:bCs/>
                <w:color w:val="000000" w:themeColor="text1"/>
              </w:rPr>
              <w:t>10</w:t>
            </w:r>
          </w:p>
        </w:tc>
      </w:tr>
    </w:tbl>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b/>
          <w:color w:val="000000" w:themeColor="text1"/>
          <w:sz w:val="22"/>
          <w:szCs w:val="22"/>
        </w:rPr>
      </w:pPr>
    </w:p>
    <w:p w:rsidR="00E850AC" w:rsidRDefault="00E850AC" w:rsidP="00790E34">
      <w:pPr>
        <w:pStyle w:val="AralkYok"/>
        <w:rPr>
          <w:b/>
          <w:color w:val="000000" w:themeColor="text1"/>
          <w:sz w:val="22"/>
          <w:szCs w:val="22"/>
        </w:rPr>
      </w:pPr>
    </w:p>
    <w:p w:rsidR="003C1DAB" w:rsidRDefault="003C1DAB" w:rsidP="00790E34">
      <w:pPr>
        <w:pStyle w:val="AralkYok"/>
        <w:rPr>
          <w:b/>
          <w:color w:val="000000" w:themeColor="text1"/>
          <w:sz w:val="22"/>
          <w:szCs w:val="22"/>
        </w:rPr>
      </w:pPr>
    </w:p>
    <w:p w:rsidR="00E850AC" w:rsidRPr="00ED4BC1" w:rsidRDefault="00E850AC"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r w:rsidRPr="00ED4BC1">
        <w:rPr>
          <w:b/>
          <w:color w:val="000000" w:themeColor="text1"/>
          <w:sz w:val="22"/>
          <w:szCs w:val="22"/>
        </w:rPr>
        <w:lastRenderedPageBreak/>
        <w:t>6-İnsan Kaynakları:</w:t>
      </w:r>
    </w:p>
    <w:p w:rsidR="00781F7C" w:rsidRPr="00ED4BC1" w:rsidRDefault="00781F7C" w:rsidP="00790E34">
      <w:pPr>
        <w:pStyle w:val="AralkYok"/>
        <w:rPr>
          <w:b/>
          <w:color w:val="000000" w:themeColor="text1"/>
          <w:sz w:val="22"/>
          <w:szCs w:val="22"/>
        </w:rPr>
      </w:pPr>
    </w:p>
    <w:p w:rsidR="00790E34" w:rsidRDefault="00790E34" w:rsidP="00790E34">
      <w:pPr>
        <w:pStyle w:val="AralkYok"/>
        <w:rPr>
          <w:b/>
          <w:color w:val="000000" w:themeColor="text1"/>
          <w:sz w:val="22"/>
          <w:szCs w:val="22"/>
        </w:rPr>
      </w:pPr>
      <w:r w:rsidRPr="00ED4BC1">
        <w:rPr>
          <w:b/>
          <w:color w:val="000000" w:themeColor="text1"/>
          <w:sz w:val="22"/>
          <w:szCs w:val="22"/>
        </w:rPr>
        <w:t>A-Hizmet Sınıfına Göre Personel Durumu:</w:t>
      </w:r>
    </w:p>
    <w:p w:rsidR="002C684B" w:rsidRDefault="002C684B" w:rsidP="00790E34">
      <w:pPr>
        <w:pStyle w:val="AralkYok"/>
        <w:rPr>
          <w:b/>
          <w:color w:val="000000" w:themeColor="text1"/>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1440"/>
        <w:gridCol w:w="1800"/>
        <w:gridCol w:w="1433"/>
        <w:gridCol w:w="2977"/>
      </w:tblGrid>
      <w:tr w:rsidR="00E850AC" w:rsidRPr="00E850AC" w:rsidTr="00781F7C">
        <w:trPr>
          <w:trHeight w:hRule="exact" w:val="327"/>
        </w:trPr>
        <w:tc>
          <w:tcPr>
            <w:tcW w:w="2273" w:type="dxa"/>
            <w:vMerge w:val="restart"/>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HİZMET SINIFI</w:t>
            </w:r>
          </w:p>
        </w:tc>
        <w:tc>
          <w:tcPr>
            <w:tcW w:w="7650" w:type="dxa"/>
            <w:gridSpan w:val="4"/>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PERSONLE SAYISI</w:t>
            </w:r>
          </w:p>
        </w:tc>
      </w:tr>
      <w:tr w:rsidR="00E850AC" w:rsidRPr="00E850AC" w:rsidTr="00781F7C">
        <w:trPr>
          <w:trHeight w:hRule="exact" w:val="731"/>
        </w:trPr>
        <w:tc>
          <w:tcPr>
            <w:tcW w:w="2273" w:type="dxa"/>
            <w:vMerge/>
            <w:vAlign w:val="center"/>
            <w:hideMark/>
          </w:tcPr>
          <w:p w:rsidR="002C684B" w:rsidRPr="00E850AC" w:rsidRDefault="002C684B" w:rsidP="00F55C3E">
            <w:pPr>
              <w:rPr>
                <w:b/>
                <w:bCs/>
                <w:color w:val="000000" w:themeColor="text1"/>
              </w:rPr>
            </w:pPr>
          </w:p>
        </w:tc>
        <w:tc>
          <w:tcPr>
            <w:tcW w:w="1440" w:type="dxa"/>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Memur</w:t>
            </w:r>
          </w:p>
        </w:tc>
        <w:tc>
          <w:tcPr>
            <w:tcW w:w="1800" w:type="dxa"/>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Sözleşmeli</w:t>
            </w:r>
          </w:p>
        </w:tc>
        <w:tc>
          <w:tcPr>
            <w:tcW w:w="1433" w:type="dxa"/>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Kadrolu İşçi</w:t>
            </w:r>
          </w:p>
        </w:tc>
        <w:tc>
          <w:tcPr>
            <w:tcW w:w="2977" w:type="dxa"/>
            <w:vAlign w:val="center"/>
            <w:hideMark/>
          </w:tcPr>
          <w:p w:rsidR="002C684B" w:rsidRPr="00E850AC" w:rsidRDefault="002C684B" w:rsidP="00F55C3E">
            <w:pPr>
              <w:tabs>
                <w:tab w:val="left" w:pos="-3780"/>
                <w:tab w:val="left" w:pos="284"/>
                <w:tab w:val="left" w:pos="567"/>
                <w:tab w:val="right" w:leader="dot" w:pos="9360"/>
              </w:tabs>
              <w:spacing w:line="360" w:lineRule="auto"/>
              <w:jc w:val="center"/>
              <w:rPr>
                <w:b/>
                <w:bCs/>
                <w:color w:val="000000" w:themeColor="text1"/>
              </w:rPr>
            </w:pPr>
            <w:r w:rsidRPr="00E850AC">
              <w:rPr>
                <w:b/>
                <w:bCs/>
                <w:color w:val="000000" w:themeColor="text1"/>
              </w:rPr>
              <w:t>Geçici İşçi</w:t>
            </w:r>
          </w:p>
        </w:tc>
      </w:tr>
      <w:tr w:rsidR="00E850AC" w:rsidRPr="00E850AC" w:rsidTr="00E850AC">
        <w:trPr>
          <w:trHeight w:hRule="exact" w:val="340"/>
        </w:trPr>
        <w:tc>
          <w:tcPr>
            <w:tcW w:w="2273" w:type="dxa"/>
            <w:vAlign w:val="center"/>
          </w:tcPr>
          <w:p w:rsidR="002C684B" w:rsidRPr="00E850AC" w:rsidRDefault="002C684B" w:rsidP="00F55C3E">
            <w:pPr>
              <w:pStyle w:val="AralkYok"/>
              <w:jc w:val="center"/>
              <w:rPr>
                <w:color w:val="000000" w:themeColor="text1"/>
              </w:rPr>
            </w:pPr>
            <w:r w:rsidRPr="00E850AC">
              <w:rPr>
                <w:color w:val="000000" w:themeColor="text1"/>
              </w:rPr>
              <w:t>Genel İdare Hizmetleri</w:t>
            </w:r>
          </w:p>
        </w:tc>
        <w:tc>
          <w:tcPr>
            <w:tcW w:w="1440" w:type="dxa"/>
            <w:vAlign w:val="center"/>
          </w:tcPr>
          <w:p w:rsidR="002C684B" w:rsidRPr="00E850AC" w:rsidRDefault="00E850AC" w:rsidP="00E850AC">
            <w:pPr>
              <w:pStyle w:val="AralkYok"/>
              <w:jc w:val="center"/>
              <w:rPr>
                <w:color w:val="000000" w:themeColor="text1"/>
              </w:rPr>
            </w:pPr>
            <w:r w:rsidRPr="00E850AC">
              <w:rPr>
                <w:color w:val="000000" w:themeColor="text1"/>
              </w:rPr>
              <w:t>680</w:t>
            </w:r>
          </w:p>
        </w:tc>
        <w:tc>
          <w:tcPr>
            <w:tcW w:w="1800"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1433"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2977"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r>
      <w:tr w:rsidR="00E850AC" w:rsidRPr="00E850AC" w:rsidTr="00E850AC">
        <w:trPr>
          <w:trHeight w:hRule="exact" w:val="340"/>
        </w:trPr>
        <w:tc>
          <w:tcPr>
            <w:tcW w:w="2273" w:type="dxa"/>
            <w:vAlign w:val="center"/>
          </w:tcPr>
          <w:p w:rsidR="002C684B" w:rsidRPr="00E850AC" w:rsidRDefault="002C684B" w:rsidP="00F55C3E">
            <w:pPr>
              <w:pStyle w:val="AralkYok"/>
              <w:jc w:val="center"/>
              <w:rPr>
                <w:color w:val="000000" w:themeColor="text1"/>
              </w:rPr>
            </w:pPr>
            <w:r w:rsidRPr="00E850AC">
              <w:rPr>
                <w:color w:val="000000" w:themeColor="text1"/>
              </w:rPr>
              <w:t xml:space="preserve">Yardımcı </w:t>
            </w:r>
            <w:proofErr w:type="spellStart"/>
            <w:r w:rsidRPr="00E850AC">
              <w:rPr>
                <w:color w:val="000000" w:themeColor="text1"/>
              </w:rPr>
              <w:t>Hiz</w:t>
            </w:r>
            <w:proofErr w:type="spellEnd"/>
            <w:r w:rsidRPr="00E850AC">
              <w:rPr>
                <w:color w:val="000000" w:themeColor="text1"/>
              </w:rPr>
              <w:t>.</w:t>
            </w:r>
          </w:p>
        </w:tc>
        <w:tc>
          <w:tcPr>
            <w:tcW w:w="1440" w:type="dxa"/>
            <w:vAlign w:val="center"/>
          </w:tcPr>
          <w:p w:rsidR="002C684B" w:rsidRPr="00E850AC" w:rsidRDefault="00E850AC" w:rsidP="00E850AC">
            <w:pPr>
              <w:pStyle w:val="AralkYok"/>
              <w:jc w:val="center"/>
              <w:rPr>
                <w:color w:val="000000" w:themeColor="text1"/>
              </w:rPr>
            </w:pPr>
            <w:r w:rsidRPr="00E850AC">
              <w:rPr>
                <w:color w:val="000000" w:themeColor="text1"/>
              </w:rPr>
              <w:t>443</w:t>
            </w:r>
          </w:p>
        </w:tc>
        <w:tc>
          <w:tcPr>
            <w:tcW w:w="1800" w:type="dxa"/>
            <w:vAlign w:val="center"/>
          </w:tcPr>
          <w:p w:rsidR="002C684B" w:rsidRPr="00E850AC" w:rsidRDefault="00E850AC" w:rsidP="00E850AC">
            <w:pPr>
              <w:pStyle w:val="AralkYok"/>
              <w:jc w:val="center"/>
              <w:rPr>
                <w:color w:val="000000" w:themeColor="text1"/>
              </w:rPr>
            </w:pPr>
            <w:r w:rsidRPr="00E850AC">
              <w:rPr>
                <w:color w:val="000000" w:themeColor="text1"/>
              </w:rPr>
              <w:t>41</w:t>
            </w:r>
          </w:p>
        </w:tc>
        <w:tc>
          <w:tcPr>
            <w:tcW w:w="1433" w:type="dxa"/>
            <w:vAlign w:val="center"/>
          </w:tcPr>
          <w:p w:rsidR="002C684B" w:rsidRPr="00E850AC" w:rsidRDefault="00E850AC" w:rsidP="00E850AC">
            <w:pPr>
              <w:pStyle w:val="AralkYok"/>
              <w:jc w:val="center"/>
              <w:rPr>
                <w:color w:val="000000" w:themeColor="text1"/>
              </w:rPr>
            </w:pPr>
            <w:r w:rsidRPr="00E850AC">
              <w:rPr>
                <w:color w:val="000000" w:themeColor="text1"/>
              </w:rPr>
              <w:t>72</w:t>
            </w:r>
          </w:p>
        </w:tc>
        <w:tc>
          <w:tcPr>
            <w:tcW w:w="2977" w:type="dxa"/>
            <w:vAlign w:val="center"/>
          </w:tcPr>
          <w:p w:rsidR="002C684B" w:rsidRPr="00E850AC" w:rsidRDefault="00E850AC" w:rsidP="00E850AC">
            <w:pPr>
              <w:pStyle w:val="AralkYok"/>
              <w:jc w:val="center"/>
              <w:rPr>
                <w:color w:val="000000" w:themeColor="text1"/>
              </w:rPr>
            </w:pPr>
            <w:r w:rsidRPr="00E850AC">
              <w:rPr>
                <w:color w:val="000000" w:themeColor="text1"/>
              </w:rPr>
              <w:t>321</w:t>
            </w:r>
          </w:p>
        </w:tc>
      </w:tr>
      <w:tr w:rsidR="00E850AC" w:rsidRPr="00E850AC" w:rsidTr="00E850AC">
        <w:trPr>
          <w:trHeight w:hRule="exact" w:val="340"/>
        </w:trPr>
        <w:tc>
          <w:tcPr>
            <w:tcW w:w="2273" w:type="dxa"/>
            <w:vAlign w:val="center"/>
          </w:tcPr>
          <w:p w:rsidR="002C684B" w:rsidRPr="00E850AC" w:rsidRDefault="002C684B" w:rsidP="00F55C3E">
            <w:pPr>
              <w:pStyle w:val="AralkYok"/>
              <w:jc w:val="center"/>
              <w:rPr>
                <w:color w:val="000000" w:themeColor="text1"/>
              </w:rPr>
            </w:pPr>
            <w:r w:rsidRPr="00E850AC">
              <w:rPr>
                <w:color w:val="000000" w:themeColor="text1"/>
              </w:rPr>
              <w:t xml:space="preserve">Teknik </w:t>
            </w:r>
            <w:proofErr w:type="spellStart"/>
            <w:r w:rsidRPr="00E850AC">
              <w:rPr>
                <w:color w:val="000000" w:themeColor="text1"/>
              </w:rPr>
              <w:t>Hiz</w:t>
            </w:r>
            <w:proofErr w:type="spellEnd"/>
            <w:r w:rsidRPr="00E850AC">
              <w:rPr>
                <w:color w:val="000000" w:themeColor="text1"/>
              </w:rPr>
              <w:t>.</w:t>
            </w:r>
          </w:p>
        </w:tc>
        <w:tc>
          <w:tcPr>
            <w:tcW w:w="1440" w:type="dxa"/>
            <w:vAlign w:val="center"/>
          </w:tcPr>
          <w:p w:rsidR="002C684B" w:rsidRPr="00E850AC" w:rsidRDefault="00E850AC" w:rsidP="00E850AC">
            <w:pPr>
              <w:pStyle w:val="AralkYok"/>
              <w:jc w:val="center"/>
              <w:rPr>
                <w:color w:val="000000" w:themeColor="text1"/>
              </w:rPr>
            </w:pPr>
            <w:r w:rsidRPr="00E850AC">
              <w:rPr>
                <w:color w:val="000000" w:themeColor="text1"/>
              </w:rPr>
              <w:t>58</w:t>
            </w:r>
          </w:p>
        </w:tc>
        <w:tc>
          <w:tcPr>
            <w:tcW w:w="1800"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1433"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2977"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r>
      <w:tr w:rsidR="00E850AC" w:rsidRPr="00E850AC" w:rsidTr="00E850AC">
        <w:trPr>
          <w:trHeight w:hRule="exact" w:val="340"/>
        </w:trPr>
        <w:tc>
          <w:tcPr>
            <w:tcW w:w="2273" w:type="dxa"/>
            <w:vAlign w:val="center"/>
          </w:tcPr>
          <w:p w:rsidR="002C684B" w:rsidRPr="00E850AC" w:rsidRDefault="002C684B" w:rsidP="00F55C3E">
            <w:pPr>
              <w:jc w:val="center"/>
              <w:rPr>
                <w:color w:val="000000" w:themeColor="text1"/>
              </w:rPr>
            </w:pPr>
            <w:r w:rsidRPr="00E850AC">
              <w:rPr>
                <w:color w:val="000000" w:themeColor="text1"/>
              </w:rPr>
              <w:t xml:space="preserve">Sağlık </w:t>
            </w:r>
            <w:proofErr w:type="spellStart"/>
            <w:r w:rsidRPr="00E850AC">
              <w:rPr>
                <w:color w:val="000000" w:themeColor="text1"/>
              </w:rPr>
              <w:t>Hiz</w:t>
            </w:r>
            <w:proofErr w:type="spellEnd"/>
            <w:r w:rsidRPr="00E850AC">
              <w:rPr>
                <w:color w:val="000000" w:themeColor="text1"/>
              </w:rPr>
              <w:t>.</w:t>
            </w:r>
          </w:p>
        </w:tc>
        <w:tc>
          <w:tcPr>
            <w:tcW w:w="1440" w:type="dxa"/>
            <w:vAlign w:val="center"/>
          </w:tcPr>
          <w:p w:rsidR="002C684B" w:rsidRPr="00E850AC" w:rsidRDefault="00E850AC" w:rsidP="00E850AC">
            <w:pPr>
              <w:pStyle w:val="AralkYok"/>
              <w:jc w:val="center"/>
              <w:rPr>
                <w:color w:val="000000" w:themeColor="text1"/>
              </w:rPr>
            </w:pPr>
            <w:r w:rsidRPr="00E850AC">
              <w:rPr>
                <w:color w:val="000000" w:themeColor="text1"/>
              </w:rPr>
              <w:t>9</w:t>
            </w:r>
          </w:p>
        </w:tc>
        <w:tc>
          <w:tcPr>
            <w:tcW w:w="1800"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1433"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2977"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r>
      <w:tr w:rsidR="00E850AC" w:rsidRPr="00E850AC" w:rsidTr="00E850AC">
        <w:trPr>
          <w:trHeight w:hRule="exact" w:val="340"/>
        </w:trPr>
        <w:tc>
          <w:tcPr>
            <w:tcW w:w="2273" w:type="dxa"/>
            <w:vAlign w:val="center"/>
          </w:tcPr>
          <w:p w:rsidR="002C684B" w:rsidRPr="00E850AC" w:rsidRDefault="002C684B" w:rsidP="00F55C3E">
            <w:pPr>
              <w:jc w:val="center"/>
              <w:rPr>
                <w:color w:val="000000" w:themeColor="text1"/>
              </w:rPr>
            </w:pPr>
            <w:r w:rsidRPr="00E850AC">
              <w:rPr>
                <w:color w:val="000000" w:themeColor="text1"/>
              </w:rPr>
              <w:t>Avukat</w:t>
            </w:r>
          </w:p>
        </w:tc>
        <w:tc>
          <w:tcPr>
            <w:tcW w:w="1440" w:type="dxa"/>
            <w:vAlign w:val="center"/>
          </w:tcPr>
          <w:p w:rsidR="002C684B" w:rsidRPr="00E850AC" w:rsidRDefault="00E850AC" w:rsidP="00E850AC">
            <w:pPr>
              <w:pStyle w:val="AralkYok"/>
              <w:jc w:val="center"/>
              <w:rPr>
                <w:color w:val="000000" w:themeColor="text1"/>
              </w:rPr>
            </w:pPr>
            <w:r w:rsidRPr="00E850AC">
              <w:rPr>
                <w:color w:val="000000" w:themeColor="text1"/>
              </w:rPr>
              <w:t>4</w:t>
            </w:r>
          </w:p>
        </w:tc>
        <w:tc>
          <w:tcPr>
            <w:tcW w:w="1800"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1433"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c>
          <w:tcPr>
            <w:tcW w:w="2977" w:type="dxa"/>
            <w:vAlign w:val="center"/>
          </w:tcPr>
          <w:p w:rsidR="002C684B" w:rsidRPr="00E850AC" w:rsidRDefault="00E850AC" w:rsidP="00E850AC">
            <w:pPr>
              <w:pStyle w:val="AralkYok"/>
              <w:jc w:val="center"/>
              <w:rPr>
                <w:color w:val="000000" w:themeColor="text1"/>
              </w:rPr>
            </w:pPr>
            <w:r w:rsidRPr="00E850AC">
              <w:rPr>
                <w:color w:val="000000" w:themeColor="text1"/>
              </w:rPr>
              <w:t>0</w:t>
            </w:r>
          </w:p>
        </w:tc>
      </w:tr>
      <w:tr w:rsidR="00E850AC" w:rsidRPr="00E850AC" w:rsidTr="00E850AC">
        <w:trPr>
          <w:trHeight w:hRule="exact" w:val="340"/>
        </w:trPr>
        <w:tc>
          <w:tcPr>
            <w:tcW w:w="2273" w:type="dxa"/>
            <w:vAlign w:val="center"/>
            <w:hideMark/>
          </w:tcPr>
          <w:p w:rsidR="00E850AC" w:rsidRPr="00E850AC" w:rsidRDefault="00E850AC" w:rsidP="00E850AC">
            <w:pPr>
              <w:pStyle w:val="AralkYok"/>
              <w:jc w:val="center"/>
              <w:rPr>
                <w:b/>
                <w:color w:val="000000" w:themeColor="text1"/>
              </w:rPr>
            </w:pPr>
            <w:r w:rsidRPr="00E850AC">
              <w:rPr>
                <w:b/>
                <w:color w:val="000000" w:themeColor="text1"/>
              </w:rPr>
              <w:t>TOPLAM</w:t>
            </w:r>
          </w:p>
        </w:tc>
        <w:tc>
          <w:tcPr>
            <w:tcW w:w="1440" w:type="dxa"/>
            <w:shd w:val="clear" w:color="auto" w:fill="auto"/>
            <w:vAlign w:val="bottom"/>
          </w:tcPr>
          <w:p w:rsidR="00E850AC" w:rsidRPr="00E850AC" w:rsidRDefault="00E850AC" w:rsidP="00E850AC">
            <w:pPr>
              <w:jc w:val="center"/>
              <w:rPr>
                <w:rFonts w:ascii="Arial TUR" w:hAnsi="Arial TUR" w:cs="Arial TUR"/>
                <w:color w:val="000000" w:themeColor="text1"/>
                <w:sz w:val="20"/>
                <w:szCs w:val="20"/>
              </w:rPr>
            </w:pPr>
            <w:r w:rsidRPr="00E850AC">
              <w:rPr>
                <w:rFonts w:ascii="Arial TUR" w:hAnsi="Arial TUR" w:cs="Arial TUR"/>
                <w:color w:val="000000" w:themeColor="text1"/>
                <w:sz w:val="20"/>
                <w:szCs w:val="20"/>
              </w:rPr>
              <w:t>1194</w:t>
            </w:r>
          </w:p>
        </w:tc>
        <w:tc>
          <w:tcPr>
            <w:tcW w:w="1800" w:type="dxa"/>
            <w:shd w:val="clear" w:color="auto" w:fill="auto"/>
            <w:vAlign w:val="bottom"/>
          </w:tcPr>
          <w:p w:rsidR="00E850AC" w:rsidRPr="00E850AC" w:rsidRDefault="00E850AC" w:rsidP="00E850AC">
            <w:pPr>
              <w:jc w:val="center"/>
              <w:rPr>
                <w:rFonts w:ascii="Arial TUR" w:hAnsi="Arial TUR" w:cs="Arial TUR"/>
                <w:color w:val="000000" w:themeColor="text1"/>
                <w:sz w:val="20"/>
                <w:szCs w:val="20"/>
              </w:rPr>
            </w:pPr>
            <w:r w:rsidRPr="00E850AC">
              <w:rPr>
                <w:rFonts w:ascii="Arial TUR" w:hAnsi="Arial TUR" w:cs="Arial TUR"/>
                <w:color w:val="000000" w:themeColor="text1"/>
                <w:sz w:val="20"/>
                <w:szCs w:val="20"/>
              </w:rPr>
              <w:t>41</w:t>
            </w:r>
          </w:p>
        </w:tc>
        <w:tc>
          <w:tcPr>
            <w:tcW w:w="1433" w:type="dxa"/>
            <w:shd w:val="clear" w:color="auto" w:fill="auto"/>
            <w:vAlign w:val="bottom"/>
          </w:tcPr>
          <w:p w:rsidR="00E850AC" w:rsidRPr="00E850AC" w:rsidRDefault="00E850AC" w:rsidP="00E850AC">
            <w:pPr>
              <w:jc w:val="center"/>
              <w:rPr>
                <w:rFonts w:ascii="Arial TUR" w:hAnsi="Arial TUR" w:cs="Arial TUR"/>
                <w:color w:val="000000" w:themeColor="text1"/>
                <w:sz w:val="20"/>
                <w:szCs w:val="20"/>
              </w:rPr>
            </w:pPr>
            <w:r w:rsidRPr="00E850AC">
              <w:rPr>
                <w:rFonts w:ascii="Arial TUR" w:hAnsi="Arial TUR" w:cs="Arial TUR"/>
                <w:color w:val="000000" w:themeColor="text1"/>
                <w:sz w:val="20"/>
                <w:szCs w:val="20"/>
              </w:rPr>
              <w:t>72</w:t>
            </w:r>
          </w:p>
        </w:tc>
        <w:tc>
          <w:tcPr>
            <w:tcW w:w="2977" w:type="dxa"/>
            <w:shd w:val="clear" w:color="auto" w:fill="auto"/>
            <w:vAlign w:val="bottom"/>
          </w:tcPr>
          <w:p w:rsidR="00E850AC" w:rsidRPr="00E850AC" w:rsidRDefault="00E850AC" w:rsidP="00E850AC">
            <w:pPr>
              <w:jc w:val="center"/>
              <w:rPr>
                <w:rFonts w:ascii="Arial TUR" w:hAnsi="Arial TUR" w:cs="Arial TUR"/>
                <w:color w:val="000000" w:themeColor="text1"/>
                <w:sz w:val="20"/>
                <w:szCs w:val="20"/>
              </w:rPr>
            </w:pPr>
            <w:r w:rsidRPr="00E850AC">
              <w:rPr>
                <w:rFonts w:ascii="Arial TUR" w:hAnsi="Arial TUR" w:cs="Arial TUR"/>
                <w:color w:val="000000" w:themeColor="text1"/>
                <w:sz w:val="20"/>
                <w:szCs w:val="20"/>
              </w:rPr>
              <w:t>321</w:t>
            </w:r>
          </w:p>
        </w:tc>
      </w:tr>
    </w:tbl>
    <w:p w:rsidR="002C684B" w:rsidRDefault="002C684B" w:rsidP="00790E34">
      <w:pPr>
        <w:pStyle w:val="AralkYok"/>
        <w:rPr>
          <w:b/>
          <w:color w:val="000000" w:themeColor="text1"/>
          <w:sz w:val="22"/>
          <w:szCs w:val="22"/>
        </w:rPr>
      </w:pPr>
    </w:p>
    <w:p w:rsidR="00790E34" w:rsidRPr="00ED4BC1" w:rsidRDefault="00790E34" w:rsidP="00790E34">
      <w:pPr>
        <w:pStyle w:val="AralkYok"/>
        <w:rPr>
          <w:color w:val="000000" w:themeColor="text1"/>
          <w:sz w:val="22"/>
          <w:szCs w:val="22"/>
        </w:rPr>
      </w:pPr>
    </w:p>
    <w:p w:rsidR="00790E34" w:rsidRDefault="00790E34" w:rsidP="00790E34">
      <w:pPr>
        <w:pStyle w:val="AralkYok"/>
        <w:rPr>
          <w:b/>
          <w:color w:val="000000" w:themeColor="text1"/>
          <w:sz w:val="22"/>
          <w:szCs w:val="22"/>
        </w:rPr>
      </w:pPr>
      <w:r w:rsidRPr="00ED4BC1">
        <w:rPr>
          <w:color w:val="000000" w:themeColor="text1"/>
          <w:sz w:val="22"/>
          <w:szCs w:val="22"/>
        </w:rPr>
        <w:t xml:space="preserve"> </w:t>
      </w:r>
      <w:r w:rsidRPr="00ED4BC1">
        <w:rPr>
          <w:b/>
          <w:color w:val="000000" w:themeColor="text1"/>
          <w:sz w:val="22"/>
          <w:szCs w:val="22"/>
        </w:rPr>
        <w:t>B</w:t>
      </w:r>
      <w:r w:rsidRPr="00ED4BC1">
        <w:rPr>
          <w:color w:val="000000" w:themeColor="text1"/>
          <w:sz w:val="22"/>
          <w:szCs w:val="22"/>
        </w:rPr>
        <w:t>-</w:t>
      </w:r>
      <w:r w:rsidRPr="00ED4BC1">
        <w:rPr>
          <w:b/>
          <w:color w:val="000000" w:themeColor="text1"/>
          <w:sz w:val="22"/>
          <w:szCs w:val="22"/>
        </w:rPr>
        <w:t>Norm Kadro Durumu:</w:t>
      </w:r>
    </w:p>
    <w:p w:rsidR="00EF13C4" w:rsidRPr="00ED4BC1" w:rsidRDefault="00EF13C4" w:rsidP="00790E34">
      <w:pPr>
        <w:pStyle w:val="AralkYok"/>
        <w:rPr>
          <w:b/>
          <w:color w:val="000000" w:themeColor="text1"/>
          <w:sz w:val="22"/>
          <w:szCs w:val="22"/>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1559"/>
        <w:gridCol w:w="2239"/>
      </w:tblGrid>
      <w:tr w:rsidR="00EF13C4" w:rsidRPr="00F2765F" w:rsidTr="00781F7C">
        <w:trPr>
          <w:trHeight w:hRule="exact" w:val="346"/>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tabs>
                <w:tab w:val="left" w:pos="-3780"/>
                <w:tab w:val="left" w:pos="284"/>
                <w:tab w:val="left" w:pos="567"/>
                <w:tab w:val="right" w:leader="dot" w:pos="9360"/>
              </w:tabs>
              <w:spacing w:line="360" w:lineRule="auto"/>
              <w:jc w:val="center"/>
              <w:rPr>
                <w:b/>
                <w:bCs/>
              </w:rPr>
            </w:pPr>
            <w:r w:rsidRPr="00F2765F">
              <w:rPr>
                <w:b/>
                <w:bCs/>
              </w:rPr>
              <w:t>ÜNVAN</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tabs>
                <w:tab w:val="left" w:pos="-3780"/>
                <w:tab w:val="left" w:pos="284"/>
                <w:tab w:val="left" w:pos="567"/>
                <w:tab w:val="right" w:leader="dot" w:pos="9360"/>
              </w:tabs>
              <w:spacing w:line="360" w:lineRule="auto"/>
              <w:jc w:val="center"/>
              <w:rPr>
                <w:b/>
                <w:bCs/>
              </w:rPr>
            </w:pPr>
            <w:r w:rsidRPr="00F2765F">
              <w:rPr>
                <w:b/>
                <w:bCs/>
              </w:rPr>
              <w:t>MEVCUT DURUM</w:t>
            </w:r>
          </w:p>
        </w:tc>
      </w:tr>
      <w:tr w:rsidR="00EF13C4" w:rsidRPr="00F2765F" w:rsidTr="00EF13C4">
        <w:trPr>
          <w:trHeight w:hRule="exact" w:val="27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rPr>
                <w:b/>
                <w:b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tabs>
                <w:tab w:val="left" w:pos="-3780"/>
                <w:tab w:val="left" w:pos="284"/>
                <w:tab w:val="left" w:pos="567"/>
                <w:tab w:val="right" w:leader="dot" w:pos="9360"/>
              </w:tabs>
              <w:spacing w:line="360" w:lineRule="auto"/>
              <w:jc w:val="center"/>
              <w:rPr>
                <w:b/>
                <w:bCs/>
              </w:rPr>
            </w:pPr>
            <w:r w:rsidRPr="00F2765F">
              <w:rPr>
                <w:b/>
                <w:bCs/>
              </w:rPr>
              <w:t>İhdas Edilen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tabs>
                <w:tab w:val="left" w:pos="-3780"/>
                <w:tab w:val="left" w:pos="284"/>
                <w:tab w:val="left" w:pos="567"/>
                <w:tab w:val="right" w:leader="dot" w:pos="9360"/>
              </w:tabs>
              <w:spacing w:line="360" w:lineRule="auto"/>
              <w:jc w:val="center"/>
              <w:rPr>
                <w:b/>
                <w:bCs/>
              </w:rPr>
            </w:pPr>
            <w:r w:rsidRPr="00F2765F">
              <w:rPr>
                <w:b/>
                <w:bCs/>
              </w:rPr>
              <w:t>Dolu</w:t>
            </w:r>
          </w:p>
        </w:tc>
        <w:tc>
          <w:tcPr>
            <w:tcW w:w="2239" w:type="dxa"/>
            <w:tcBorders>
              <w:top w:val="single" w:sz="4" w:space="0" w:color="auto"/>
              <w:left w:val="single" w:sz="4" w:space="0" w:color="auto"/>
              <w:bottom w:val="single" w:sz="4" w:space="0" w:color="auto"/>
              <w:right w:val="single" w:sz="4" w:space="0" w:color="auto"/>
            </w:tcBorders>
            <w:vAlign w:val="center"/>
            <w:hideMark/>
          </w:tcPr>
          <w:p w:rsidR="00EF13C4" w:rsidRPr="00F2765F" w:rsidRDefault="00EF13C4" w:rsidP="00F55C3E">
            <w:pPr>
              <w:tabs>
                <w:tab w:val="left" w:pos="-3780"/>
                <w:tab w:val="left" w:pos="284"/>
                <w:tab w:val="left" w:pos="567"/>
                <w:tab w:val="right" w:leader="dot" w:pos="9360"/>
              </w:tabs>
              <w:spacing w:line="360" w:lineRule="auto"/>
              <w:jc w:val="center"/>
              <w:rPr>
                <w:b/>
                <w:bCs/>
              </w:rPr>
            </w:pPr>
            <w:r w:rsidRPr="00F2765F">
              <w:rPr>
                <w:b/>
                <w:bCs/>
              </w:rPr>
              <w:t>Boş</w:t>
            </w:r>
          </w:p>
        </w:tc>
      </w:tr>
      <w:tr w:rsidR="00EF13C4" w:rsidRPr="001B1BDB"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517188" w:rsidRDefault="00EF13C4" w:rsidP="00F55C3E">
            <w:pPr>
              <w:pStyle w:val="AralkYok"/>
            </w:pPr>
            <w:r w:rsidRPr="00517188">
              <w:t>Öğretmen</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11987</w:t>
            </w:r>
          </w:p>
        </w:tc>
        <w:tc>
          <w:tcPr>
            <w:tcW w:w="1559" w:type="dxa"/>
          </w:tcPr>
          <w:p w:rsidR="00EF13C4" w:rsidRPr="00806A6D" w:rsidRDefault="00EF13C4" w:rsidP="00F55C3E">
            <w:pPr>
              <w:jc w:val="center"/>
              <w:rPr>
                <w:bCs/>
                <w:szCs w:val="20"/>
              </w:rPr>
            </w:pPr>
            <w:r w:rsidRPr="00806A6D">
              <w:rPr>
                <w:bCs/>
                <w:szCs w:val="20"/>
              </w:rPr>
              <w:t>11898</w:t>
            </w:r>
          </w:p>
        </w:tc>
        <w:tc>
          <w:tcPr>
            <w:tcW w:w="2239" w:type="dxa"/>
          </w:tcPr>
          <w:p w:rsidR="00EF13C4" w:rsidRPr="00806A6D" w:rsidRDefault="00EF13C4" w:rsidP="00F55C3E">
            <w:pPr>
              <w:jc w:val="center"/>
              <w:rPr>
                <w:bCs/>
                <w:szCs w:val="20"/>
              </w:rPr>
            </w:pPr>
            <w:r w:rsidRPr="00806A6D">
              <w:rPr>
                <w:bCs/>
                <w:szCs w:val="20"/>
              </w:rPr>
              <w:t>89</w:t>
            </w:r>
          </w:p>
        </w:tc>
      </w:tr>
      <w:tr w:rsidR="00EF13C4" w:rsidRPr="001B1BDB"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517188" w:rsidRDefault="00EF13C4" w:rsidP="00F55C3E">
            <w:pPr>
              <w:pStyle w:val="AralkYok"/>
            </w:pPr>
            <w:r w:rsidRPr="00517188">
              <w:t>Okul/Kurum Yönetici</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1409</w:t>
            </w:r>
          </w:p>
        </w:tc>
        <w:tc>
          <w:tcPr>
            <w:tcW w:w="155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1205</w:t>
            </w:r>
          </w:p>
        </w:tc>
        <w:tc>
          <w:tcPr>
            <w:tcW w:w="223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204</w:t>
            </w:r>
          </w:p>
        </w:tc>
      </w:tr>
      <w:tr w:rsidR="00EF13C4" w:rsidRPr="001B1BDB"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517188" w:rsidRDefault="00EF13C4" w:rsidP="00F55C3E">
            <w:pPr>
              <w:pStyle w:val="AralkYok"/>
            </w:pPr>
            <w:r w:rsidRPr="00517188">
              <w:t>İl Müdür Yardımcısı</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5</w:t>
            </w:r>
          </w:p>
        </w:tc>
        <w:tc>
          <w:tcPr>
            <w:tcW w:w="155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4</w:t>
            </w:r>
          </w:p>
        </w:tc>
        <w:tc>
          <w:tcPr>
            <w:tcW w:w="223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w:t>
            </w:r>
          </w:p>
        </w:tc>
      </w:tr>
      <w:tr w:rsidR="00EF13C4" w:rsidRPr="001B1BDB"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517188" w:rsidRDefault="00EF13C4" w:rsidP="00F55C3E">
            <w:pPr>
              <w:pStyle w:val="AralkYok"/>
            </w:pPr>
            <w:r w:rsidRPr="00517188">
              <w:t>İlçe Milli Eğitim Müdürü</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17</w:t>
            </w:r>
          </w:p>
        </w:tc>
        <w:tc>
          <w:tcPr>
            <w:tcW w:w="155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9</w:t>
            </w:r>
          </w:p>
        </w:tc>
        <w:tc>
          <w:tcPr>
            <w:tcW w:w="223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8</w:t>
            </w:r>
          </w:p>
        </w:tc>
      </w:tr>
      <w:tr w:rsidR="00EF13C4" w:rsidRPr="001B1BDB"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517188" w:rsidRDefault="00EF13C4" w:rsidP="00F55C3E">
            <w:pPr>
              <w:pStyle w:val="AralkYok"/>
            </w:pPr>
            <w:r w:rsidRPr="00517188">
              <w:t>Şube Müdürü</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52</w:t>
            </w:r>
          </w:p>
        </w:tc>
        <w:tc>
          <w:tcPr>
            <w:tcW w:w="155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46</w:t>
            </w:r>
          </w:p>
        </w:tc>
        <w:tc>
          <w:tcPr>
            <w:tcW w:w="223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6</w:t>
            </w:r>
          </w:p>
        </w:tc>
      </w:tr>
      <w:tr w:rsidR="00EF13C4" w:rsidRPr="00F2765F" w:rsidTr="00EF13C4">
        <w:trPr>
          <w:trHeight w:hRule="exact" w:val="340"/>
          <w:jc w:val="center"/>
        </w:trPr>
        <w:tc>
          <w:tcPr>
            <w:tcW w:w="2410" w:type="dxa"/>
            <w:tcBorders>
              <w:top w:val="single" w:sz="4" w:space="0" w:color="auto"/>
              <w:left w:val="single" w:sz="4" w:space="0" w:color="auto"/>
              <w:bottom w:val="single" w:sz="4" w:space="0" w:color="auto"/>
              <w:right w:val="single" w:sz="4" w:space="0" w:color="auto"/>
            </w:tcBorders>
            <w:vAlign w:val="center"/>
          </w:tcPr>
          <w:p w:rsidR="00EF13C4" w:rsidRPr="00BF54AB" w:rsidRDefault="00EF13C4" w:rsidP="00F55C3E">
            <w:pPr>
              <w:pStyle w:val="AralkYok"/>
              <w:jc w:val="center"/>
              <w:rPr>
                <w:b/>
              </w:rPr>
            </w:pPr>
            <w:r w:rsidRPr="00BF54AB">
              <w:rPr>
                <w:b/>
              </w:rPr>
              <w:t>TOPLAM</w:t>
            </w:r>
          </w:p>
        </w:tc>
        <w:tc>
          <w:tcPr>
            <w:tcW w:w="2410"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13470</w:t>
            </w:r>
          </w:p>
        </w:tc>
        <w:tc>
          <w:tcPr>
            <w:tcW w:w="155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13162</w:t>
            </w:r>
          </w:p>
        </w:tc>
        <w:tc>
          <w:tcPr>
            <w:tcW w:w="2239" w:type="dxa"/>
            <w:tcBorders>
              <w:top w:val="single" w:sz="4" w:space="0" w:color="auto"/>
              <w:left w:val="single" w:sz="4" w:space="0" w:color="auto"/>
              <w:bottom w:val="single" w:sz="4" w:space="0" w:color="auto"/>
              <w:right w:val="single" w:sz="4" w:space="0" w:color="auto"/>
            </w:tcBorders>
            <w:vAlign w:val="center"/>
          </w:tcPr>
          <w:p w:rsidR="00EF13C4" w:rsidRPr="00806A6D" w:rsidRDefault="00EF13C4" w:rsidP="00F55C3E">
            <w:pPr>
              <w:pStyle w:val="AralkYok"/>
              <w:jc w:val="center"/>
            </w:pPr>
            <w:r w:rsidRPr="00806A6D">
              <w:t>308</w:t>
            </w:r>
          </w:p>
        </w:tc>
      </w:tr>
    </w:tbl>
    <w:p w:rsidR="00790E34" w:rsidRPr="00ED4BC1" w:rsidRDefault="00790E34" w:rsidP="00790E34">
      <w:pPr>
        <w:pStyle w:val="AralkYok"/>
        <w:rPr>
          <w:b/>
          <w:color w:val="000000" w:themeColor="text1"/>
          <w:sz w:val="22"/>
          <w:szCs w:val="22"/>
        </w:rPr>
      </w:pPr>
    </w:p>
    <w:p w:rsidR="00790E34" w:rsidRPr="00ED4BC1" w:rsidRDefault="00790E34" w:rsidP="00790E34">
      <w:pPr>
        <w:pStyle w:val="AralkYok"/>
        <w:rPr>
          <w:color w:val="000000" w:themeColor="text1"/>
          <w:sz w:val="22"/>
          <w:szCs w:val="22"/>
        </w:rPr>
      </w:pPr>
      <w:r w:rsidRPr="00ED4BC1">
        <w:rPr>
          <w:b/>
          <w:color w:val="000000" w:themeColor="text1"/>
          <w:sz w:val="22"/>
          <w:szCs w:val="22"/>
        </w:rPr>
        <w:t>7- Yürütülen Faaliyetlere İlişkin İstatistiki Veriler:</w:t>
      </w:r>
    </w:p>
    <w:p w:rsidR="00790E34" w:rsidRPr="00ED4BC1" w:rsidRDefault="00790E34" w:rsidP="00790E34">
      <w:pPr>
        <w:rPr>
          <w:sz w:val="20"/>
          <w:szCs w:val="20"/>
        </w:rPr>
      </w:pPr>
    </w:p>
    <w:tbl>
      <w:tblPr>
        <w:tblStyle w:val="TabloKlavuzu"/>
        <w:tblW w:w="9339" w:type="dxa"/>
        <w:tblLook w:val="04A0" w:firstRow="1" w:lastRow="0" w:firstColumn="1" w:lastColumn="0" w:noHBand="0" w:noVBand="1"/>
      </w:tblPr>
      <w:tblGrid>
        <w:gridCol w:w="1179"/>
        <w:gridCol w:w="6182"/>
        <w:gridCol w:w="1978"/>
      </w:tblGrid>
      <w:tr w:rsidR="00790E34" w:rsidRPr="00ED4BC1" w:rsidTr="00790E34">
        <w:trPr>
          <w:trHeight w:val="126"/>
        </w:trPr>
        <w:tc>
          <w:tcPr>
            <w:tcW w:w="9339" w:type="dxa"/>
            <w:gridSpan w:val="3"/>
            <w:vAlign w:val="center"/>
            <w:hideMark/>
          </w:tcPr>
          <w:p w:rsidR="00790E34" w:rsidRPr="00ED4BC1" w:rsidRDefault="00790E34" w:rsidP="00790E34">
            <w:pPr>
              <w:jc w:val="center"/>
              <w:rPr>
                <w:rFonts w:ascii="Arial" w:hAnsi="Arial" w:cs="Arial"/>
                <w:sz w:val="22"/>
                <w:szCs w:val="20"/>
              </w:rPr>
            </w:pPr>
            <w:r w:rsidRPr="00ED4BC1">
              <w:rPr>
                <w:rFonts w:ascii="Calibri" w:hAnsi="Calibri" w:cs="Arial"/>
                <w:b/>
                <w:bCs/>
                <w:color w:val="000000" w:themeColor="text1"/>
                <w:kern w:val="24"/>
                <w:sz w:val="22"/>
                <w:szCs w:val="20"/>
              </w:rPr>
              <w:t>MERKEZİ SINAVLARA HAZIRLANAN ÖĞRENCİLERİN DESTEKLENMESİ</w:t>
            </w:r>
          </w:p>
        </w:tc>
      </w:tr>
      <w:tr w:rsidR="00790E34" w:rsidRPr="00ED4BC1" w:rsidTr="00790E34">
        <w:trPr>
          <w:trHeight w:val="70"/>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Okullar tarafından açılan destekleme ve yetiştirme kurs sayısı</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9523</w:t>
            </w:r>
          </w:p>
        </w:tc>
      </w:tr>
      <w:tr w:rsidR="00790E34" w:rsidRPr="00ED4BC1" w:rsidTr="00790E34">
        <w:trPr>
          <w:trHeight w:val="48"/>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Destekleme ve yetiştirme kurslarına devam eden 12. sınıf öğrencilerinin yükseköğretim kurumlarını yerleşme oranı</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44,79%</w:t>
            </w:r>
          </w:p>
        </w:tc>
      </w:tr>
      <w:tr w:rsidR="00790E34" w:rsidRPr="00ED4BC1" w:rsidTr="00790E34">
        <w:trPr>
          <w:trHeight w:val="441"/>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Sosyal/kültürel/sportif faaliyetlere yönelik açılan destekleme ve yetiştirme kurs sayısı (merkezi sistem sınavlarına hazırlık kapsamında olmayan)</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765</w:t>
            </w:r>
          </w:p>
        </w:tc>
      </w:tr>
      <w:tr w:rsidR="00790E34" w:rsidRPr="00ED4BC1" w:rsidTr="00790E34">
        <w:trPr>
          <w:trHeight w:val="382"/>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12. Sınıflardan mezun olduğu yıl, yükseköğretim okumaya hak kazanan öğrenci oranı</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 </w:t>
            </w:r>
          </w:p>
        </w:tc>
      </w:tr>
      <w:tr w:rsidR="00790E34" w:rsidRPr="00ED4BC1" w:rsidTr="00790E34">
        <w:trPr>
          <w:trHeight w:val="96"/>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Genel Ortaöğretim (Ön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9,05%</w:t>
            </w:r>
          </w:p>
        </w:tc>
      </w:tr>
      <w:tr w:rsidR="00790E34" w:rsidRPr="00ED4BC1" w:rsidTr="00790E34">
        <w:trPr>
          <w:trHeight w:val="70"/>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Genel Ortaöğretim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35,54%</w:t>
            </w:r>
          </w:p>
        </w:tc>
      </w:tr>
      <w:tr w:rsidR="00790E34" w:rsidRPr="00ED4BC1" w:rsidTr="00790E34">
        <w:trPr>
          <w:trHeight w:val="145"/>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Anadolu İmam Hatip Liseleri (Ön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10,99%</w:t>
            </w:r>
          </w:p>
        </w:tc>
      </w:tr>
      <w:tr w:rsidR="00790E34" w:rsidRPr="00ED4BC1" w:rsidTr="00790E34">
        <w:trPr>
          <w:trHeight w:val="176"/>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Anadolu İmam Hatip Liseleri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12,45%</w:t>
            </w:r>
          </w:p>
        </w:tc>
      </w:tr>
      <w:tr w:rsidR="00790E34" w:rsidRPr="00ED4BC1" w:rsidTr="00790E34">
        <w:trPr>
          <w:trHeight w:val="194"/>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Mesleki ve Teknik Eğitim (Ön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18,03%</w:t>
            </w:r>
          </w:p>
        </w:tc>
      </w:tr>
      <w:tr w:rsidR="00790E34" w:rsidRPr="00ED4BC1" w:rsidTr="00790E34">
        <w:trPr>
          <w:trHeight w:val="172"/>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Mesleki ve Teknik Eğitim (Lisans)</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2,43%</w:t>
            </w:r>
          </w:p>
        </w:tc>
      </w:tr>
      <w:tr w:rsidR="00790E34" w:rsidRPr="00ED4BC1" w:rsidTr="00790E34">
        <w:trPr>
          <w:trHeight w:val="70"/>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182"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Toplam (Açık öğretim dâhil)</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34,39%</w:t>
            </w:r>
          </w:p>
        </w:tc>
      </w:tr>
      <w:tr w:rsidR="00790E34" w:rsidRPr="00ED4BC1" w:rsidTr="00790E34">
        <w:trPr>
          <w:trHeight w:val="441"/>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5</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Ortaöğretim kurumlarına yerleştirmede sınavlarında tercih danışmanlığı hizmeti verilen öğrenci sayısı</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8620</w:t>
            </w:r>
          </w:p>
        </w:tc>
      </w:tr>
      <w:tr w:rsidR="00790E34" w:rsidRPr="00ED4BC1" w:rsidTr="00790E34">
        <w:trPr>
          <w:trHeight w:val="441"/>
        </w:trPr>
        <w:tc>
          <w:tcPr>
            <w:tcW w:w="1179"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6</w:t>
            </w:r>
          </w:p>
        </w:tc>
        <w:tc>
          <w:tcPr>
            <w:tcW w:w="618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bCs/>
                <w:color w:val="000000" w:themeColor="text1"/>
                <w:kern w:val="24"/>
                <w:sz w:val="20"/>
                <w:szCs w:val="20"/>
              </w:rPr>
              <w:t>Yükseköğretim kurumlarına yerleştirmede tercih danışmanlığı hizmeti verilen öğrenci sayısı</w:t>
            </w:r>
          </w:p>
        </w:tc>
        <w:tc>
          <w:tcPr>
            <w:tcW w:w="197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5901</w:t>
            </w:r>
          </w:p>
        </w:tc>
      </w:tr>
    </w:tbl>
    <w:p w:rsidR="00790E34" w:rsidRDefault="00790E34" w:rsidP="00790E34">
      <w:pPr>
        <w:pStyle w:val="Balk2"/>
        <w:rPr>
          <w:sz w:val="20"/>
          <w:szCs w:val="20"/>
        </w:rPr>
      </w:pPr>
    </w:p>
    <w:p w:rsidR="003C1DAB" w:rsidRPr="003C1DAB" w:rsidRDefault="003C1DAB" w:rsidP="003C1DAB"/>
    <w:tbl>
      <w:tblPr>
        <w:tblStyle w:val="TabloKlavuzu"/>
        <w:tblW w:w="9203" w:type="dxa"/>
        <w:tblLook w:val="04A0" w:firstRow="1" w:lastRow="0" w:firstColumn="1" w:lastColumn="0" w:noHBand="0" w:noVBand="1"/>
      </w:tblPr>
      <w:tblGrid>
        <w:gridCol w:w="1400"/>
        <w:gridCol w:w="6103"/>
        <w:gridCol w:w="1700"/>
      </w:tblGrid>
      <w:tr w:rsidR="00790E34" w:rsidRPr="00ED4BC1" w:rsidTr="00790E34">
        <w:trPr>
          <w:trHeight w:val="141"/>
        </w:trPr>
        <w:tc>
          <w:tcPr>
            <w:tcW w:w="9203" w:type="dxa"/>
            <w:gridSpan w:val="3"/>
            <w:vAlign w:val="center"/>
            <w:hideMark/>
          </w:tcPr>
          <w:p w:rsidR="00790E34" w:rsidRPr="00ED4BC1" w:rsidRDefault="00790E34" w:rsidP="00790E34">
            <w:pPr>
              <w:spacing w:line="256" w:lineRule="auto"/>
              <w:jc w:val="center"/>
              <w:rPr>
                <w:rFonts w:ascii="Arial" w:hAnsi="Arial" w:cs="Arial"/>
                <w:sz w:val="22"/>
                <w:szCs w:val="20"/>
              </w:rPr>
            </w:pPr>
            <w:r w:rsidRPr="00ED4BC1">
              <w:rPr>
                <w:rFonts w:ascii="Calibri" w:hAnsi="Calibri" w:cs="Arial"/>
                <w:b/>
                <w:bCs/>
                <w:color w:val="000000" w:themeColor="text1"/>
                <w:kern w:val="24"/>
                <w:sz w:val="22"/>
                <w:szCs w:val="20"/>
              </w:rPr>
              <w:lastRenderedPageBreak/>
              <w:t>MESLEKİ VE TEKNİK EĞİTİM KAPSAMINDA ÖZEL SEKTÖRLE İŞBİRLİĞİ</w:t>
            </w:r>
          </w:p>
        </w:tc>
      </w:tr>
      <w:tr w:rsidR="00790E34" w:rsidRPr="00ED4BC1" w:rsidTr="00790E34">
        <w:trPr>
          <w:trHeight w:val="300"/>
        </w:trPr>
        <w:tc>
          <w:tcPr>
            <w:tcW w:w="14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10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Mesleki ve Teknik Eğitim kapsamında atölye sayısı</w:t>
            </w:r>
          </w:p>
        </w:tc>
        <w:tc>
          <w:tcPr>
            <w:tcW w:w="17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336</w:t>
            </w:r>
          </w:p>
        </w:tc>
      </w:tr>
      <w:tr w:rsidR="00790E34" w:rsidRPr="00ED4BC1" w:rsidTr="00790E34">
        <w:trPr>
          <w:trHeight w:val="204"/>
        </w:trPr>
        <w:tc>
          <w:tcPr>
            <w:tcW w:w="14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103" w:type="dxa"/>
            <w:vAlign w:val="center"/>
            <w:hideMark/>
          </w:tcPr>
          <w:p w:rsidR="00790E34" w:rsidRPr="00ED4BC1" w:rsidRDefault="00790E34" w:rsidP="00790E34">
            <w:pPr>
              <w:spacing w:line="256" w:lineRule="auto"/>
              <w:rPr>
                <w:rFonts w:ascii="Arial" w:hAnsi="Arial" w:cs="Arial"/>
                <w:sz w:val="20"/>
                <w:szCs w:val="20"/>
              </w:rPr>
            </w:pPr>
            <w:proofErr w:type="spellStart"/>
            <w:r w:rsidRPr="00ED4BC1">
              <w:rPr>
                <w:rFonts w:ascii="Calibri" w:hAnsi="Calibri" w:cs="Arial"/>
                <w:color w:val="000000" w:themeColor="text1"/>
                <w:kern w:val="24"/>
                <w:sz w:val="20"/>
                <w:szCs w:val="20"/>
              </w:rPr>
              <w:t>MTE’de</w:t>
            </w:r>
            <w:proofErr w:type="spellEnd"/>
            <w:r w:rsidRPr="00ED4BC1">
              <w:rPr>
                <w:rFonts w:ascii="Calibri" w:hAnsi="Calibri" w:cs="Arial"/>
                <w:color w:val="000000" w:themeColor="text1"/>
                <w:kern w:val="24"/>
                <w:sz w:val="20"/>
                <w:szCs w:val="20"/>
              </w:rPr>
              <w:t xml:space="preserve"> Sosyal Ortaklar İle Yapılan İşbirliği/Protokol Sayısı</w:t>
            </w:r>
          </w:p>
        </w:tc>
        <w:tc>
          <w:tcPr>
            <w:tcW w:w="17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38</w:t>
            </w:r>
          </w:p>
        </w:tc>
      </w:tr>
      <w:tr w:rsidR="00790E34" w:rsidRPr="00ED4BC1" w:rsidTr="00790E34">
        <w:trPr>
          <w:trHeight w:val="70"/>
        </w:trPr>
        <w:tc>
          <w:tcPr>
            <w:tcW w:w="14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10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Mesleki Eğitim Merkezi öğrenci sayısı (usta, kalfa, aday)</w:t>
            </w:r>
          </w:p>
        </w:tc>
        <w:tc>
          <w:tcPr>
            <w:tcW w:w="170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101</w:t>
            </w:r>
          </w:p>
        </w:tc>
      </w:tr>
    </w:tbl>
    <w:p w:rsidR="00790E34" w:rsidRPr="00ED4BC1" w:rsidRDefault="00790E34" w:rsidP="00790E34">
      <w:pPr>
        <w:rPr>
          <w:sz w:val="20"/>
          <w:szCs w:val="20"/>
        </w:rPr>
      </w:pPr>
    </w:p>
    <w:tbl>
      <w:tblPr>
        <w:tblStyle w:val="TabloKlavuzu"/>
        <w:tblW w:w="9204" w:type="dxa"/>
        <w:tblLook w:val="04A0" w:firstRow="1" w:lastRow="0" w:firstColumn="1" w:lastColumn="0" w:noHBand="0" w:noVBand="1"/>
      </w:tblPr>
      <w:tblGrid>
        <w:gridCol w:w="1280"/>
        <w:gridCol w:w="6223"/>
        <w:gridCol w:w="1701"/>
      </w:tblGrid>
      <w:tr w:rsidR="00790E34" w:rsidRPr="00ED4BC1" w:rsidTr="00790E34">
        <w:trPr>
          <w:trHeight w:val="43"/>
        </w:trPr>
        <w:tc>
          <w:tcPr>
            <w:tcW w:w="9204" w:type="dxa"/>
            <w:gridSpan w:val="3"/>
            <w:vAlign w:val="center"/>
            <w:hideMark/>
          </w:tcPr>
          <w:p w:rsidR="00790E34" w:rsidRPr="00ED4BC1" w:rsidRDefault="00790E34" w:rsidP="00790E34">
            <w:pPr>
              <w:jc w:val="center"/>
              <w:rPr>
                <w:rFonts w:ascii="Arial" w:hAnsi="Arial" w:cs="Arial"/>
                <w:sz w:val="22"/>
                <w:szCs w:val="20"/>
              </w:rPr>
            </w:pPr>
            <w:r w:rsidRPr="00ED4BC1">
              <w:rPr>
                <w:rFonts w:ascii="Calibri" w:hAnsi="Calibri" w:cs="Arial"/>
                <w:b/>
                <w:bCs/>
                <w:color w:val="000000" w:themeColor="text1"/>
                <w:kern w:val="24"/>
                <w:sz w:val="22"/>
                <w:szCs w:val="20"/>
              </w:rPr>
              <w:t>ÖZEL YETENEKLİ ÖĞRENCİLERLE İLGİLİ ÇALIŞMALAR</w:t>
            </w:r>
          </w:p>
        </w:tc>
      </w:tr>
      <w:tr w:rsidR="00790E34" w:rsidRPr="00ED4BC1" w:rsidTr="00790E34">
        <w:trPr>
          <w:trHeight w:val="45"/>
        </w:trPr>
        <w:tc>
          <w:tcPr>
            <w:tcW w:w="128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223"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(STEM)  atölyesi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33</w:t>
            </w:r>
          </w:p>
        </w:tc>
      </w:tr>
      <w:tr w:rsidR="00790E34" w:rsidRPr="00ED4BC1" w:rsidTr="00790E34">
        <w:trPr>
          <w:trHeight w:val="112"/>
        </w:trPr>
        <w:tc>
          <w:tcPr>
            <w:tcW w:w="128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223"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Bilimsel ve teknolojik çalışmalar kapsamında düzenlenen (şenlik, sergi, yarışma) faaliyet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155</w:t>
            </w:r>
          </w:p>
        </w:tc>
      </w:tr>
      <w:tr w:rsidR="00790E34" w:rsidRPr="00ED4BC1" w:rsidTr="00790E34">
        <w:trPr>
          <w:trHeight w:val="190"/>
        </w:trPr>
        <w:tc>
          <w:tcPr>
            <w:tcW w:w="128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223"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Bilim Sanat Merkezi (BİLSEM) sınavlarına katılan öğrenci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2494</w:t>
            </w:r>
          </w:p>
        </w:tc>
      </w:tr>
      <w:tr w:rsidR="00790E34" w:rsidRPr="00ED4BC1" w:rsidTr="00790E34">
        <w:trPr>
          <w:trHeight w:val="70"/>
        </w:trPr>
        <w:tc>
          <w:tcPr>
            <w:tcW w:w="128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223"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Bilim Sanat Merkezlerinde (BİLSEM) eğitim alan öğrenci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435</w:t>
            </w:r>
          </w:p>
        </w:tc>
      </w:tr>
    </w:tbl>
    <w:p w:rsidR="00790E34" w:rsidRPr="00ED4BC1" w:rsidRDefault="00790E34" w:rsidP="00790E34">
      <w:pPr>
        <w:rPr>
          <w:sz w:val="20"/>
          <w:szCs w:val="20"/>
        </w:rPr>
      </w:pPr>
    </w:p>
    <w:tbl>
      <w:tblPr>
        <w:tblStyle w:val="TabloKlavuzu"/>
        <w:tblW w:w="9204" w:type="dxa"/>
        <w:tblLook w:val="04A0" w:firstRow="1" w:lastRow="0" w:firstColumn="1" w:lastColumn="0" w:noHBand="0" w:noVBand="1"/>
      </w:tblPr>
      <w:tblGrid>
        <w:gridCol w:w="940"/>
        <w:gridCol w:w="6563"/>
        <w:gridCol w:w="1701"/>
      </w:tblGrid>
      <w:tr w:rsidR="00790E34" w:rsidRPr="00ED4BC1" w:rsidTr="00790E34">
        <w:trPr>
          <w:trHeight w:val="248"/>
        </w:trPr>
        <w:tc>
          <w:tcPr>
            <w:tcW w:w="9204" w:type="dxa"/>
            <w:gridSpan w:val="3"/>
            <w:vAlign w:val="center"/>
            <w:hideMark/>
          </w:tcPr>
          <w:p w:rsidR="00790E34" w:rsidRPr="00ED4BC1" w:rsidRDefault="00790E34" w:rsidP="00790E34">
            <w:pPr>
              <w:spacing w:line="256" w:lineRule="auto"/>
              <w:jc w:val="center"/>
              <w:rPr>
                <w:rFonts w:ascii="Arial" w:hAnsi="Arial" w:cs="Arial"/>
                <w:sz w:val="22"/>
                <w:szCs w:val="20"/>
              </w:rPr>
            </w:pPr>
            <w:r w:rsidRPr="00ED4BC1">
              <w:rPr>
                <w:rFonts w:ascii="Calibri" w:hAnsi="Calibri" w:cs="Arial"/>
                <w:b/>
                <w:bCs/>
                <w:color w:val="000000" w:themeColor="text1"/>
                <w:kern w:val="24"/>
                <w:sz w:val="22"/>
                <w:szCs w:val="20"/>
              </w:rPr>
              <w:t>ÖZEL EĞİTİM ÖĞRENCİLERİNE YÖNELİK TEDBİRLER</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563" w:type="dxa"/>
            <w:vAlign w:val="center"/>
            <w:hideMark/>
          </w:tcPr>
          <w:p w:rsidR="00790E34" w:rsidRPr="00ED4BC1" w:rsidRDefault="00790E34" w:rsidP="00790E34">
            <w:pPr>
              <w:tabs>
                <w:tab w:val="left" w:pos="11875"/>
              </w:tabs>
              <w:spacing w:line="256" w:lineRule="auto"/>
              <w:rPr>
                <w:rFonts w:ascii="Arial" w:hAnsi="Arial" w:cs="Arial"/>
                <w:sz w:val="20"/>
                <w:szCs w:val="20"/>
              </w:rPr>
            </w:pPr>
            <w:r w:rsidRPr="00ED4BC1">
              <w:rPr>
                <w:rFonts w:ascii="Calibri" w:hAnsi="Calibri" w:cs="Arial"/>
                <w:color w:val="000000" w:themeColor="text1"/>
                <w:kern w:val="24"/>
                <w:sz w:val="20"/>
                <w:szCs w:val="20"/>
              </w:rPr>
              <w:t>Özel eğitim hizmeti veren resmi okul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10</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563" w:type="dxa"/>
            <w:vAlign w:val="center"/>
            <w:hideMark/>
          </w:tcPr>
          <w:p w:rsidR="00790E34" w:rsidRPr="00ED4BC1" w:rsidRDefault="00790E34" w:rsidP="00790E34">
            <w:pPr>
              <w:tabs>
                <w:tab w:val="left" w:pos="11875"/>
              </w:tabs>
              <w:spacing w:line="256" w:lineRule="auto"/>
              <w:rPr>
                <w:rFonts w:ascii="Arial" w:hAnsi="Arial" w:cs="Arial"/>
                <w:sz w:val="20"/>
                <w:szCs w:val="20"/>
              </w:rPr>
            </w:pPr>
            <w:r w:rsidRPr="00ED4BC1">
              <w:rPr>
                <w:rFonts w:ascii="Calibri" w:hAnsi="Calibri" w:cs="Arial"/>
                <w:color w:val="000000" w:themeColor="text1"/>
                <w:kern w:val="24"/>
                <w:sz w:val="20"/>
                <w:szCs w:val="20"/>
              </w:rPr>
              <w:t>Özel Eğitim Sınıfı Sayısı (Toplam)</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123</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563" w:type="dxa"/>
            <w:vAlign w:val="center"/>
            <w:hideMark/>
          </w:tcPr>
          <w:p w:rsidR="00790E34" w:rsidRPr="00ED4BC1" w:rsidRDefault="00790E34" w:rsidP="00790E34">
            <w:pPr>
              <w:tabs>
                <w:tab w:val="left" w:pos="11875"/>
              </w:tabs>
              <w:spacing w:line="256" w:lineRule="auto"/>
              <w:rPr>
                <w:rFonts w:ascii="Arial" w:hAnsi="Arial" w:cs="Arial"/>
                <w:sz w:val="20"/>
                <w:szCs w:val="20"/>
              </w:rPr>
            </w:pPr>
            <w:r w:rsidRPr="00ED4BC1">
              <w:rPr>
                <w:rFonts w:ascii="Calibri" w:hAnsi="Calibri" w:cs="Arial"/>
                <w:color w:val="000000" w:themeColor="text1"/>
                <w:kern w:val="24"/>
                <w:sz w:val="20"/>
                <w:szCs w:val="20"/>
              </w:rPr>
              <w:t>Destek Odası Sayısı (Toplam)</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302</w:t>
            </w:r>
          </w:p>
        </w:tc>
      </w:tr>
      <w:tr w:rsidR="00790E34" w:rsidRPr="00ED4BC1" w:rsidTr="00790E34">
        <w:trPr>
          <w:trHeight w:val="224"/>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Engellilerin kullanımına yönelik asansör bulunan okul veya kurum oranı (Toplam)</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7%</w:t>
            </w:r>
          </w:p>
        </w:tc>
      </w:tr>
      <w:tr w:rsidR="00790E34" w:rsidRPr="00ED4BC1" w:rsidTr="00790E34">
        <w:trPr>
          <w:trHeight w:val="388"/>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5</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Engellilerin kullanımına yönelik engelli rampası bulunan okul veya kurum oranı (Toplam)</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48%</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6</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Danışmanlık tedbiri hizmeti alan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205</w:t>
            </w:r>
          </w:p>
        </w:tc>
      </w:tr>
      <w:tr w:rsidR="00790E34" w:rsidRPr="00ED4BC1" w:rsidTr="00790E34">
        <w:trPr>
          <w:trHeight w:val="158"/>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7</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Eğitim tedbiri hizmeti alan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97</w:t>
            </w:r>
          </w:p>
        </w:tc>
      </w:tr>
      <w:tr w:rsidR="00790E34" w:rsidRPr="00ED4BC1" w:rsidTr="00790E34">
        <w:trPr>
          <w:trHeight w:val="176"/>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8</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Eğitim ve danışmanlık tedbiri hizmeti alan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79</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9</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Tanılaması yapılarak örgün eğitime kazandırılan kaynaştırma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2872</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10</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Tanılaması evde yapılan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3</w:t>
            </w:r>
          </w:p>
        </w:tc>
      </w:tr>
      <w:tr w:rsidR="00790E34" w:rsidRPr="00ED4BC1" w:rsidTr="00790E34">
        <w:trPr>
          <w:trHeight w:val="70"/>
        </w:trPr>
        <w:tc>
          <w:tcPr>
            <w:tcW w:w="940"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11</w:t>
            </w:r>
          </w:p>
        </w:tc>
        <w:tc>
          <w:tcPr>
            <w:tcW w:w="6563"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Evde eğitim alan öğrenci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64</w:t>
            </w:r>
          </w:p>
        </w:tc>
      </w:tr>
    </w:tbl>
    <w:p w:rsidR="00790E34" w:rsidRPr="00ED4BC1" w:rsidRDefault="00790E34" w:rsidP="00790E34">
      <w:pPr>
        <w:rPr>
          <w:sz w:val="20"/>
          <w:szCs w:val="20"/>
        </w:rPr>
      </w:pPr>
    </w:p>
    <w:p w:rsidR="00790E34" w:rsidRPr="00ED4BC1" w:rsidRDefault="00790E34" w:rsidP="00790E34">
      <w:pPr>
        <w:rPr>
          <w:sz w:val="20"/>
          <w:szCs w:val="20"/>
        </w:rPr>
      </w:pPr>
    </w:p>
    <w:tbl>
      <w:tblPr>
        <w:tblStyle w:val="TabloKlavuzu"/>
        <w:tblW w:w="9204" w:type="dxa"/>
        <w:tblLook w:val="04A0" w:firstRow="1" w:lastRow="0" w:firstColumn="1" w:lastColumn="0" w:noHBand="0" w:noVBand="1"/>
      </w:tblPr>
      <w:tblGrid>
        <w:gridCol w:w="1160"/>
        <w:gridCol w:w="6343"/>
        <w:gridCol w:w="1701"/>
      </w:tblGrid>
      <w:tr w:rsidR="00790E34" w:rsidRPr="00ED4BC1" w:rsidTr="00790E34">
        <w:trPr>
          <w:trHeight w:val="283"/>
        </w:trPr>
        <w:tc>
          <w:tcPr>
            <w:tcW w:w="9204" w:type="dxa"/>
            <w:gridSpan w:val="3"/>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ÖĞRENCİLERİN SOSYAL, KÜLTÜREL VE SPORTİF BECERİLERİ</w:t>
            </w:r>
          </w:p>
        </w:tc>
      </w:tr>
      <w:tr w:rsidR="00790E34" w:rsidRPr="00ED4BC1" w:rsidTr="00790E34">
        <w:trPr>
          <w:trHeight w:val="323"/>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343" w:type="dxa"/>
            <w:vAlign w:val="center"/>
            <w:hideMark/>
          </w:tcPr>
          <w:p w:rsidR="00790E34" w:rsidRPr="00ED4BC1" w:rsidRDefault="00790E34" w:rsidP="00790E34">
            <w:pPr>
              <w:rPr>
                <w:rFonts w:ascii="Arial" w:hAnsi="Arial" w:cs="Arial"/>
                <w:sz w:val="20"/>
                <w:szCs w:val="20"/>
              </w:rPr>
            </w:pPr>
            <w:r w:rsidRPr="00ED4BC1">
              <w:rPr>
                <w:rFonts w:ascii="Calibri" w:hAnsi="Calibri" w:cs="Arial"/>
                <w:bCs/>
                <w:color w:val="000000" w:themeColor="text1"/>
                <w:kern w:val="24"/>
                <w:sz w:val="20"/>
                <w:szCs w:val="20"/>
              </w:rPr>
              <w:t>Sanat, bilim, kültür ve spor alanlarından birinde en az bir faaliyete katılan öğrenci oranı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 </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İlkokul</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69%</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Ortaokul</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54%</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İmam Hatip Ortaokulu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68%</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Genel Ortaöğretim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56%</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Mesleki ve Teknik Ortaöğretim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47%</w:t>
            </w:r>
          </w:p>
        </w:tc>
      </w:tr>
      <w:tr w:rsidR="00790E34" w:rsidRPr="00ED4BC1" w:rsidTr="00790E34">
        <w:trPr>
          <w:trHeight w:val="323"/>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Anadolu İmam Hatip Lisesi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54%</w:t>
            </w:r>
          </w:p>
        </w:tc>
      </w:tr>
      <w:tr w:rsidR="00790E34" w:rsidRPr="00ED4BC1" w:rsidTr="00790E34">
        <w:trPr>
          <w:trHeight w:val="323"/>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Özel eğitim öğrencilerine yönelik düzenlenen sosyal, kültürel, sportif faaliyet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934</w:t>
            </w:r>
          </w:p>
        </w:tc>
      </w:tr>
      <w:tr w:rsidR="00790E34" w:rsidRPr="00ED4BC1" w:rsidTr="00790E34">
        <w:trPr>
          <w:trHeight w:val="82"/>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343" w:type="dxa"/>
            <w:vAlign w:val="center"/>
            <w:hideMark/>
          </w:tcPr>
          <w:p w:rsidR="00790E34" w:rsidRPr="00ED4BC1" w:rsidRDefault="00790E34" w:rsidP="00790E34">
            <w:pPr>
              <w:rPr>
                <w:rFonts w:ascii="Arial" w:hAnsi="Arial" w:cs="Arial"/>
                <w:sz w:val="20"/>
                <w:szCs w:val="20"/>
              </w:rPr>
            </w:pPr>
            <w:r w:rsidRPr="00ED4BC1">
              <w:rPr>
                <w:rFonts w:ascii="Calibri" w:hAnsi="Calibri" w:cs="Arial"/>
                <w:bCs/>
                <w:color w:val="000000" w:themeColor="text1"/>
                <w:kern w:val="24"/>
                <w:sz w:val="20"/>
                <w:szCs w:val="20"/>
              </w:rPr>
              <w:t>Öğrenci başına okunan kitap sayısı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 </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İlkokul</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22</w:t>
            </w:r>
          </w:p>
        </w:tc>
      </w:tr>
      <w:tr w:rsidR="00790E34" w:rsidRPr="00ED4BC1" w:rsidTr="00790E34">
        <w:trPr>
          <w:trHeight w:val="134"/>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Ortaokul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11</w:t>
            </w:r>
          </w:p>
        </w:tc>
      </w:tr>
      <w:tr w:rsidR="00790E34" w:rsidRPr="00ED4BC1" w:rsidTr="00790E34">
        <w:trPr>
          <w:trHeight w:val="164"/>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İmam Hatip Ortaokulu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17</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Genel Ortaöğretim</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7</w:t>
            </w:r>
          </w:p>
        </w:tc>
      </w:tr>
      <w:tr w:rsidR="00790E34" w:rsidRPr="00ED4BC1" w:rsidTr="00790E34">
        <w:trPr>
          <w:trHeight w:val="228"/>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Mesleki ve Teknik Ortaöğretim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w:t>
            </w:r>
          </w:p>
        </w:tc>
      </w:tr>
      <w:tr w:rsidR="00790E34" w:rsidRPr="00ED4BC1" w:rsidTr="00790E34">
        <w:trPr>
          <w:trHeight w:val="176"/>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Anadolu İmam Hatip Lisesi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w:t>
            </w:r>
          </w:p>
        </w:tc>
      </w:tr>
      <w:tr w:rsidR="00790E34" w:rsidRPr="00ED4BC1" w:rsidTr="00790E34">
        <w:trPr>
          <w:trHeight w:val="125"/>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343" w:type="dxa"/>
            <w:vAlign w:val="center"/>
            <w:hideMark/>
          </w:tcPr>
          <w:p w:rsidR="00790E34" w:rsidRPr="00ED4BC1" w:rsidRDefault="00790E34" w:rsidP="00790E34">
            <w:pPr>
              <w:rPr>
                <w:rFonts w:ascii="Arial" w:hAnsi="Arial" w:cs="Arial"/>
                <w:sz w:val="20"/>
                <w:szCs w:val="20"/>
              </w:rPr>
            </w:pPr>
            <w:r w:rsidRPr="00ED4BC1">
              <w:rPr>
                <w:rFonts w:ascii="Calibri" w:hAnsi="Calibri" w:cs="Arial"/>
                <w:bCs/>
                <w:color w:val="000000" w:themeColor="text1"/>
                <w:kern w:val="24"/>
                <w:sz w:val="20"/>
                <w:szCs w:val="20"/>
              </w:rPr>
              <w:t>Evinde/işyerinde ziyaret edilen öğrenci/veli oranı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 </w:t>
            </w:r>
          </w:p>
        </w:tc>
      </w:tr>
      <w:tr w:rsidR="00790E34" w:rsidRPr="00ED4BC1" w:rsidTr="00790E34">
        <w:trPr>
          <w:trHeight w:val="86"/>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İlkokul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51%</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Ortaokul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35%</w:t>
            </w:r>
          </w:p>
        </w:tc>
      </w:tr>
      <w:tr w:rsidR="00790E34" w:rsidRPr="00ED4BC1" w:rsidTr="00790E34">
        <w:trPr>
          <w:trHeight w:val="11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İmam Hatip Ortaokulu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60%</w:t>
            </w:r>
          </w:p>
        </w:tc>
      </w:tr>
      <w:tr w:rsidR="00790E34" w:rsidRPr="00ED4BC1" w:rsidTr="00790E34">
        <w:trPr>
          <w:trHeight w:val="72"/>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Genel Ortaöğretim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15%</w:t>
            </w:r>
          </w:p>
        </w:tc>
      </w:tr>
      <w:tr w:rsidR="00790E34" w:rsidRPr="00ED4BC1" w:rsidTr="00790E34">
        <w:trPr>
          <w:trHeight w:val="104"/>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Mesleki ve Teknik Ortaöğretim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20%</w:t>
            </w:r>
          </w:p>
        </w:tc>
      </w:tr>
      <w:tr w:rsidR="00790E34" w:rsidRPr="00ED4BC1" w:rsidTr="00790E34">
        <w:trPr>
          <w:trHeight w:val="124"/>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w:t>
            </w:r>
          </w:p>
        </w:tc>
        <w:tc>
          <w:tcPr>
            <w:tcW w:w="6343" w:type="dxa"/>
            <w:vAlign w:val="center"/>
            <w:hideMark/>
          </w:tcPr>
          <w:p w:rsidR="00790E34" w:rsidRPr="00ED4BC1" w:rsidRDefault="00790E34" w:rsidP="00790E34">
            <w:pPr>
              <w:jc w:val="right"/>
              <w:rPr>
                <w:rFonts w:ascii="Arial" w:hAnsi="Arial" w:cs="Arial"/>
                <w:sz w:val="20"/>
                <w:szCs w:val="20"/>
              </w:rPr>
            </w:pPr>
            <w:r w:rsidRPr="00ED4BC1">
              <w:rPr>
                <w:rFonts w:ascii="Calibri" w:hAnsi="Calibri" w:cs="Arial"/>
                <w:color w:val="000000" w:themeColor="text1"/>
                <w:kern w:val="24"/>
                <w:sz w:val="20"/>
                <w:szCs w:val="20"/>
              </w:rPr>
              <w:t xml:space="preserve">Anadolu İmam Hatip Lisesi </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23%</w:t>
            </w:r>
          </w:p>
        </w:tc>
      </w:tr>
      <w:tr w:rsidR="00790E34" w:rsidRPr="00ED4BC1" w:rsidTr="00790E34">
        <w:trPr>
          <w:trHeight w:val="70"/>
        </w:trPr>
        <w:tc>
          <w:tcPr>
            <w:tcW w:w="116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343" w:type="dxa"/>
            <w:vAlign w:val="center"/>
            <w:hideMark/>
          </w:tcPr>
          <w:p w:rsidR="00790E34" w:rsidRPr="00ED4BC1" w:rsidRDefault="00790E34" w:rsidP="00790E34">
            <w:pPr>
              <w:rPr>
                <w:rFonts w:ascii="Arial" w:hAnsi="Arial" w:cs="Arial"/>
                <w:sz w:val="20"/>
                <w:szCs w:val="20"/>
              </w:rPr>
            </w:pPr>
            <w:r w:rsidRPr="00ED4BC1">
              <w:rPr>
                <w:rFonts w:ascii="Calibri" w:hAnsi="Calibri" w:cs="Arial"/>
                <w:color w:val="000000" w:themeColor="text1"/>
                <w:kern w:val="24"/>
                <w:sz w:val="20"/>
                <w:szCs w:val="20"/>
              </w:rPr>
              <w:t>Herhangi bir spor dalında lisanslı sporcu öğrenci oranı</w:t>
            </w:r>
          </w:p>
        </w:tc>
        <w:tc>
          <w:tcPr>
            <w:tcW w:w="1701"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10434</w:t>
            </w:r>
          </w:p>
        </w:tc>
      </w:tr>
    </w:tbl>
    <w:p w:rsidR="00790E34" w:rsidRPr="00ED4BC1" w:rsidRDefault="00790E34" w:rsidP="00790E34">
      <w:pPr>
        <w:rPr>
          <w:sz w:val="20"/>
          <w:szCs w:val="20"/>
        </w:rPr>
      </w:pPr>
    </w:p>
    <w:p w:rsidR="00790E34" w:rsidRPr="00ED4BC1" w:rsidRDefault="00790E34" w:rsidP="00790E34">
      <w:pPr>
        <w:rPr>
          <w:sz w:val="20"/>
          <w:szCs w:val="20"/>
        </w:rPr>
      </w:pPr>
    </w:p>
    <w:tbl>
      <w:tblPr>
        <w:tblStyle w:val="TabloKlavuzu"/>
        <w:tblW w:w="9204" w:type="dxa"/>
        <w:tblLook w:val="04A0" w:firstRow="1" w:lastRow="0" w:firstColumn="1" w:lastColumn="0" w:noHBand="0" w:noVBand="1"/>
      </w:tblPr>
      <w:tblGrid>
        <w:gridCol w:w="1019"/>
        <w:gridCol w:w="6484"/>
        <w:gridCol w:w="1701"/>
      </w:tblGrid>
      <w:tr w:rsidR="00790E34" w:rsidRPr="00ED4BC1" w:rsidTr="00790E34">
        <w:trPr>
          <w:trHeight w:val="186"/>
        </w:trPr>
        <w:tc>
          <w:tcPr>
            <w:tcW w:w="9204" w:type="dxa"/>
            <w:gridSpan w:val="3"/>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AR-GE FAALİYETLERİ</w:t>
            </w:r>
          </w:p>
        </w:tc>
      </w:tr>
      <w:tr w:rsidR="00790E34" w:rsidRPr="00ED4BC1" w:rsidTr="00790E34">
        <w:trPr>
          <w:trHeight w:val="295"/>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Avrupa Komisyonu tarafından açılan teklif çağrılarına başvuru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180</w:t>
            </w:r>
          </w:p>
        </w:tc>
      </w:tr>
      <w:tr w:rsidR="00790E34" w:rsidRPr="00ED4BC1" w:rsidTr="00790E34">
        <w:trPr>
          <w:trHeight w:val="295"/>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Uluslararası (diğer) projelerde/yarışmalarda elde edilen derece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w:t>
            </w:r>
          </w:p>
        </w:tc>
      </w:tr>
      <w:tr w:rsidR="00790E34" w:rsidRPr="00ED4BC1" w:rsidTr="00790E34">
        <w:trPr>
          <w:trHeight w:val="295"/>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TÜBİTAK 4004 kabul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TÜBİTAK 4005 kabul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5</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TÜBİTAK 4006 kabul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149</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6</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TÜBİTAK 4007 kabul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7</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Ortaöğretim öğrencileri bölge finaline kalan proje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17</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8</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Ortaöğretim öğrencileri Ankara finaline kalan proje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2</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9</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Ortaokul öğrencileri bölge finaline kalan proje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2</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10</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Ortaokul öğrencileri Ankara finaline kalan proje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0</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11</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Yerel düzeyde yürütülen proje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9</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12</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Ulusal kalite etiketi alan kurum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13</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Avrupa kalite etiketi alan kurum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w:t>
            </w:r>
          </w:p>
        </w:tc>
      </w:tr>
      <w:tr w:rsidR="00790E34" w:rsidRPr="00ED4BC1" w:rsidTr="00790E34">
        <w:trPr>
          <w:trHeight w:val="506"/>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14</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 xml:space="preserve">Ulusal başvuru/davet yoluyla eğitim, konferans, </w:t>
            </w:r>
            <w:proofErr w:type="spellStart"/>
            <w:r w:rsidRPr="00ED4BC1">
              <w:rPr>
                <w:rFonts w:ascii="Calibri" w:hAnsi="Calibri" w:cs="Arial"/>
                <w:color w:val="000000" w:themeColor="text1"/>
                <w:kern w:val="24"/>
                <w:sz w:val="20"/>
                <w:szCs w:val="20"/>
              </w:rPr>
              <w:t>çalıştay</w:t>
            </w:r>
            <w:proofErr w:type="spellEnd"/>
            <w:r w:rsidRPr="00ED4BC1">
              <w:rPr>
                <w:rFonts w:ascii="Calibri" w:hAnsi="Calibri" w:cs="Arial"/>
                <w:color w:val="000000" w:themeColor="text1"/>
                <w:kern w:val="24"/>
                <w:sz w:val="20"/>
                <w:szCs w:val="20"/>
              </w:rPr>
              <w:t xml:space="preserve"> vb. çalışmalara katılan personel sayısı (AB projeleri haricinde)</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16</w:t>
            </w:r>
          </w:p>
        </w:tc>
      </w:tr>
      <w:tr w:rsidR="00790E34" w:rsidRPr="00ED4BC1" w:rsidTr="00790E34">
        <w:trPr>
          <w:trHeight w:val="506"/>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15</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 xml:space="preserve">Uluslararası başvuru/davet yoluyla eğitim, konferans, </w:t>
            </w:r>
            <w:proofErr w:type="spellStart"/>
            <w:r w:rsidRPr="00ED4BC1">
              <w:rPr>
                <w:rFonts w:ascii="Calibri" w:hAnsi="Calibri" w:cs="Arial"/>
                <w:color w:val="000000" w:themeColor="text1"/>
                <w:kern w:val="24"/>
                <w:sz w:val="20"/>
                <w:szCs w:val="20"/>
              </w:rPr>
              <w:t>çalıştay</w:t>
            </w:r>
            <w:proofErr w:type="spellEnd"/>
            <w:r w:rsidRPr="00ED4BC1">
              <w:rPr>
                <w:rFonts w:ascii="Calibri" w:hAnsi="Calibri" w:cs="Arial"/>
                <w:color w:val="000000" w:themeColor="text1"/>
                <w:kern w:val="24"/>
                <w:sz w:val="20"/>
                <w:szCs w:val="20"/>
              </w:rPr>
              <w:t xml:space="preserve"> vb. çalışmalara katılan personel sayısı (AB projeleri haricinde)</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10</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16</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proofErr w:type="spellStart"/>
            <w:r w:rsidRPr="00ED4BC1">
              <w:rPr>
                <w:rFonts w:ascii="Calibri" w:hAnsi="Calibri" w:cs="Arial"/>
                <w:color w:val="000000" w:themeColor="text1"/>
                <w:kern w:val="24"/>
                <w:sz w:val="20"/>
                <w:szCs w:val="20"/>
              </w:rPr>
              <w:t>Erasmus</w:t>
            </w:r>
            <w:proofErr w:type="spellEnd"/>
            <w:r w:rsidRPr="00ED4BC1">
              <w:rPr>
                <w:rFonts w:ascii="Calibri" w:hAnsi="Calibri" w:cs="Arial"/>
                <w:color w:val="000000" w:themeColor="text1"/>
                <w:kern w:val="24"/>
                <w:sz w:val="20"/>
                <w:szCs w:val="20"/>
              </w:rPr>
              <w:t>+ bilgilendirme toplantılarına/eğitimlerine katılan öğretmen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1888</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17</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proofErr w:type="spellStart"/>
            <w:r w:rsidRPr="00ED4BC1">
              <w:rPr>
                <w:rFonts w:ascii="Calibri" w:hAnsi="Calibri" w:cs="Arial"/>
                <w:color w:val="000000" w:themeColor="text1"/>
                <w:kern w:val="24"/>
                <w:sz w:val="20"/>
                <w:szCs w:val="20"/>
              </w:rPr>
              <w:t>Erasmus</w:t>
            </w:r>
            <w:proofErr w:type="spellEnd"/>
            <w:r w:rsidRPr="00ED4BC1">
              <w:rPr>
                <w:rFonts w:ascii="Calibri" w:hAnsi="Calibri" w:cs="Arial"/>
                <w:color w:val="000000" w:themeColor="text1"/>
                <w:kern w:val="24"/>
                <w:sz w:val="20"/>
                <w:szCs w:val="20"/>
              </w:rPr>
              <w:t>+ bilgilendirme toplantılarına/eğitimlerine katılan yönetici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400</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18</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Yerel/bölgesel/bakanlık projeleri konusunda eğitim verilen yönetici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765</w:t>
            </w:r>
          </w:p>
        </w:tc>
      </w:tr>
      <w:tr w:rsidR="00790E34" w:rsidRPr="00ED4BC1" w:rsidTr="00790E34">
        <w:trPr>
          <w:trHeight w:val="253"/>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19</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Yerel/bölgesel/bakanlık projeleri konusunda eğitim verilen öğretmen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813</w:t>
            </w:r>
          </w:p>
        </w:tc>
      </w:tr>
      <w:tr w:rsidR="00790E34" w:rsidRPr="00ED4BC1" w:rsidTr="00790E34">
        <w:trPr>
          <w:trHeight w:val="506"/>
        </w:trPr>
        <w:tc>
          <w:tcPr>
            <w:tcW w:w="1019"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20</w:t>
            </w:r>
          </w:p>
        </w:tc>
        <w:tc>
          <w:tcPr>
            <w:tcW w:w="6484" w:type="dxa"/>
            <w:vAlign w:val="center"/>
            <w:hideMark/>
          </w:tcPr>
          <w:p w:rsidR="00790E34" w:rsidRPr="00ED4BC1" w:rsidRDefault="00790E34" w:rsidP="00790E34">
            <w:pPr>
              <w:spacing w:line="256" w:lineRule="auto"/>
              <w:jc w:val="both"/>
              <w:rPr>
                <w:rFonts w:ascii="Arial" w:hAnsi="Arial" w:cs="Arial"/>
                <w:sz w:val="20"/>
                <w:szCs w:val="20"/>
              </w:rPr>
            </w:pPr>
            <w:r w:rsidRPr="00ED4BC1">
              <w:rPr>
                <w:rFonts w:ascii="Calibri" w:hAnsi="Calibri" w:cs="Arial"/>
                <w:color w:val="000000" w:themeColor="text1"/>
                <w:kern w:val="24"/>
                <w:sz w:val="20"/>
                <w:szCs w:val="20"/>
              </w:rPr>
              <w:t>STEM Eğitimi çalışmaları kapsamında düzenlenen eğitim faaliyetlerinden (seminer, kurs, konferans vb.) yararlanan personel sayısı</w:t>
            </w:r>
          </w:p>
        </w:tc>
        <w:tc>
          <w:tcPr>
            <w:tcW w:w="1701"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691</w:t>
            </w:r>
          </w:p>
        </w:tc>
      </w:tr>
    </w:tbl>
    <w:p w:rsidR="00790E34" w:rsidRPr="00ED4BC1" w:rsidRDefault="00790E34" w:rsidP="00790E34">
      <w:pPr>
        <w:rPr>
          <w:sz w:val="20"/>
          <w:szCs w:val="20"/>
        </w:rPr>
      </w:pPr>
    </w:p>
    <w:tbl>
      <w:tblPr>
        <w:tblStyle w:val="TabloKlavuzu"/>
        <w:tblW w:w="9180" w:type="dxa"/>
        <w:tblLayout w:type="fixed"/>
        <w:tblLook w:val="04A0" w:firstRow="1" w:lastRow="0" w:firstColumn="1" w:lastColumn="0" w:noHBand="0" w:noVBand="1"/>
      </w:tblPr>
      <w:tblGrid>
        <w:gridCol w:w="1338"/>
        <w:gridCol w:w="6708"/>
        <w:gridCol w:w="1134"/>
      </w:tblGrid>
      <w:tr w:rsidR="00790E34" w:rsidRPr="00ED4BC1" w:rsidTr="001C7940">
        <w:trPr>
          <w:trHeight w:val="70"/>
        </w:trPr>
        <w:tc>
          <w:tcPr>
            <w:tcW w:w="9180" w:type="dxa"/>
            <w:gridSpan w:val="3"/>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YAYGIN EĞİTİM FAALİYETLERİ</w:t>
            </w:r>
          </w:p>
        </w:tc>
      </w:tr>
      <w:tr w:rsidR="00790E34" w:rsidRPr="00ED4BC1" w:rsidTr="001C7940">
        <w:trPr>
          <w:trHeight w:val="215"/>
        </w:trPr>
        <w:tc>
          <w:tcPr>
            <w:tcW w:w="1338"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6708"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Yaygın Eğitim Kurumlarında Açılan Meslekî Kursların Sayısı</w:t>
            </w:r>
          </w:p>
        </w:tc>
        <w:tc>
          <w:tcPr>
            <w:tcW w:w="1134"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1754</w:t>
            </w:r>
          </w:p>
        </w:tc>
      </w:tr>
      <w:tr w:rsidR="00790E34" w:rsidRPr="00ED4BC1" w:rsidTr="001C7940">
        <w:trPr>
          <w:trHeight w:val="443"/>
        </w:trPr>
        <w:tc>
          <w:tcPr>
            <w:tcW w:w="1338"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6708"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Yaygın Eğitim Kurumlarında Açılan Meslekî Kurslara Katılan Kursiyer Sayısı</w:t>
            </w:r>
          </w:p>
        </w:tc>
        <w:tc>
          <w:tcPr>
            <w:tcW w:w="1134"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45270</w:t>
            </w:r>
          </w:p>
        </w:tc>
      </w:tr>
      <w:tr w:rsidR="00790E34" w:rsidRPr="00ED4BC1" w:rsidTr="001C7940">
        <w:trPr>
          <w:trHeight w:val="332"/>
        </w:trPr>
        <w:tc>
          <w:tcPr>
            <w:tcW w:w="1338"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3</w:t>
            </w:r>
          </w:p>
        </w:tc>
        <w:tc>
          <w:tcPr>
            <w:tcW w:w="6708"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Aile Eğitimi Kurs Programı (0-18 Yaş) Kapsamında Açılan Kurs Sayısı</w:t>
            </w:r>
          </w:p>
        </w:tc>
        <w:tc>
          <w:tcPr>
            <w:tcW w:w="1134"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42</w:t>
            </w:r>
          </w:p>
        </w:tc>
      </w:tr>
      <w:tr w:rsidR="00790E34" w:rsidRPr="00ED4BC1" w:rsidTr="001C7940">
        <w:trPr>
          <w:trHeight w:val="202"/>
        </w:trPr>
        <w:tc>
          <w:tcPr>
            <w:tcW w:w="1338"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4</w:t>
            </w:r>
          </w:p>
        </w:tc>
        <w:tc>
          <w:tcPr>
            <w:tcW w:w="6708"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Aile Eğitimi Kurs Programı (0-18 Yaş) Kapsamında Açılan Kurslara Katılan Kursiyer Sayısı</w:t>
            </w:r>
          </w:p>
        </w:tc>
        <w:tc>
          <w:tcPr>
            <w:tcW w:w="1134"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749</w:t>
            </w:r>
          </w:p>
        </w:tc>
      </w:tr>
      <w:tr w:rsidR="00790E34" w:rsidRPr="00ED4BC1" w:rsidTr="001C7940">
        <w:trPr>
          <w:trHeight w:val="238"/>
        </w:trPr>
        <w:tc>
          <w:tcPr>
            <w:tcW w:w="1338"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b/>
                <w:bCs/>
                <w:color w:val="000000" w:themeColor="text1"/>
                <w:kern w:val="24"/>
                <w:sz w:val="20"/>
                <w:szCs w:val="20"/>
              </w:rPr>
              <w:t>5</w:t>
            </w:r>
          </w:p>
        </w:tc>
        <w:tc>
          <w:tcPr>
            <w:tcW w:w="6708" w:type="dxa"/>
            <w:vAlign w:val="center"/>
            <w:hideMark/>
          </w:tcPr>
          <w:p w:rsidR="00790E34" w:rsidRPr="00ED4BC1" w:rsidRDefault="00790E34" w:rsidP="00790E34">
            <w:pPr>
              <w:spacing w:line="256" w:lineRule="auto"/>
              <w:rPr>
                <w:rFonts w:ascii="Arial" w:hAnsi="Arial" w:cs="Arial"/>
                <w:sz w:val="20"/>
                <w:szCs w:val="20"/>
              </w:rPr>
            </w:pPr>
            <w:r w:rsidRPr="00ED4BC1">
              <w:rPr>
                <w:rFonts w:ascii="Calibri" w:hAnsi="Calibri" w:cs="Arial"/>
                <w:color w:val="000000" w:themeColor="text1"/>
                <w:kern w:val="24"/>
                <w:sz w:val="20"/>
                <w:szCs w:val="20"/>
              </w:rPr>
              <w:t>Yetişkin Okuma Yazma Eğitimi Alanında Açılan Kurslar Kapsamında Sertifika Alan Kursiyer Sayısı</w:t>
            </w:r>
          </w:p>
        </w:tc>
        <w:tc>
          <w:tcPr>
            <w:tcW w:w="1134" w:type="dxa"/>
            <w:vAlign w:val="center"/>
            <w:hideMark/>
          </w:tcPr>
          <w:p w:rsidR="00790E34" w:rsidRPr="00ED4BC1" w:rsidRDefault="00790E34" w:rsidP="00790E34">
            <w:pPr>
              <w:spacing w:line="256" w:lineRule="auto"/>
              <w:jc w:val="center"/>
              <w:rPr>
                <w:rFonts w:ascii="Arial" w:hAnsi="Arial" w:cs="Arial"/>
                <w:sz w:val="20"/>
                <w:szCs w:val="20"/>
              </w:rPr>
            </w:pPr>
            <w:r w:rsidRPr="00ED4BC1">
              <w:rPr>
                <w:rFonts w:ascii="Calibri" w:hAnsi="Calibri" w:cs="Arial"/>
                <w:color w:val="000000" w:themeColor="text1"/>
                <w:kern w:val="24"/>
                <w:sz w:val="20"/>
                <w:szCs w:val="20"/>
              </w:rPr>
              <w:t>2988</w:t>
            </w:r>
          </w:p>
        </w:tc>
      </w:tr>
    </w:tbl>
    <w:p w:rsidR="00790E34" w:rsidRPr="00ED4BC1" w:rsidRDefault="00790E34" w:rsidP="00790E34">
      <w:pPr>
        <w:rPr>
          <w:sz w:val="20"/>
          <w:szCs w:val="20"/>
        </w:rPr>
      </w:pPr>
    </w:p>
    <w:p w:rsidR="00790E34" w:rsidRPr="00ED4BC1" w:rsidRDefault="00790E34" w:rsidP="00790E34">
      <w:pPr>
        <w:rPr>
          <w:sz w:val="20"/>
          <w:szCs w:val="20"/>
        </w:rPr>
      </w:pPr>
    </w:p>
    <w:tbl>
      <w:tblPr>
        <w:tblStyle w:val="TabloKlavuzu"/>
        <w:tblW w:w="9180" w:type="dxa"/>
        <w:tblLayout w:type="fixed"/>
        <w:tblLook w:val="04A0" w:firstRow="1" w:lastRow="0" w:firstColumn="1" w:lastColumn="0" w:noHBand="0" w:noVBand="1"/>
      </w:tblPr>
      <w:tblGrid>
        <w:gridCol w:w="1100"/>
        <w:gridCol w:w="7372"/>
        <w:gridCol w:w="708"/>
      </w:tblGrid>
      <w:tr w:rsidR="00790E34" w:rsidRPr="00ED4BC1" w:rsidTr="001C7940">
        <w:trPr>
          <w:trHeight w:val="70"/>
        </w:trPr>
        <w:tc>
          <w:tcPr>
            <w:tcW w:w="9180" w:type="dxa"/>
            <w:gridSpan w:val="3"/>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ÖĞRETMEN VE YÖNETİCİLERİN HİZMET İÇİ EĞİTİM FAALİYETLERİ</w:t>
            </w:r>
          </w:p>
        </w:tc>
      </w:tr>
      <w:tr w:rsidR="00790E34" w:rsidRPr="00ED4BC1" w:rsidTr="001C7940">
        <w:trPr>
          <w:trHeight w:val="70"/>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1</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 xml:space="preserve">Yüksek Lisans eğitimi tamamlamış öğretmen/yönetici sayısı </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640</w:t>
            </w:r>
          </w:p>
        </w:tc>
      </w:tr>
      <w:tr w:rsidR="00790E34" w:rsidRPr="00ED4BC1" w:rsidTr="001C7940">
        <w:trPr>
          <w:trHeight w:val="97"/>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2</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 xml:space="preserve">Doktora eğitimi tamamlamış olan öğretmen/yönetici sayısı </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12</w:t>
            </w:r>
          </w:p>
        </w:tc>
      </w:tr>
      <w:tr w:rsidR="00790E34" w:rsidRPr="00ED4BC1" w:rsidTr="001C7940">
        <w:trPr>
          <w:trHeight w:val="534"/>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3</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 xml:space="preserve">Öğretmenlerimize yönelik, istekleri doğrultusunda Hizmet içi eğitim faaliyeti (kurs, seminer vb.) sayısı </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111</w:t>
            </w:r>
          </w:p>
        </w:tc>
      </w:tr>
      <w:tr w:rsidR="00790E34" w:rsidRPr="00ED4BC1" w:rsidTr="001C7940">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4</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Yöneticilerimize yönelik, istekleri doğrultusunda Hizmet içi eğitim faaliyeti (kurs, seminer vb.)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w:t>
            </w:r>
          </w:p>
        </w:tc>
      </w:tr>
      <w:tr w:rsidR="00790E34" w:rsidRPr="00ED4BC1" w:rsidTr="001C7940">
        <w:trPr>
          <w:trHeight w:val="129"/>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5</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 xml:space="preserve">Öğretmenlerimize yönelik, Bakanlığımız tarafından </w:t>
            </w:r>
            <w:proofErr w:type="spellStart"/>
            <w:r w:rsidRPr="00ED4BC1">
              <w:rPr>
                <w:rFonts w:ascii="Calibri" w:hAnsi="Calibri" w:cs="Arial"/>
                <w:color w:val="000000" w:themeColor="text1"/>
                <w:kern w:val="24"/>
                <w:sz w:val="20"/>
                <w:szCs w:val="20"/>
              </w:rPr>
              <w:t>talimatlandırılarak</w:t>
            </w:r>
            <w:proofErr w:type="spellEnd"/>
            <w:r w:rsidRPr="00ED4BC1">
              <w:rPr>
                <w:rFonts w:ascii="Calibri" w:hAnsi="Calibri" w:cs="Arial"/>
                <w:color w:val="000000" w:themeColor="text1"/>
                <w:kern w:val="24"/>
                <w:sz w:val="20"/>
                <w:szCs w:val="20"/>
              </w:rPr>
              <w:t xml:space="preserve"> yıllık faaliyet planına ek olarak açılan Hizmet içi eğitim faaliyeti sayısı (kurs, seminer vb.)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376</w:t>
            </w:r>
          </w:p>
        </w:tc>
      </w:tr>
      <w:tr w:rsidR="00790E34" w:rsidRPr="00ED4BC1" w:rsidTr="001C7940">
        <w:trPr>
          <w:trHeight w:val="591"/>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6</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 xml:space="preserve">Yöneticilerimize yönelik, Bakanlığımız tarafından </w:t>
            </w:r>
            <w:proofErr w:type="spellStart"/>
            <w:r w:rsidRPr="00ED4BC1">
              <w:rPr>
                <w:rFonts w:ascii="Calibri" w:hAnsi="Calibri" w:cs="Arial"/>
                <w:color w:val="000000" w:themeColor="text1"/>
                <w:kern w:val="24"/>
                <w:sz w:val="20"/>
                <w:szCs w:val="20"/>
              </w:rPr>
              <w:t>talimatlandırılarak</w:t>
            </w:r>
            <w:proofErr w:type="spellEnd"/>
            <w:r w:rsidRPr="00ED4BC1">
              <w:rPr>
                <w:rFonts w:ascii="Calibri" w:hAnsi="Calibri" w:cs="Arial"/>
                <w:color w:val="000000" w:themeColor="text1"/>
                <w:kern w:val="24"/>
                <w:sz w:val="20"/>
                <w:szCs w:val="20"/>
              </w:rPr>
              <w:t xml:space="preserve"> yıllık faaliyet planına ek olarak açılan Hizmet içi eğitim faaliyeti sayısı (kurs, seminer vb.)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14</w:t>
            </w:r>
          </w:p>
        </w:tc>
      </w:tr>
      <w:tr w:rsidR="00790E34" w:rsidRPr="00ED4BC1" w:rsidTr="001C7940">
        <w:trPr>
          <w:trHeight w:val="407"/>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7</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Hizmet içi eğitim faaliyetlerini devamsızlık sebebiyle tamamlayamayan öğretmen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1253</w:t>
            </w:r>
          </w:p>
        </w:tc>
      </w:tr>
      <w:tr w:rsidR="00790E34" w:rsidRPr="00ED4BC1" w:rsidTr="001C7940">
        <w:trPr>
          <w:trHeight w:val="237"/>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8</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Hizmet içi eğitim faaliyetlerini devamsızlık sebebiyle tamamlayamayan yönetici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37</w:t>
            </w:r>
          </w:p>
        </w:tc>
      </w:tr>
      <w:tr w:rsidR="00790E34" w:rsidRPr="00ED4BC1" w:rsidTr="001C7940">
        <w:trPr>
          <w:trHeight w:val="534"/>
        </w:trPr>
        <w:tc>
          <w:tcPr>
            <w:tcW w:w="1100"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b/>
                <w:bCs/>
                <w:color w:val="000000" w:themeColor="text1"/>
                <w:kern w:val="24"/>
                <w:sz w:val="20"/>
                <w:szCs w:val="20"/>
              </w:rPr>
              <w:t> 9</w:t>
            </w:r>
          </w:p>
        </w:tc>
        <w:tc>
          <w:tcPr>
            <w:tcW w:w="7372" w:type="dxa"/>
            <w:vAlign w:val="center"/>
            <w:hideMark/>
          </w:tcPr>
          <w:p w:rsidR="00790E34" w:rsidRPr="00ED4BC1" w:rsidRDefault="00790E34" w:rsidP="00790E34">
            <w:pPr>
              <w:jc w:val="both"/>
              <w:rPr>
                <w:rFonts w:ascii="Arial" w:hAnsi="Arial" w:cs="Arial"/>
                <w:sz w:val="20"/>
                <w:szCs w:val="20"/>
              </w:rPr>
            </w:pPr>
            <w:r w:rsidRPr="00ED4BC1">
              <w:rPr>
                <w:rFonts w:ascii="Calibri" w:hAnsi="Calibri" w:cs="Arial"/>
                <w:color w:val="000000" w:themeColor="text1"/>
                <w:kern w:val="24"/>
                <w:sz w:val="20"/>
                <w:szCs w:val="20"/>
              </w:rPr>
              <w:t>Hizmet içi eğitim faaliyeti (seminer, kurs vb.) açılması için talepte bulunan okul/kurum sayısı</w:t>
            </w:r>
          </w:p>
        </w:tc>
        <w:tc>
          <w:tcPr>
            <w:tcW w:w="708" w:type="dxa"/>
            <w:vAlign w:val="center"/>
            <w:hideMark/>
          </w:tcPr>
          <w:p w:rsidR="00790E34" w:rsidRPr="00ED4BC1" w:rsidRDefault="00790E34" w:rsidP="00790E34">
            <w:pPr>
              <w:jc w:val="center"/>
              <w:rPr>
                <w:rFonts w:ascii="Arial" w:hAnsi="Arial" w:cs="Arial"/>
                <w:sz w:val="20"/>
                <w:szCs w:val="20"/>
              </w:rPr>
            </w:pPr>
            <w:r w:rsidRPr="00ED4BC1">
              <w:rPr>
                <w:rFonts w:ascii="Calibri" w:hAnsi="Calibri" w:cs="Arial"/>
                <w:color w:val="000000" w:themeColor="text1"/>
                <w:kern w:val="24"/>
                <w:sz w:val="20"/>
                <w:szCs w:val="20"/>
              </w:rPr>
              <w:t>51</w:t>
            </w:r>
          </w:p>
        </w:tc>
      </w:tr>
    </w:tbl>
    <w:p w:rsidR="004A4364" w:rsidRPr="006A1A9D" w:rsidRDefault="004A4364" w:rsidP="005D723B">
      <w:pPr>
        <w:tabs>
          <w:tab w:val="left" w:pos="-3780"/>
          <w:tab w:val="left" w:pos="284"/>
          <w:tab w:val="left" w:pos="567"/>
          <w:tab w:val="right" w:leader="dot" w:pos="9360"/>
        </w:tabs>
        <w:spacing w:line="360" w:lineRule="auto"/>
        <w:rPr>
          <w:b/>
          <w:bCs/>
          <w:color w:val="C00000"/>
          <w:sz w:val="22"/>
          <w:szCs w:val="22"/>
        </w:rPr>
        <w:sectPr w:rsidR="004A4364" w:rsidRPr="006A1A9D" w:rsidSect="00773D90">
          <w:footerReference w:type="even" r:id="rId14"/>
          <w:pgSz w:w="11906" w:h="16838"/>
          <w:pgMar w:top="1134" w:right="1134" w:bottom="1134" w:left="1134" w:header="709" w:footer="709" w:gutter="0"/>
          <w:pgNumType w:start="1" w:chapStyle="1"/>
          <w:cols w:space="708"/>
          <w:docGrid w:linePitch="360"/>
        </w:sectPr>
      </w:pPr>
    </w:p>
    <w:p w:rsidR="000C2F9C" w:rsidRPr="006A1A9D" w:rsidRDefault="000C2F9C" w:rsidP="000C2F9C">
      <w:pPr>
        <w:pStyle w:val="Balk2"/>
        <w:rPr>
          <w:sz w:val="36"/>
          <w:szCs w:val="36"/>
        </w:rPr>
      </w:pPr>
      <w:bookmarkStart w:id="1" w:name="_Toc412722815"/>
      <w:bookmarkStart w:id="2" w:name="_Toc507608038"/>
      <w:r w:rsidRPr="006A1A9D">
        <w:rPr>
          <w:sz w:val="36"/>
          <w:szCs w:val="36"/>
        </w:rPr>
        <w:lastRenderedPageBreak/>
        <w:t>Milli Eğitim Müdürlüğü Yıllık Yatırım Faaliyetleri İcmal Raporu</w:t>
      </w:r>
      <w:bookmarkEnd w:id="1"/>
      <w:bookmarkEnd w:id="2"/>
    </w:p>
    <w:p w:rsidR="000C2F9C" w:rsidRPr="006A1A9D" w:rsidRDefault="000C2F9C" w:rsidP="000C2F9C">
      <w:pPr>
        <w:pStyle w:val="Default"/>
        <w:rPr>
          <w:b/>
          <w:bCs/>
          <w:color w:val="FF0000"/>
          <w:sz w:val="22"/>
          <w:szCs w:val="22"/>
        </w:rPr>
      </w:pPr>
    </w:p>
    <w:tbl>
      <w:tblPr>
        <w:tblW w:w="14397" w:type="dxa"/>
        <w:jc w:val="center"/>
        <w:tblCellMar>
          <w:left w:w="0" w:type="dxa"/>
          <w:right w:w="0" w:type="dxa"/>
        </w:tblCellMar>
        <w:tblLook w:val="04A0" w:firstRow="1" w:lastRow="0" w:firstColumn="1" w:lastColumn="0" w:noHBand="0" w:noVBand="1"/>
      </w:tblPr>
      <w:tblGrid>
        <w:gridCol w:w="5408"/>
        <w:gridCol w:w="4253"/>
        <w:gridCol w:w="4736"/>
      </w:tblGrid>
      <w:tr w:rsidR="000C2F9C" w:rsidRPr="000522B9" w:rsidTr="00DD6DCE">
        <w:trPr>
          <w:trHeight w:val="519"/>
          <w:jc w:val="center"/>
        </w:trPr>
        <w:tc>
          <w:tcPr>
            <w:tcW w:w="14397" w:type="dxa"/>
            <w:gridSpan w:val="3"/>
            <w:tcBorders>
              <w:top w:val="single" w:sz="8" w:space="0" w:color="000000"/>
              <w:left w:val="single" w:sz="8" w:space="0" w:color="000000"/>
              <w:bottom w:val="single" w:sz="8" w:space="0" w:color="000000"/>
              <w:right w:val="single" w:sz="8" w:space="0" w:color="000000"/>
            </w:tcBorders>
            <w:shd w:val="clear" w:color="auto" w:fill="FABF8F"/>
            <w:tcMar>
              <w:top w:w="44" w:type="dxa"/>
              <w:left w:w="88" w:type="dxa"/>
              <w:bottom w:w="44" w:type="dxa"/>
              <w:right w:w="88" w:type="dxa"/>
            </w:tcMar>
            <w:vAlign w:val="center"/>
            <w:hideMark/>
          </w:tcPr>
          <w:p w:rsidR="000C2F9C" w:rsidRPr="000522B9" w:rsidRDefault="000C2F9C" w:rsidP="00DD6DCE">
            <w:pPr>
              <w:jc w:val="center"/>
              <w:rPr>
                <w:b/>
                <w:bCs/>
                <w:lang w:eastAsia="en-US"/>
              </w:rPr>
            </w:pPr>
            <w:r>
              <w:rPr>
                <w:b/>
                <w:bCs/>
                <w:lang w:eastAsia="en-US"/>
              </w:rPr>
              <w:t>2018</w:t>
            </w:r>
            <w:r w:rsidRPr="000522B9">
              <w:rPr>
                <w:b/>
                <w:bCs/>
                <w:lang w:eastAsia="en-US"/>
              </w:rPr>
              <w:t xml:space="preserve"> YILI AYDIN İL MİLLİ EĞİTİM MÜDÜRLÜĞÜ</w:t>
            </w:r>
          </w:p>
          <w:p w:rsidR="000C2F9C" w:rsidRPr="000522B9" w:rsidRDefault="000C2F9C" w:rsidP="00DD6DCE">
            <w:pPr>
              <w:jc w:val="center"/>
              <w:rPr>
                <w:color w:val="C00000"/>
                <w:lang w:eastAsia="en-US"/>
              </w:rPr>
            </w:pPr>
            <w:r w:rsidRPr="000522B9">
              <w:rPr>
                <w:b/>
                <w:bCs/>
                <w:lang w:eastAsia="en-US"/>
              </w:rPr>
              <w:t>KURUMSAL YATIRIM DEĞERLENDİRMESİ (TL)</w:t>
            </w:r>
          </w:p>
        </w:tc>
      </w:tr>
      <w:tr w:rsidR="000C2F9C" w:rsidRPr="000522B9" w:rsidTr="00DD6DCE">
        <w:trPr>
          <w:trHeight w:val="169"/>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Yatırımcı Kuruluş</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lang w:eastAsia="en-US"/>
              </w:rPr>
            </w:pPr>
            <w:r>
              <w:rPr>
                <w:b/>
                <w:bCs/>
                <w:lang w:eastAsia="en-US"/>
              </w:rPr>
              <w:t>Aydın İl Milli Eğitim Müdürlüğü</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Sektörü</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352517" w:rsidRDefault="000C2F9C" w:rsidP="00DD6DCE">
            <w:pPr>
              <w:rPr>
                <w:b/>
                <w:lang w:eastAsia="en-US"/>
              </w:rPr>
            </w:pPr>
            <w:r w:rsidRPr="00352517">
              <w:rPr>
                <w:b/>
                <w:lang w:eastAsia="en-US"/>
              </w:rPr>
              <w:t>Eğitim</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Toplam Proje Sa</w:t>
            </w:r>
            <w:r>
              <w:rPr>
                <w:b/>
                <w:bCs/>
                <w:lang w:eastAsia="en-US"/>
              </w:rPr>
              <w:t>yısı (2018</w:t>
            </w:r>
            <w:r w:rsidRPr="000522B9">
              <w:rPr>
                <w:b/>
                <w:bCs/>
                <w:lang w:eastAsia="en-US"/>
              </w:rPr>
              <w:t>)</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352517" w:rsidRDefault="000C2F9C" w:rsidP="00DD6DCE">
            <w:pPr>
              <w:rPr>
                <w:b/>
                <w:color w:val="000000" w:themeColor="text1"/>
                <w:lang w:eastAsia="en-US"/>
              </w:rPr>
            </w:pPr>
            <w:r>
              <w:rPr>
                <w:b/>
                <w:color w:val="000000" w:themeColor="text1"/>
                <w:lang w:eastAsia="en-US"/>
              </w:rPr>
              <w:t>39</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Toplam Proje Bedeli (TL)</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color w:val="000000" w:themeColor="text1"/>
                <w:lang w:eastAsia="en-US"/>
              </w:rPr>
            </w:pPr>
            <w:r>
              <w:rPr>
                <w:color w:val="000000" w:themeColor="text1"/>
                <w:lang w:eastAsia="en-US"/>
              </w:rPr>
              <w:t>310.830.488,78</w:t>
            </w:r>
            <w:r w:rsidR="00CB276C">
              <w:rPr>
                <w:color w:val="000000" w:themeColor="text1"/>
                <w:lang w:eastAsia="en-US"/>
              </w:rPr>
              <w:t xml:space="preserve"> TL</w:t>
            </w:r>
          </w:p>
        </w:tc>
      </w:tr>
      <w:tr w:rsidR="000C2F9C" w:rsidRPr="000522B9" w:rsidTr="00DD6DCE">
        <w:trPr>
          <w:trHeight w:val="465"/>
          <w:jc w:val="center"/>
        </w:trPr>
        <w:tc>
          <w:tcPr>
            <w:tcW w:w="5408" w:type="dxa"/>
            <w:vMerge w:val="restart"/>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PROJELERDE KULLANILAN</w:t>
            </w:r>
          </w:p>
          <w:p w:rsidR="000C2F9C" w:rsidRPr="000522B9" w:rsidRDefault="000C2F9C" w:rsidP="00DD6DCE">
            <w:pPr>
              <w:jc w:val="both"/>
              <w:rPr>
                <w:lang w:eastAsia="en-US"/>
              </w:rPr>
            </w:pPr>
            <w:r w:rsidRPr="000522B9">
              <w:rPr>
                <w:b/>
                <w:bCs/>
                <w:lang w:eastAsia="en-US"/>
              </w:rPr>
              <w:t>FİNASMAN KAYNAKLARI</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154FA4" w:rsidRDefault="000C2F9C" w:rsidP="00DD6DCE">
            <w:pPr>
              <w:rPr>
                <w:b/>
                <w:color w:val="000000" w:themeColor="text1"/>
                <w:lang w:eastAsia="en-US"/>
              </w:rPr>
            </w:pP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color w:val="000000" w:themeColor="text1"/>
                <w:lang w:eastAsia="en-US"/>
              </w:rPr>
            </w:pPr>
          </w:p>
        </w:tc>
      </w:tr>
      <w:tr w:rsidR="000C2F9C" w:rsidRPr="000522B9" w:rsidTr="00DD6DCE">
        <w:trPr>
          <w:trHeight w:val="146"/>
          <w:jc w:val="center"/>
        </w:trPr>
        <w:tc>
          <w:tcPr>
            <w:tcW w:w="5408"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lang w:eastAsia="en-U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center"/>
              <w:rPr>
                <w:color w:val="000000" w:themeColor="text1"/>
                <w:lang w:eastAsia="en-US"/>
              </w:rPr>
            </w:pP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jc w:val="center"/>
              <w:rPr>
                <w:color w:val="000000" w:themeColor="text1"/>
                <w:lang w:eastAsia="en-US"/>
              </w:rPr>
            </w:pPr>
          </w:p>
        </w:tc>
      </w:tr>
      <w:tr w:rsidR="000C2F9C" w:rsidRPr="000522B9" w:rsidTr="00DD6DCE">
        <w:trPr>
          <w:trHeight w:val="138"/>
          <w:jc w:val="center"/>
        </w:trPr>
        <w:tc>
          <w:tcPr>
            <w:tcW w:w="5408"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lang w:eastAsia="en-U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center"/>
              <w:rPr>
                <w:color w:val="000000" w:themeColor="text1"/>
                <w:lang w:eastAsia="en-US"/>
              </w:rPr>
            </w:pP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color w:val="000000" w:themeColor="text1"/>
                <w:lang w:eastAsia="en-US"/>
              </w:rPr>
            </w:pPr>
            <w:r>
              <w:rPr>
                <w:color w:val="000000" w:themeColor="text1"/>
                <w:lang w:eastAsia="en-US"/>
              </w:rPr>
              <w:t>Genel Bütçe</w:t>
            </w:r>
          </w:p>
        </w:tc>
      </w:tr>
      <w:tr w:rsidR="000C2F9C" w:rsidRPr="000522B9" w:rsidTr="00DD6DCE">
        <w:trPr>
          <w:trHeight w:val="411"/>
          <w:jc w:val="center"/>
        </w:trPr>
        <w:tc>
          <w:tcPr>
            <w:tcW w:w="5408"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lang w:eastAsia="en-U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center"/>
              <w:rPr>
                <w:color w:val="000000" w:themeColor="text1"/>
                <w:lang w:eastAsia="en-US"/>
              </w:rPr>
            </w:pP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jc w:val="center"/>
              <w:rPr>
                <w:color w:val="000000" w:themeColor="text1"/>
                <w:lang w:eastAsia="en-US"/>
              </w:rPr>
            </w:pPr>
          </w:p>
        </w:tc>
      </w:tr>
      <w:tr w:rsidR="000C2F9C" w:rsidRPr="000522B9" w:rsidTr="00DD6DCE">
        <w:trPr>
          <w:trHeight w:val="23"/>
          <w:jc w:val="center"/>
        </w:trPr>
        <w:tc>
          <w:tcPr>
            <w:tcW w:w="5408"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lang w:eastAsia="en-U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center"/>
              <w:rPr>
                <w:iCs/>
                <w:color w:val="000000" w:themeColor="text1"/>
                <w:lang w:eastAsia="en-US"/>
              </w:rPr>
            </w:pP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jc w:val="center"/>
              <w:rPr>
                <w:iCs/>
                <w:color w:val="000000" w:themeColor="text1"/>
                <w:lang w:eastAsia="en-US"/>
              </w:rPr>
            </w:pPr>
          </w:p>
        </w:tc>
      </w:tr>
      <w:tr w:rsidR="000C2F9C" w:rsidRPr="000522B9" w:rsidTr="00DD6DCE">
        <w:trPr>
          <w:trHeight w:val="254"/>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Önceki Yıllar Toplam Harcama Tutarı (TL)</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b/>
                <w:color w:val="000000" w:themeColor="text1"/>
                <w:lang w:eastAsia="en-US"/>
              </w:rPr>
            </w:pPr>
            <w:r>
              <w:rPr>
                <w:b/>
                <w:color w:val="000000" w:themeColor="text1"/>
                <w:lang w:eastAsia="en-US"/>
              </w:rPr>
              <w:t>28.935.189,50</w:t>
            </w:r>
            <w:r w:rsidR="00CB276C">
              <w:rPr>
                <w:b/>
                <w:color w:val="000000" w:themeColor="text1"/>
                <w:lang w:eastAsia="en-US"/>
              </w:rPr>
              <w:t xml:space="preserve"> TL</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Pr>
                <w:b/>
                <w:bCs/>
                <w:lang w:eastAsia="en-US"/>
              </w:rPr>
              <w:t>2018</w:t>
            </w:r>
            <w:r w:rsidRPr="000522B9">
              <w:rPr>
                <w:b/>
                <w:bCs/>
                <w:lang w:eastAsia="en-US"/>
              </w:rPr>
              <w:t xml:space="preserve"> Yıl İçi Harcama (TL)</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0522B9" w:rsidRDefault="000C2F9C" w:rsidP="00DD6DCE">
            <w:pPr>
              <w:rPr>
                <w:b/>
                <w:color w:val="000000" w:themeColor="text1"/>
                <w:lang w:eastAsia="en-US"/>
              </w:rPr>
            </w:pPr>
            <w:r>
              <w:rPr>
                <w:b/>
                <w:color w:val="000000" w:themeColor="text1"/>
                <w:lang w:eastAsia="en-US"/>
              </w:rPr>
              <w:t>39.892.295,28</w:t>
            </w:r>
            <w:r w:rsidR="00CB276C">
              <w:rPr>
                <w:b/>
                <w:color w:val="000000" w:themeColor="text1"/>
                <w:lang w:eastAsia="en-US"/>
              </w:rPr>
              <w:t xml:space="preserve"> TL</w:t>
            </w:r>
          </w:p>
        </w:tc>
      </w:tr>
      <w:tr w:rsidR="000C2F9C" w:rsidRPr="000522B9" w:rsidTr="00DD6DCE">
        <w:trPr>
          <w:trHeight w:val="280"/>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Toplam Harcama (TL)</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6D54F0" w:rsidRDefault="000C2F9C" w:rsidP="00DD6DCE">
            <w:pPr>
              <w:rPr>
                <w:b/>
                <w:iCs/>
                <w:color w:val="000000" w:themeColor="text1"/>
                <w:lang w:eastAsia="en-US"/>
              </w:rPr>
            </w:pPr>
            <w:r w:rsidRPr="006D54F0">
              <w:rPr>
                <w:b/>
                <w:iCs/>
                <w:color w:val="000000" w:themeColor="text1"/>
                <w:lang w:eastAsia="en-US"/>
              </w:rPr>
              <w:t>68.827.484,78</w:t>
            </w:r>
            <w:r w:rsidR="00CB276C">
              <w:rPr>
                <w:b/>
                <w:iCs/>
                <w:color w:val="000000" w:themeColor="text1"/>
                <w:lang w:eastAsia="en-US"/>
              </w:rPr>
              <w:t xml:space="preserve"> TL</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Biten Proje Sayısı</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84565E" w:rsidRDefault="000C2F9C" w:rsidP="00DD6DCE">
            <w:pPr>
              <w:rPr>
                <w:b/>
                <w:color w:val="000000" w:themeColor="text1"/>
                <w:lang w:eastAsia="en-US"/>
              </w:rPr>
            </w:pPr>
            <w:r>
              <w:rPr>
                <w:b/>
                <w:color w:val="000000" w:themeColor="text1"/>
                <w:lang w:eastAsia="en-US"/>
              </w:rPr>
              <w:t>6</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Devam Eden Proje Sayısı</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84565E" w:rsidRDefault="000C2F9C" w:rsidP="00DD6DCE">
            <w:pPr>
              <w:rPr>
                <w:b/>
                <w:color w:val="000000" w:themeColor="text1"/>
                <w:lang w:eastAsia="en-US"/>
              </w:rPr>
            </w:pPr>
            <w:r>
              <w:rPr>
                <w:b/>
                <w:color w:val="000000" w:themeColor="text1"/>
                <w:lang w:eastAsia="en-US"/>
              </w:rPr>
              <w:t>12</w:t>
            </w:r>
          </w:p>
        </w:tc>
      </w:tr>
      <w:tr w:rsidR="000C2F9C" w:rsidRPr="000522B9" w:rsidTr="00DD6DCE">
        <w:trPr>
          <w:trHeight w:val="412"/>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Başlanmamış Proje Sayısı</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0C2F9C" w:rsidRPr="0084565E" w:rsidRDefault="000C2F9C" w:rsidP="00DD6DCE">
            <w:pPr>
              <w:rPr>
                <w:b/>
                <w:color w:val="000000" w:themeColor="text1"/>
                <w:lang w:eastAsia="en-US"/>
              </w:rPr>
            </w:pPr>
            <w:r>
              <w:rPr>
                <w:b/>
                <w:color w:val="000000" w:themeColor="text1"/>
                <w:lang w:eastAsia="en-US"/>
              </w:rPr>
              <w:t>21</w:t>
            </w:r>
          </w:p>
        </w:tc>
      </w:tr>
      <w:tr w:rsidR="000C2F9C" w:rsidRPr="000522B9" w:rsidTr="00DD6DCE">
        <w:trPr>
          <w:trHeight w:val="341"/>
          <w:jc w:val="center"/>
        </w:trPr>
        <w:tc>
          <w:tcPr>
            <w:tcW w:w="9661"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0522B9" w:rsidRDefault="000C2F9C" w:rsidP="00DD6DCE">
            <w:pPr>
              <w:jc w:val="both"/>
              <w:rPr>
                <w:lang w:eastAsia="en-US"/>
              </w:rPr>
            </w:pPr>
            <w:r w:rsidRPr="000522B9">
              <w:rPr>
                <w:b/>
                <w:bCs/>
                <w:lang w:eastAsia="en-US"/>
              </w:rPr>
              <w:t>Nakdi Gerçekleşme Oranı (%)</w:t>
            </w:r>
          </w:p>
        </w:tc>
        <w:tc>
          <w:tcPr>
            <w:tcW w:w="473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0C2F9C" w:rsidRPr="0084565E" w:rsidRDefault="000C2F9C" w:rsidP="00DD6DCE">
            <w:pPr>
              <w:jc w:val="both"/>
              <w:rPr>
                <w:b/>
                <w:color w:val="000000" w:themeColor="text1"/>
                <w:lang w:eastAsia="en-US"/>
              </w:rPr>
            </w:pPr>
            <w:r>
              <w:rPr>
                <w:b/>
                <w:color w:val="000000" w:themeColor="text1"/>
                <w:lang w:eastAsia="en-US"/>
              </w:rPr>
              <w:t>30</w:t>
            </w:r>
          </w:p>
        </w:tc>
      </w:tr>
    </w:tbl>
    <w:p w:rsidR="000C2F9C" w:rsidRPr="006A1A9D" w:rsidRDefault="000C2F9C" w:rsidP="000C2F9C">
      <w:pPr>
        <w:pStyle w:val="Default"/>
        <w:rPr>
          <w:b/>
          <w:bCs/>
          <w:color w:val="984806"/>
          <w:sz w:val="22"/>
          <w:szCs w:val="22"/>
        </w:rPr>
      </w:pPr>
      <w:r w:rsidRPr="006A1A9D">
        <w:rPr>
          <w:b/>
          <w:bCs/>
          <w:color w:val="984806"/>
          <w:sz w:val="22"/>
          <w:szCs w:val="22"/>
        </w:rPr>
        <w:tab/>
      </w:r>
      <w:r w:rsidRPr="006A1A9D">
        <w:rPr>
          <w:b/>
          <w:bCs/>
          <w:color w:val="984806"/>
          <w:sz w:val="22"/>
          <w:szCs w:val="22"/>
        </w:rPr>
        <w:tab/>
        <w:t xml:space="preserve">                                                                                          </w:t>
      </w:r>
    </w:p>
    <w:p w:rsidR="00D85B74" w:rsidRDefault="00D85B74" w:rsidP="000C2F9C">
      <w:pPr>
        <w:pStyle w:val="Balk2"/>
        <w:rPr>
          <w:sz w:val="36"/>
          <w:szCs w:val="36"/>
        </w:rPr>
      </w:pPr>
      <w:bookmarkStart w:id="3" w:name="_Toc412722816"/>
      <w:bookmarkStart w:id="4" w:name="_Toc507608039"/>
    </w:p>
    <w:p w:rsidR="000C2F9C" w:rsidRPr="006A1A9D" w:rsidRDefault="000C2F9C" w:rsidP="000C2F9C">
      <w:pPr>
        <w:pStyle w:val="Balk2"/>
        <w:rPr>
          <w:sz w:val="36"/>
          <w:szCs w:val="36"/>
        </w:rPr>
      </w:pPr>
      <w:r w:rsidRPr="006A1A9D">
        <w:rPr>
          <w:sz w:val="36"/>
          <w:szCs w:val="36"/>
        </w:rPr>
        <w:lastRenderedPageBreak/>
        <w:t>201</w:t>
      </w:r>
      <w:r>
        <w:rPr>
          <w:sz w:val="36"/>
          <w:szCs w:val="36"/>
        </w:rPr>
        <w:t>8</w:t>
      </w:r>
      <w:r w:rsidRPr="006A1A9D">
        <w:rPr>
          <w:sz w:val="36"/>
          <w:szCs w:val="36"/>
        </w:rPr>
        <w:t xml:space="preserve"> Yılı İl Milli Eğitim Müdürlüğü Yatırımları</w:t>
      </w:r>
      <w:bookmarkEnd w:id="3"/>
      <w:bookmarkEnd w:id="4"/>
    </w:p>
    <w:p w:rsidR="000C2F9C" w:rsidRDefault="000C2F9C" w:rsidP="000C2F9C">
      <w:pPr>
        <w:jc w:val="center"/>
        <w:rPr>
          <w:sz w:val="22"/>
          <w:szCs w:val="22"/>
        </w:rPr>
      </w:pPr>
    </w:p>
    <w:p w:rsidR="000C2F9C" w:rsidRPr="006A1A9D" w:rsidRDefault="000C2F9C" w:rsidP="000C2F9C">
      <w:pPr>
        <w:jc w:val="center"/>
        <w:rPr>
          <w:sz w:val="22"/>
          <w:szCs w:val="22"/>
        </w:rPr>
      </w:pPr>
    </w:p>
    <w:tbl>
      <w:tblPr>
        <w:tblW w:w="15260" w:type="dxa"/>
        <w:jc w:val="center"/>
        <w:tblLayout w:type="fixed"/>
        <w:tblCellMar>
          <w:left w:w="0" w:type="dxa"/>
          <w:right w:w="0" w:type="dxa"/>
        </w:tblCellMar>
        <w:tblLook w:val="04A0" w:firstRow="1" w:lastRow="0" w:firstColumn="1" w:lastColumn="0" w:noHBand="0" w:noVBand="1"/>
      </w:tblPr>
      <w:tblGrid>
        <w:gridCol w:w="4941"/>
        <w:gridCol w:w="996"/>
        <w:gridCol w:w="999"/>
        <w:gridCol w:w="992"/>
        <w:gridCol w:w="415"/>
        <w:gridCol w:w="811"/>
        <w:gridCol w:w="1003"/>
        <w:gridCol w:w="992"/>
        <w:gridCol w:w="992"/>
        <w:gridCol w:w="709"/>
        <w:gridCol w:w="2410"/>
      </w:tblGrid>
      <w:tr w:rsidR="000C2F9C" w:rsidRPr="000522B9" w:rsidTr="000C2F9C">
        <w:trPr>
          <w:trHeight w:val="233"/>
          <w:jc w:val="center"/>
        </w:trPr>
        <w:tc>
          <w:tcPr>
            <w:tcW w:w="15260" w:type="dxa"/>
            <w:gridSpan w:val="11"/>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hideMark/>
          </w:tcPr>
          <w:p w:rsidR="000C2F9C" w:rsidRPr="000522B9" w:rsidRDefault="000C2F9C" w:rsidP="00DD6DCE">
            <w:pPr>
              <w:jc w:val="center"/>
              <w:rPr>
                <w:lang w:eastAsia="en-US"/>
              </w:rPr>
            </w:pPr>
            <w:r w:rsidRPr="000522B9">
              <w:rPr>
                <w:b/>
                <w:bCs/>
                <w:lang w:eastAsia="en-US"/>
              </w:rPr>
              <w:t>Aydı</w:t>
            </w:r>
            <w:r>
              <w:rPr>
                <w:b/>
                <w:bCs/>
                <w:lang w:eastAsia="en-US"/>
              </w:rPr>
              <w:t>n İl Milli Eğitim Müdürlüğü 2018</w:t>
            </w:r>
            <w:r w:rsidRPr="000522B9">
              <w:rPr>
                <w:b/>
                <w:bCs/>
                <w:lang w:eastAsia="en-US"/>
              </w:rPr>
              <w:t xml:space="preserve"> Yılı Yatırımları (TL)</w:t>
            </w:r>
          </w:p>
        </w:tc>
      </w:tr>
      <w:tr w:rsidR="000C2F9C" w:rsidRPr="000522B9" w:rsidTr="000C2F9C">
        <w:trPr>
          <w:trHeight w:val="537"/>
          <w:jc w:val="center"/>
        </w:trPr>
        <w:tc>
          <w:tcPr>
            <w:tcW w:w="4941"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Adı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Başlama Yılı</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Tutarı*</w:t>
            </w:r>
          </w:p>
        </w:tc>
        <w:tc>
          <w:tcPr>
            <w:tcW w:w="2218" w:type="dxa"/>
            <w:gridSpan w:val="3"/>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Yatırımın Önceki Yıllar Durumu</w:t>
            </w:r>
          </w:p>
        </w:tc>
        <w:tc>
          <w:tcPr>
            <w:tcW w:w="1003"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Ödeneği</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Aktarılan Ödenek</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Harcaması</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Toplam Fiziki Gerçekleşme</w:t>
            </w:r>
          </w:p>
          <w:p w:rsidR="000C2F9C" w:rsidRPr="000522B9" w:rsidRDefault="000C2F9C" w:rsidP="00DD6DCE">
            <w:pPr>
              <w:jc w:val="center"/>
              <w:rPr>
                <w:sz w:val="16"/>
                <w:szCs w:val="16"/>
                <w:lang w:eastAsia="en-US"/>
              </w:rPr>
            </w:pPr>
            <w:r w:rsidRPr="000522B9">
              <w:rPr>
                <w:b/>
                <w:bCs/>
                <w:sz w:val="16"/>
                <w:szCs w:val="16"/>
                <w:lang w:eastAsia="en-US"/>
              </w:rPr>
              <w:t>(%)</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Toplam Nakdi Gerçekleşme</w:t>
            </w:r>
          </w:p>
          <w:p w:rsidR="000C2F9C" w:rsidRPr="000522B9" w:rsidRDefault="000C2F9C" w:rsidP="00DD6DCE">
            <w:pPr>
              <w:jc w:val="center"/>
              <w:rPr>
                <w:sz w:val="16"/>
                <w:szCs w:val="16"/>
                <w:lang w:eastAsia="en-US"/>
              </w:rPr>
            </w:pPr>
            <w:r w:rsidRPr="000522B9">
              <w:rPr>
                <w:b/>
                <w:bCs/>
                <w:sz w:val="16"/>
                <w:szCs w:val="16"/>
                <w:lang w:eastAsia="en-US"/>
              </w:rPr>
              <w:t>(%)</w:t>
            </w:r>
          </w:p>
        </w:tc>
      </w:tr>
      <w:tr w:rsidR="000C2F9C" w:rsidRPr="000522B9" w:rsidTr="000C2F9C">
        <w:trPr>
          <w:cantSplit/>
          <w:trHeight w:val="1035"/>
          <w:jc w:val="center"/>
        </w:trPr>
        <w:tc>
          <w:tcPr>
            <w:tcW w:w="4941"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Önceki Yıllar Harcaması</w:t>
            </w:r>
          </w:p>
        </w:tc>
        <w:tc>
          <w:tcPr>
            <w:tcW w:w="415"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0C2F9C" w:rsidRPr="000522B9" w:rsidRDefault="000C2F9C" w:rsidP="00DD6DCE">
            <w:pPr>
              <w:ind w:left="113" w:right="113"/>
              <w:jc w:val="center"/>
              <w:rPr>
                <w:sz w:val="16"/>
                <w:szCs w:val="16"/>
                <w:lang w:eastAsia="en-US"/>
              </w:rPr>
            </w:pPr>
            <w:r w:rsidRPr="000522B9">
              <w:rPr>
                <w:b/>
                <w:bCs/>
                <w:sz w:val="16"/>
                <w:szCs w:val="16"/>
                <w:lang w:eastAsia="en-US"/>
              </w:rPr>
              <w:t>Fiziki Gerçekleşme</w:t>
            </w:r>
          </w:p>
          <w:p w:rsidR="000C2F9C" w:rsidRPr="000522B9" w:rsidRDefault="000C2F9C" w:rsidP="00DD6DCE">
            <w:pPr>
              <w:ind w:left="113" w:right="113"/>
              <w:jc w:val="center"/>
              <w:rPr>
                <w:sz w:val="16"/>
                <w:szCs w:val="16"/>
                <w:lang w:eastAsia="en-US"/>
              </w:rPr>
            </w:pPr>
            <w:r w:rsidRPr="000522B9">
              <w:rPr>
                <w:b/>
                <w:bCs/>
                <w:sz w:val="16"/>
                <w:szCs w:val="16"/>
                <w:lang w:eastAsia="en-US"/>
              </w:rPr>
              <w:t>(%)**</w:t>
            </w:r>
          </w:p>
        </w:tc>
        <w:tc>
          <w:tcPr>
            <w:tcW w:w="811"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0C2F9C" w:rsidRPr="000522B9" w:rsidRDefault="000C2F9C" w:rsidP="00DD6DCE">
            <w:pPr>
              <w:ind w:left="113" w:right="113"/>
              <w:jc w:val="center"/>
              <w:rPr>
                <w:sz w:val="16"/>
                <w:szCs w:val="16"/>
                <w:lang w:eastAsia="en-US"/>
              </w:rPr>
            </w:pPr>
            <w:r w:rsidRPr="000522B9">
              <w:rPr>
                <w:b/>
                <w:bCs/>
                <w:sz w:val="16"/>
                <w:szCs w:val="16"/>
                <w:lang w:eastAsia="en-US"/>
              </w:rPr>
              <w:t>Nakdi Gerçekleşme</w:t>
            </w:r>
          </w:p>
          <w:p w:rsidR="000C2F9C" w:rsidRPr="000522B9" w:rsidRDefault="000C2F9C" w:rsidP="00DD6DCE">
            <w:pPr>
              <w:ind w:left="113" w:right="113"/>
              <w:jc w:val="center"/>
              <w:rPr>
                <w:sz w:val="16"/>
                <w:szCs w:val="16"/>
                <w:lang w:eastAsia="en-US"/>
              </w:rPr>
            </w:pPr>
            <w:r w:rsidRPr="000522B9">
              <w:rPr>
                <w:b/>
                <w:bCs/>
                <w:sz w:val="16"/>
                <w:szCs w:val="16"/>
                <w:lang w:eastAsia="en-US"/>
              </w:rPr>
              <w:t>(%)**</w:t>
            </w:r>
          </w:p>
        </w:tc>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5137F" w:rsidRDefault="000C2F9C" w:rsidP="00DD6DCE">
            <w:pPr>
              <w:jc w:val="both"/>
              <w:rPr>
                <w:color w:val="000000" w:themeColor="text1"/>
                <w:sz w:val="18"/>
                <w:szCs w:val="18"/>
                <w:lang w:eastAsia="en-US"/>
              </w:rPr>
            </w:pPr>
            <w:r w:rsidRPr="00960DAC">
              <w:rPr>
                <w:color w:val="000000"/>
                <w:sz w:val="20"/>
                <w:szCs w:val="20"/>
              </w:rPr>
              <w:t>Didim İmam Hatip Ortaokulu</w:t>
            </w:r>
            <w:r>
              <w:rPr>
                <w:color w:val="000000"/>
                <w:sz w:val="20"/>
                <w:szCs w:val="20"/>
              </w:rPr>
              <w:t xml:space="preserve"> 18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3.788.980,00</w:t>
            </w:r>
          </w:p>
          <w:p w:rsidR="000C2F9C" w:rsidRPr="000522B9" w:rsidRDefault="000C2F9C" w:rsidP="00DD6DCE">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3.643.368,00</w:t>
            </w:r>
          </w:p>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96</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96</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145.612,00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145.612,00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145.612,00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Germencik İmam Hatip Ortaokulu</w:t>
            </w:r>
            <w:r>
              <w:rPr>
                <w:color w:val="000000"/>
                <w:sz w:val="20"/>
                <w:szCs w:val="20"/>
              </w:rPr>
              <w:t xml:space="preserve"> 12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p>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3.705.200,00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3.705.200,00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3.705.200,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p>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 xml:space="preserve">4.416.258,00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 xml:space="preserve">99 ( Geçici Kabul Aş) Harcama tutarında fiyat farkı </w:t>
            </w:r>
            <w:proofErr w:type="gramStart"/>
            <w:r>
              <w:rPr>
                <w:color w:val="000000" w:themeColor="text1"/>
                <w:sz w:val="16"/>
                <w:szCs w:val="16"/>
                <w:lang w:eastAsia="en-US"/>
              </w:rPr>
              <w:t>dahil</w:t>
            </w:r>
            <w:proofErr w:type="gramEnd"/>
          </w:p>
        </w:tc>
      </w:tr>
      <w:tr w:rsidR="000C2F9C" w:rsidRPr="000522B9" w:rsidTr="000C2F9C">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b/>
                <w:bCs/>
                <w:color w:val="000000" w:themeColor="text1"/>
                <w:sz w:val="20"/>
                <w:szCs w:val="20"/>
                <w:lang w:eastAsia="en-US"/>
              </w:rPr>
            </w:pPr>
            <w:r w:rsidRPr="00960DAC">
              <w:rPr>
                <w:color w:val="000000"/>
                <w:sz w:val="20"/>
                <w:szCs w:val="20"/>
              </w:rPr>
              <w:t xml:space="preserve">Efeler </w:t>
            </w:r>
            <w:proofErr w:type="spellStart"/>
            <w:r w:rsidRPr="00960DAC">
              <w:rPr>
                <w:color w:val="000000"/>
                <w:sz w:val="20"/>
                <w:szCs w:val="20"/>
              </w:rPr>
              <w:t>Kızılcaköy</w:t>
            </w:r>
            <w:proofErr w:type="spellEnd"/>
            <w:r w:rsidRPr="00960DAC">
              <w:rPr>
                <w:color w:val="000000"/>
                <w:sz w:val="20"/>
                <w:szCs w:val="20"/>
              </w:rPr>
              <w:t xml:space="preserve"> İlkokulu</w:t>
            </w:r>
            <w:r>
              <w:rPr>
                <w:color w:val="000000"/>
                <w:sz w:val="20"/>
                <w:szCs w:val="20"/>
              </w:rPr>
              <w:t xml:space="preserve"> 12 Derslik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2.774.180,00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2.774.180,00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2.774.180,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3.250.053,00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 xml:space="preserve">99 ( Geçici Kabul Aş) Harcama tutarında fiyat farkı </w:t>
            </w:r>
            <w:proofErr w:type="gramStart"/>
            <w:r>
              <w:rPr>
                <w:color w:val="000000" w:themeColor="text1"/>
                <w:sz w:val="16"/>
                <w:szCs w:val="16"/>
                <w:lang w:eastAsia="en-US"/>
              </w:rPr>
              <w:t>dahil</w:t>
            </w:r>
            <w:proofErr w:type="gramEnd"/>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Köşk Sarıçam İlkokulu</w:t>
            </w:r>
            <w:r>
              <w:rPr>
                <w:color w:val="000000"/>
                <w:sz w:val="20"/>
                <w:szCs w:val="20"/>
              </w:rPr>
              <w:t xml:space="preserve"> 5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2.715.180,00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2.715.180,00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2.715.180,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2.281.710,00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84   (Devam Ediyor)</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 xml:space="preserve">Köşk </w:t>
            </w:r>
            <w:proofErr w:type="spellStart"/>
            <w:r w:rsidRPr="00960DAC">
              <w:rPr>
                <w:color w:val="000000"/>
                <w:sz w:val="20"/>
                <w:szCs w:val="20"/>
              </w:rPr>
              <w:t>Kızılcaköy</w:t>
            </w:r>
            <w:proofErr w:type="spellEnd"/>
            <w:r w:rsidRPr="00960DAC">
              <w:rPr>
                <w:color w:val="000000"/>
                <w:sz w:val="20"/>
                <w:szCs w:val="20"/>
              </w:rPr>
              <w:t xml:space="preserve"> İlkokulu</w:t>
            </w:r>
            <w:r>
              <w:rPr>
                <w:color w:val="000000"/>
                <w:sz w:val="20"/>
                <w:szCs w:val="20"/>
              </w:rPr>
              <w:t xml:space="preserve"> 5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3.445.600,00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3.445.600,00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3.445,600,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2.819.192,00</w:t>
            </w:r>
          </w:p>
          <w:p w:rsidR="000C2F9C" w:rsidRPr="000522B9" w:rsidRDefault="000C2F9C" w:rsidP="00DD6DCE">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82   (Devam Ediyor)</w:t>
            </w:r>
          </w:p>
        </w:tc>
      </w:tr>
      <w:tr w:rsidR="000C2F9C" w:rsidRPr="000522B9" w:rsidTr="000C2F9C">
        <w:trPr>
          <w:trHeight w:val="362"/>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Köşk Kıran İlkokulu</w:t>
            </w:r>
            <w:r>
              <w:rPr>
                <w:color w:val="000000"/>
                <w:sz w:val="20"/>
                <w:szCs w:val="20"/>
              </w:rPr>
              <w:t xml:space="preserve"> 5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2.444.960,00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2.444.960,00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2.444.960,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1.108.813,00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45  (Devam Ediyor)</w:t>
            </w:r>
          </w:p>
        </w:tc>
      </w:tr>
      <w:tr w:rsidR="000C2F9C" w:rsidRPr="000522B9" w:rsidTr="000C2F9C">
        <w:trPr>
          <w:trHeight w:val="233"/>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İncirliova Acarlar İlkokulu</w:t>
            </w:r>
            <w:r>
              <w:rPr>
                <w:color w:val="000000"/>
                <w:sz w:val="20"/>
                <w:szCs w:val="20"/>
              </w:rPr>
              <w:t xml:space="preserve"> 18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p>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4.296.380,00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12.980,00</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4.296.380,00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4.296.380,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0 (Devam Ediyor) yer teslimi yapıldı ancak, projede eksiklik tespit edildiğinden başlanamadı</w:t>
            </w:r>
          </w:p>
        </w:tc>
      </w:tr>
      <w:tr w:rsidR="000C2F9C" w:rsidRPr="000522B9" w:rsidTr="000C2F9C">
        <w:trPr>
          <w:trHeight w:val="199"/>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Didim Anaokulu</w:t>
            </w:r>
            <w:r>
              <w:rPr>
                <w:color w:val="000000"/>
                <w:sz w:val="20"/>
                <w:szCs w:val="20"/>
              </w:rPr>
              <w:t xml:space="preserve"> 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2017-2019</w:t>
            </w:r>
          </w:p>
          <w:p w:rsidR="000C2F9C" w:rsidRPr="000522B9" w:rsidRDefault="000C2F9C" w:rsidP="00DD6DCE">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2.714.000,00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6.136,00</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2.707.864,00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2.707.864,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1.161.330,00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43 (Devam Ediyor)</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İncirliova Anaokulu</w:t>
            </w:r>
            <w:r>
              <w:rPr>
                <w:color w:val="000000"/>
                <w:sz w:val="20"/>
                <w:szCs w:val="20"/>
              </w:rPr>
              <w:t xml:space="preserve"> 4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2.246.720,00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2.246.720,00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2.246.720,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837.191,00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40  (Devam Ediyor)</w:t>
            </w:r>
          </w:p>
        </w:tc>
      </w:tr>
      <w:tr w:rsidR="000C2F9C" w:rsidRPr="000522B9" w:rsidTr="000C2F9C">
        <w:trPr>
          <w:trHeight w:val="38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Kuyucak İmam Hatip Ortaokulu</w:t>
            </w:r>
            <w:r>
              <w:rPr>
                <w:color w:val="000000"/>
                <w:sz w:val="20"/>
                <w:szCs w:val="20"/>
              </w:rPr>
              <w:t xml:space="preserve"> 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A920CE" w:rsidRDefault="000C2F9C" w:rsidP="00DD6DCE">
            <w:pPr>
              <w:jc w:val="center"/>
              <w:rPr>
                <w:color w:val="000000" w:themeColor="text1"/>
                <w:sz w:val="16"/>
                <w:szCs w:val="16"/>
                <w:lang w:eastAsia="en-US"/>
              </w:rPr>
            </w:pPr>
            <w:r>
              <w:rPr>
                <w:color w:val="000000" w:themeColor="text1"/>
                <w:sz w:val="16"/>
                <w:szCs w:val="16"/>
                <w:lang w:eastAsia="en-US"/>
              </w:rPr>
              <w:t>3.717.000,00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3.717.000,00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3.717.000,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1.014.878,00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30  (Devam Ediyor)</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Efeler Mimar Sinan İlkokulu</w:t>
            </w:r>
            <w:r>
              <w:rPr>
                <w:color w:val="000000"/>
                <w:sz w:val="20"/>
                <w:szCs w:val="20"/>
              </w:rPr>
              <w:t xml:space="preserve"> 32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13.558.200,0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 (İhalesi iptal edildi)</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960DAC">
              <w:rPr>
                <w:color w:val="000000"/>
                <w:sz w:val="20"/>
                <w:szCs w:val="20"/>
              </w:rPr>
              <w:t>Bozdoğan Madran İlkokulu</w:t>
            </w:r>
            <w:r>
              <w:rPr>
                <w:color w:val="000000"/>
                <w:sz w:val="20"/>
                <w:szCs w:val="20"/>
              </w:rPr>
              <w:t xml:space="preserve"> 5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 (İhalesi iptal edildi)</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sz w:val="20"/>
                <w:szCs w:val="20"/>
              </w:rPr>
            </w:pPr>
            <w:r w:rsidRPr="002A2D31">
              <w:rPr>
                <w:color w:val="000000"/>
                <w:sz w:val="20"/>
                <w:szCs w:val="20"/>
              </w:rPr>
              <w:t>Koçarlı İmam Hatip Ortaokulu</w:t>
            </w:r>
            <w:r>
              <w:rPr>
                <w:color w:val="000000"/>
                <w:sz w:val="20"/>
                <w:szCs w:val="20"/>
              </w:rPr>
              <w:t xml:space="preserve"> 12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3.800.000,00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760.000,00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sz w:val="20"/>
                <w:szCs w:val="20"/>
              </w:rPr>
            </w:pPr>
            <w:r w:rsidRPr="002A2D31">
              <w:rPr>
                <w:color w:val="000000"/>
                <w:sz w:val="20"/>
                <w:szCs w:val="20"/>
              </w:rPr>
              <w:t>Didim İlkokulu</w:t>
            </w:r>
            <w:r>
              <w:rPr>
                <w:color w:val="000000"/>
                <w:sz w:val="20"/>
                <w:szCs w:val="20"/>
              </w:rPr>
              <w:t xml:space="preserve"> 32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2A2D31">
              <w:rPr>
                <w:color w:val="000000"/>
                <w:sz w:val="20"/>
                <w:szCs w:val="20"/>
              </w:rPr>
              <w:t>Didim Ortaokulu</w:t>
            </w:r>
            <w:r>
              <w:rPr>
                <w:color w:val="000000"/>
                <w:sz w:val="20"/>
                <w:szCs w:val="20"/>
              </w:rPr>
              <w:t xml:space="preserve"> 32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sz w:val="20"/>
                <w:szCs w:val="20"/>
              </w:rPr>
            </w:pPr>
            <w:r w:rsidRPr="002A2D31">
              <w:rPr>
                <w:color w:val="000000"/>
                <w:sz w:val="20"/>
                <w:szCs w:val="20"/>
              </w:rPr>
              <w:t>Didim Atatürk İlkokulu (Ek Bina)</w:t>
            </w:r>
            <w:r>
              <w:rPr>
                <w:color w:val="000000"/>
                <w:sz w:val="20"/>
                <w:szCs w:val="20"/>
              </w:rPr>
              <w:t xml:space="preserve"> 12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3.800.000,00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2A2D31">
              <w:rPr>
                <w:color w:val="000000"/>
                <w:sz w:val="20"/>
                <w:szCs w:val="20"/>
              </w:rPr>
              <w:t>Efeler Anaokulu</w:t>
            </w:r>
            <w:r>
              <w:rPr>
                <w:color w:val="000000"/>
                <w:sz w:val="20"/>
                <w:szCs w:val="20"/>
              </w:rPr>
              <w:t xml:space="preserve"> 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2.500.000,00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640.338,00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640.338,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2A2D31">
              <w:rPr>
                <w:color w:val="000000"/>
                <w:sz w:val="20"/>
                <w:szCs w:val="20"/>
              </w:rPr>
              <w:t>Efeler Adnan Menderes İlkokulu</w:t>
            </w:r>
            <w:r>
              <w:rPr>
                <w:color w:val="000000"/>
                <w:sz w:val="20"/>
                <w:szCs w:val="20"/>
              </w:rPr>
              <w:t xml:space="preserve"> 32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33"/>
          <w:jc w:val="center"/>
        </w:trPr>
        <w:tc>
          <w:tcPr>
            <w:tcW w:w="15260" w:type="dxa"/>
            <w:gridSpan w:val="11"/>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hideMark/>
          </w:tcPr>
          <w:p w:rsidR="000C2F9C" w:rsidRPr="000522B9" w:rsidRDefault="000C2F9C" w:rsidP="00DD6DCE">
            <w:pPr>
              <w:jc w:val="center"/>
              <w:rPr>
                <w:lang w:eastAsia="en-US"/>
              </w:rPr>
            </w:pPr>
            <w:r w:rsidRPr="000522B9">
              <w:rPr>
                <w:b/>
                <w:bCs/>
                <w:lang w:eastAsia="en-US"/>
              </w:rPr>
              <w:lastRenderedPageBreak/>
              <w:t>Aydı</w:t>
            </w:r>
            <w:r>
              <w:rPr>
                <w:b/>
                <w:bCs/>
                <w:lang w:eastAsia="en-US"/>
              </w:rPr>
              <w:t>n İl Milli Eğitim Müdürlüğü 2018</w:t>
            </w:r>
            <w:r w:rsidRPr="000522B9">
              <w:rPr>
                <w:b/>
                <w:bCs/>
                <w:lang w:eastAsia="en-US"/>
              </w:rPr>
              <w:t xml:space="preserve"> Yılı Yatırımları (TL)</w:t>
            </w:r>
          </w:p>
        </w:tc>
      </w:tr>
      <w:tr w:rsidR="000C2F9C" w:rsidRPr="000522B9" w:rsidTr="000C2F9C">
        <w:trPr>
          <w:trHeight w:val="537"/>
          <w:jc w:val="center"/>
        </w:trPr>
        <w:tc>
          <w:tcPr>
            <w:tcW w:w="4941"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Adı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Başlama Yılı</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Proje Tutarı*</w:t>
            </w:r>
          </w:p>
        </w:tc>
        <w:tc>
          <w:tcPr>
            <w:tcW w:w="2218" w:type="dxa"/>
            <w:gridSpan w:val="3"/>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Yatırımın Önceki Yıllar Durumu</w:t>
            </w:r>
          </w:p>
        </w:tc>
        <w:tc>
          <w:tcPr>
            <w:tcW w:w="1003"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Ödeneği</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Aktarılan Ödenek</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Pr>
                <w:b/>
                <w:bCs/>
                <w:sz w:val="16"/>
                <w:szCs w:val="16"/>
                <w:lang w:eastAsia="en-US"/>
              </w:rPr>
              <w:t>2018</w:t>
            </w:r>
            <w:r w:rsidRPr="000522B9">
              <w:rPr>
                <w:b/>
                <w:bCs/>
                <w:sz w:val="16"/>
                <w:szCs w:val="16"/>
                <w:lang w:eastAsia="en-US"/>
              </w:rPr>
              <w:t xml:space="preserve"> Yılı Harcaması</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Toplam Fiziki Gerçekleşme</w:t>
            </w:r>
          </w:p>
          <w:p w:rsidR="000C2F9C" w:rsidRPr="000522B9" w:rsidRDefault="000C2F9C" w:rsidP="00DD6DCE">
            <w:pPr>
              <w:jc w:val="center"/>
              <w:rPr>
                <w:sz w:val="16"/>
                <w:szCs w:val="16"/>
                <w:lang w:eastAsia="en-US"/>
              </w:rPr>
            </w:pPr>
            <w:r w:rsidRPr="000522B9">
              <w:rPr>
                <w:b/>
                <w:bCs/>
                <w:sz w:val="16"/>
                <w:szCs w:val="16"/>
                <w:lang w:eastAsia="en-US"/>
              </w:rPr>
              <w:t>(%)</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Toplam Nakdi Gerçekleşme</w:t>
            </w:r>
          </w:p>
          <w:p w:rsidR="000C2F9C" w:rsidRPr="000522B9" w:rsidRDefault="000C2F9C" w:rsidP="00DD6DCE">
            <w:pPr>
              <w:jc w:val="center"/>
              <w:rPr>
                <w:sz w:val="16"/>
                <w:szCs w:val="16"/>
                <w:lang w:eastAsia="en-US"/>
              </w:rPr>
            </w:pPr>
            <w:r w:rsidRPr="000522B9">
              <w:rPr>
                <w:b/>
                <w:bCs/>
                <w:sz w:val="16"/>
                <w:szCs w:val="16"/>
                <w:lang w:eastAsia="en-US"/>
              </w:rPr>
              <w:t>(%)</w:t>
            </w:r>
          </w:p>
        </w:tc>
      </w:tr>
      <w:tr w:rsidR="000C2F9C" w:rsidRPr="000522B9" w:rsidTr="000C2F9C">
        <w:trPr>
          <w:cantSplit/>
          <w:trHeight w:val="910"/>
          <w:jc w:val="center"/>
        </w:trPr>
        <w:tc>
          <w:tcPr>
            <w:tcW w:w="4941"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0C2F9C" w:rsidRPr="000522B9" w:rsidRDefault="000C2F9C" w:rsidP="00DD6DCE">
            <w:pPr>
              <w:jc w:val="center"/>
              <w:rPr>
                <w:sz w:val="16"/>
                <w:szCs w:val="16"/>
                <w:lang w:eastAsia="en-US"/>
              </w:rPr>
            </w:pPr>
            <w:r w:rsidRPr="000522B9">
              <w:rPr>
                <w:b/>
                <w:bCs/>
                <w:sz w:val="16"/>
                <w:szCs w:val="16"/>
                <w:lang w:eastAsia="en-US"/>
              </w:rPr>
              <w:t>Önceki Yıllar Harcaması</w:t>
            </w:r>
          </w:p>
        </w:tc>
        <w:tc>
          <w:tcPr>
            <w:tcW w:w="415"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0C2F9C" w:rsidRPr="000522B9" w:rsidRDefault="000C2F9C" w:rsidP="00DD6DCE">
            <w:pPr>
              <w:ind w:left="113" w:right="113"/>
              <w:jc w:val="center"/>
              <w:rPr>
                <w:sz w:val="16"/>
                <w:szCs w:val="16"/>
                <w:lang w:eastAsia="en-US"/>
              </w:rPr>
            </w:pPr>
            <w:r w:rsidRPr="000522B9">
              <w:rPr>
                <w:b/>
                <w:bCs/>
                <w:sz w:val="16"/>
                <w:szCs w:val="16"/>
                <w:lang w:eastAsia="en-US"/>
              </w:rPr>
              <w:t>Fiziki Gerçekleşme</w:t>
            </w:r>
          </w:p>
          <w:p w:rsidR="000C2F9C" w:rsidRPr="000522B9" w:rsidRDefault="000C2F9C" w:rsidP="00DD6DCE">
            <w:pPr>
              <w:ind w:left="113" w:right="113"/>
              <w:jc w:val="center"/>
              <w:rPr>
                <w:sz w:val="16"/>
                <w:szCs w:val="16"/>
                <w:lang w:eastAsia="en-US"/>
              </w:rPr>
            </w:pPr>
            <w:r w:rsidRPr="000522B9">
              <w:rPr>
                <w:b/>
                <w:bCs/>
                <w:sz w:val="16"/>
                <w:szCs w:val="16"/>
                <w:lang w:eastAsia="en-US"/>
              </w:rPr>
              <w:t>(%)**</w:t>
            </w:r>
          </w:p>
        </w:tc>
        <w:tc>
          <w:tcPr>
            <w:tcW w:w="811"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0C2F9C" w:rsidRPr="000522B9" w:rsidRDefault="000C2F9C" w:rsidP="00DD6DCE">
            <w:pPr>
              <w:ind w:left="113" w:right="113"/>
              <w:jc w:val="center"/>
              <w:rPr>
                <w:sz w:val="16"/>
                <w:szCs w:val="16"/>
                <w:lang w:eastAsia="en-US"/>
              </w:rPr>
            </w:pPr>
            <w:r w:rsidRPr="000522B9">
              <w:rPr>
                <w:b/>
                <w:bCs/>
                <w:sz w:val="16"/>
                <w:szCs w:val="16"/>
                <w:lang w:eastAsia="en-US"/>
              </w:rPr>
              <w:t>Nakdi Gerçekleşme</w:t>
            </w:r>
          </w:p>
          <w:p w:rsidR="000C2F9C" w:rsidRPr="000522B9" w:rsidRDefault="000C2F9C" w:rsidP="00DD6DCE">
            <w:pPr>
              <w:ind w:left="113" w:right="113"/>
              <w:jc w:val="center"/>
              <w:rPr>
                <w:sz w:val="16"/>
                <w:szCs w:val="16"/>
                <w:lang w:eastAsia="en-US"/>
              </w:rPr>
            </w:pPr>
            <w:r w:rsidRPr="000522B9">
              <w:rPr>
                <w:b/>
                <w:bCs/>
                <w:sz w:val="16"/>
                <w:szCs w:val="16"/>
                <w:lang w:eastAsia="en-US"/>
              </w:rPr>
              <w:t>(%)**</w:t>
            </w:r>
          </w:p>
        </w:tc>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C2F9C" w:rsidRPr="000522B9" w:rsidRDefault="000C2F9C" w:rsidP="00DD6DCE">
            <w:pPr>
              <w:jc w:val="both"/>
              <w:rPr>
                <w:color w:val="C00000"/>
                <w:sz w:val="16"/>
                <w:szCs w:val="16"/>
                <w:lang w:eastAsia="en-US"/>
              </w:rPr>
            </w:pP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5137F" w:rsidRDefault="000C2F9C" w:rsidP="00DD6DCE">
            <w:pPr>
              <w:jc w:val="both"/>
              <w:rPr>
                <w:color w:val="000000" w:themeColor="text1"/>
                <w:sz w:val="18"/>
                <w:szCs w:val="18"/>
                <w:lang w:eastAsia="en-US"/>
              </w:rPr>
            </w:pPr>
            <w:r w:rsidRPr="002A2D31">
              <w:rPr>
                <w:color w:val="000000"/>
                <w:sz w:val="20"/>
                <w:szCs w:val="20"/>
              </w:rPr>
              <w:t>Efeler Kadıköy İlkokulu</w:t>
            </w:r>
            <w:r>
              <w:rPr>
                <w:color w:val="000000"/>
                <w:sz w:val="20"/>
                <w:szCs w:val="20"/>
              </w:rPr>
              <w:t xml:space="preserve"> 12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3.800.000,00</w:t>
            </w:r>
          </w:p>
          <w:p w:rsidR="000C2F9C" w:rsidRPr="000522B9" w:rsidRDefault="000C2F9C" w:rsidP="00DD6DCE">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p>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760.000,00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Nazilli Anaokulu</w:t>
            </w:r>
            <w:r>
              <w:rPr>
                <w:color w:val="000000"/>
                <w:sz w:val="20"/>
                <w:szCs w:val="20"/>
              </w:rPr>
              <w:t xml:space="preserve"> 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p>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2.500.000,00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620.000,00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b/>
                <w:bCs/>
                <w:color w:val="000000" w:themeColor="text1"/>
                <w:sz w:val="20"/>
                <w:szCs w:val="20"/>
                <w:lang w:eastAsia="en-US"/>
              </w:rPr>
            </w:pPr>
            <w:r w:rsidRPr="002A2D31">
              <w:rPr>
                <w:color w:val="000000"/>
                <w:sz w:val="20"/>
                <w:szCs w:val="20"/>
              </w:rPr>
              <w:t>Nazilli İlkokulu</w:t>
            </w:r>
            <w:r>
              <w:rPr>
                <w:color w:val="000000"/>
                <w:sz w:val="20"/>
                <w:szCs w:val="20"/>
              </w:rPr>
              <w:t xml:space="preserve"> 32Derslik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2.200.000,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Köşk Adnan Menderes İlkokulu</w:t>
            </w:r>
            <w:r>
              <w:rPr>
                <w:color w:val="000000"/>
                <w:sz w:val="20"/>
                <w:szCs w:val="20"/>
              </w:rPr>
              <w:t xml:space="preserve"> 24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2018-2019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1.800.000,00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1.800.000,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Didim İmam Hatip Lisesi</w:t>
            </w:r>
            <w:r>
              <w:rPr>
                <w:color w:val="000000"/>
                <w:sz w:val="20"/>
                <w:szCs w:val="20"/>
              </w:rPr>
              <w:t xml:space="preserve"> 24 Derslik +Pansiyon</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10.285.000,0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B6678C" w:rsidRDefault="000C2F9C" w:rsidP="00DD6DCE">
            <w:pPr>
              <w:jc w:val="center"/>
              <w:rPr>
                <w:color w:val="000000" w:themeColor="text1"/>
                <w:sz w:val="14"/>
                <w:szCs w:val="14"/>
                <w:lang w:eastAsia="en-US"/>
              </w:rPr>
            </w:pPr>
            <w:r w:rsidRPr="00B6678C">
              <w:rPr>
                <w:color w:val="000000" w:themeColor="text1"/>
                <w:sz w:val="14"/>
                <w:szCs w:val="14"/>
                <w:lang w:eastAsia="en-US"/>
              </w:rPr>
              <w:t>10.241.591,81</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99</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99</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43.408,19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43.408,19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43.408.19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362"/>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sz w:val="20"/>
                <w:szCs w:val="20"/>
              </w:rPr>
              <w:t xml:space="preserve">Efeler Anadolu </w:t>
            </w:r>
            <w:r>
              <w:rPr>
                <w:sz w:val="20"/>
                <w:szCs w:val="20"/>
              </w:rPr>
              <w:t>İmam</w:t>
            </w:r>
            <w:r w:rsidRPr="002A2D31">
              <w:rPr>
                <w:sz w:val="20"/>
                <w:szCs w:val="20"/>
              </w:rPr>
              <w:t xml:space="preserve"> Hatip Lisesi </w:t>
            </w:r>
            <w:r>
              <w:rPr>
                <w:sz w:val="20"/>
                <w:szCs w:val="20"/>
              </w:rPr>
              <w:t xml:space="preserve">24 </w:t>
            </w:r>
            <w:proofErr w:type="spellStart"/>
            <w:r>
              <w:rPr>
                <w:sz w:val="20"/>
                <w:szCs w:val="20"/>
              </w:rPr>
              <w:t>Ders+Pans+Spor</w:t>
            </w:r>
            <w:proofErr w:type="spellEnd"/>
            <w:r>
              <w:rPr>
                <w:sz w:val="20"/>
                <w:szCs w:val="20"/>
              </w:rPr>
              <w:t xml:space="preserve"> </w:t>
            </w:r>
            <w:proofErr w:type="spellStart"/>
            <w:r>
              <w:rPr>
                <w:sz w:val="20"/>
                <w:szCs w:val="20"/>
              </w:rPr>
              <w:t>Sln</w:t>
            </w:r>
            <w:proofErr w:type="spellEnd"/>
            <w:r>
              <w:rPr>
                <w:sz w:val="20"/>
                <w:szCs w:val="20"/>
              </w:rPr>
              <w:t>.</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12.617.000,0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11.756.193,0</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93</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860.806,91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860.806,91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860.806,91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233"/>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Köşk Anadolu Lisesi</w:t>
            </w:r>
            <w:r>
              <w:rPr>
                <w:color w:val="000000"/>
                <w:sz w:val="20"/>
                <w:szCs w:val="20"/>
              </w:rPr>
              <w:t xml:space="preserve"> 18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2016-2018</w:t>
            </w:r>
          </w:p>
          <w:p w:rsidR="000C2F9C" w:rsidRPr="000522B9" w:rsidRDefault="000C2F9C" w:rsidP="00DD6DCE">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3.183.640,00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3.030.454,10</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153.185,90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153.185,90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153.185,90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199"/>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 xml:space="preserve">Efeler Dalama Çok Programlı Anadolu Lisesi </w:t>
            </w:r>
            <w:r>
              <w:rPr>
                <w:color w:val="000000"/>
                <w:sz w:val="20"/>
                <w:szCs w:val="20"/>
              </w:rPr>
              <w:t>(1-Atölye)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Default="000C2F9C" w:rsidP="00DD6DCE">
            <w:pPr>
              <w:jc w:val="center"/>
              <w:rPr>
                <w:color w:val="000000" w:themeColor="text1"/>
                <w:sz w:val="16"/>
                <w:szCs w:val="16"/>
                <w:lang w:eastAsia="en-US"/>
              </w:rPr>
            </w:pPr>
            <w:r>
              <w:rPr>
                <w:color w:val="000000" w:themeColor="text1"/>
                <w:sz w:val="16"/>
                <w:szCs w:val="16"/>
                <w:lang w:eastAsia="en-US"/>
              </w:rPr>
              <w:t>2015-2018</w:t>
            </w:r>
          </w:p>
          <w:p w:rsidR="000C2F9C" w:rsidRPr="000522B9" w:rsidRDefault="000C2F9C" w:rsidP="00DD6DCE">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1.792.208,78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207.414,50</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1.584.794,28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1.584.794,28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1.584.794,28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sz w:val="20"/>
                <w:szCs w:val="20"/>
              </w:rPr>
              <w:t xml:space="preserve">Efeler Turizm Meslek Lisesi </w:t>
            </w:r>
            <w:r>
              <w:rPr>
                <w:sz w:val="20"/>
                <w:szCs w:val="20"/>
              </w:rPr>
              <w:t>12 Derslik+ Spor Salonu</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2014-2018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5.187.280,00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6.075.085,00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6.075.085,0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6.075.085,00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100  (İş Bitti)</w:t>
            </w:r>
          </w:p>
        </w:tc>
      </w:tr>
      <w:tr w:rsidR="000C2F9C" w:rsidRPr="000522B9" w:rsidTr="000C2F9C">
        <w:trPr>
          <w:trHeight w:val="38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Kuşadası Çok Programlı Anadolu Lisesi</w:t>
            </w:r>
            <w:r>
              <w:rPr>
                <w:color w:val="000000"/>
                <w:sz w:val="20"/>
                <w:szCs w:val="20"/>
              </w:rPr>
              <w:t xml:space="preserve"> 24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2016-2018</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A920CE" w:rsidRDefault="000C2F9C" w:rsidP="00DD6DCE">
            <w:pPr>
              <w:jc w:val="center"/>
              <w:rPr>
                <w:color w:val="000000" w:themeColor="text1"/>
                <w:sz w:val="16"/>
                <w:szCs w:val="16"/>
                <w:lang w:eastAsia="en-US"/>
              </w:rPr>
            </w:pPr>
            <w:r>
              <w:rPr>
                <w:color w:val="000000" w:themeColor="text1"/>
                <w:sz w:val="16"/>
                <w:szCs w:val="16"/>
                <w:lang w:eastAsia="en-US"/>
              </w:rPr>
              <w:t>4.613.800,00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5.700.320,00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5.700.320,0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5.600.647,00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 xml:space="preserve">99(Geçici Kabul Aş.) Harcamalarda fiyat farkı ve iş artışı </w:t>
            </w:r>
            <w:proofErr w:type="gramStart"/>
            <w:r>
              <w:rPr>
                <w:color w:val="000000" w:themeColor="text1"/>
                <w:sz w:val="16"/>
                <w:szCs w:val="16"/>
                <w:lang w:eastAsia="en-US"/>
              </w:rPr>
              <w:t>dahil</w:t>
            </w:r>
            <w:proofErr w:type="gramEnd"/>
            <w:r>
              <w:rPr>
                <w:color w:val="000000" w:themeColor="text1"/>
                <w:sz w:val="16"/>
                <w:szCs w:val="16"/>
                <w:lang w:eastAsia="en-US"/>
              </w:rPr>
              <w:t>)</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 xml:space="preserve">Nazilli Mesleki ve Teknik Anadolu Lisesi </w:t>
            </w:r>
            <w:r>
              <w:rPr>
                <w:color w:val="000000"/>
                <w:sz w:val="20"/>
                <w:szCs w:val="20"/>
              </w:rPr>
              <w:t>24 Ders+2 Atölye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9.530.860,00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9.530.860,00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9.530.860,0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5.969.733,00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65 (İş Devam Ediyor)</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themeColor="text1"/>
                <w:sz w:val="20"/>
                <w:szCs w:val="20"/>
                <w:lang w:eastAsia="en-US"/>
              </w:rPr>
            </w:pPr>
            <w:r w:rsidRPr="002A2D31">
              <w:rPr>
                <w:color w:val="000000"/>
                <w:sz w:val="20"/>
                <w:szCs w:val="20"/>
              </w:rPr>
              <w:t xml:space="preserve">Çine Ortaöğretim Pansiyonu (Mesleki ve </w:t>
            </w:r>
            <w:proofErr w:type="spellStart"/>
            <w:proofErr w:type="gramStart"/>
            <w:r w:rsidRPr="002A2D31">
              <w:rPr>
                <w:color w:val="000000"/>
                <w:sz w:val="20"/>
                <w:szCs w:val="20"/>
              </w:rPr>
              <w:t>Tekn.Lis</w:t>
            </w:r>
            <w:proofErr w:type="spellEnd"/>
            <w:proofErr w:type="gramEnd"/>
            <w:r w:rsidRPr="002A2D31">
              <w:rPr>
                <w:color w:val="000000"/>
                <w:sz w:val="20"/>
                <w:szCs w:val="20"/>
              </w:rPr>
              <w:t>)</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7.534.300,00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7.534.300,00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7.534.300,0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2.569.598,00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40 (İş Devam Ediyor)</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sz w:val="20"/>
                <w:szCs w:val="20"/>
              </w:rPr>
            </w:pPr>
            <w:r w:rsidRPr="002A2D31">
              <w:rPr>
                <w:color w:val="000000"/>
                <w:sz w:val="20"/>
                <w:szCs w:val="20"/>
              </w:rPr>
              <w:t xml:space="preserve">Efeler Anadolu Lisesi </w:t>
            </w:r>
            <w:r>
              <w:rPr>
                <w:color w:val="000000"/>
                <w:sz w:val="20"/>
                <w:szCs w:val="20"/>
              </w:rPr>
              <w:t>32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11.400.000,0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3.400.000,00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3.400.000,0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2A2D31">
              <w:rPr>
                <w:color w:val="000000"/>
                <w:sz w:val="20"/>
                <w:szCs w:val="20"/>
              </w:rPr>
              <w:t xml:space="preserve">Efeler Güzel Sanatlar Lisesi </w:t>
            </w:r>
            <w:r w:rsidRPr="00B5190C">
              <w:rPr>
                <w:color w:val="000000"/>
                <w:sz w:val="16"/>
                <w:szCs w:val="16"/>
              </w:rPr>
              <w:t>(12 Ders+</w:t>
            </w:r>
            <w:proofErr w:type="gramStart"/>
            <w:r w:rsidRPr="00B5190C">
              <w:rPr>
                <w:color w:val="000000"/>
                <w:sz w:val="16"/>
                <w:szCs w:val="16"/>
              </w:rPr>
              <w:t>Yön.Bin</w:t>
            </w:r>
            <w:proofErr w:type="gramEnd"/>
            <w:r w:rsidRPr="00B5190C">
              <w:rPr>
                <w:color w:val="000000"/>
                <w:sz w:val="16"/>
                <w:szCs w:val="16"/>
              </w:rPr>
              <w:t>.</w:t>
            </w:r>
            <w:r>
              <w:rPr>
                <w:color w:val="000000"/>
                <w:sz w:val="16"/>
                <w:szCs w:val="16"/>
              </w:rPr>
              <w:t>+</w:t>
            </w:r>
            <w:proofErr w:type="spellStart"/>
            <w:r w:rsidRPr="00B5190C">
              <w:rPr>
                <w:color w:val="000000"/>
                <w:sz w:val="16"/>
                <w:szCs w:val="16"/>
              </w:rPr>
              <w:t>Pans</w:t>
            </w:r>
            <w:proofErr w:type="spellEnd"/>
            <w:r w:rsidRPr="00B5190C">
              <w:rPr>
                <w:color w:val="000000"/>
                <w:sz w:val="16"/>
                <w:szCs w:val="16"/>
              </w:rPr>
              <w:t>.</w:t>
            </w:r>
            <w:r>
              <w:rPr>
                <w:color w:val="000000"/>
                <w:sz w:val="16"/>
                <w:szCs w:val="16"/>
              </w:rPr>
              <w:t>+</w:t>
            </w:r>
            <w:r w:rsidRPr="00B5190C">
              <w:rPr>
                <w:color w:val="000000"/>
                <w:sz w:val="16"/>
                <w:szCs w:val="16"/>
              </w:rPr>
              <w:t xml:space="preserve">Konser </w:t>
            </w:r>
            <w:proofErr w:type="spellStart"/>
            <w:r w:rsidRPr="00B5190C">
              <w:rPr>
                <w:color w:val="000000"/>
                <w:sz w:val="16"/>
                <w:szCs w:val="16"/>
              </w:rPr>
              <w:t>Sln</w:t>
            </w:r>
            <w:proofErr w:type="spellEnd"/>
            <w:r w:rsidRPr="00B5190C">
              <w:rPr>
                <w:color w:val="000000"/>
                <w:sz w:val="16"/>
                <w:szCs w:val="16"/>
              </w:rPr>
              <w:t>.</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18.000.000,0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4.000.000,0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2A2D31">
              <w:rPr>
                <w:color w:val="000000"/>
                <w:sz w:val="20"/>
                <w:szCs w:val="20"/>
              </w:rPr>
              <w:t xml:space="preserve">Efeler Mesleki ve Teknik Anadolu Lisesi </w:t>
            </w:r>
            <w:r>
              <w:rPr>
                <w:color w:val="000000"/>
                <w:sz w:val="20"/>
                <w:szCs w:val="20"/>
              </w:rPr>
              <w:t xml:space="preserve">24 </w:t>
            </w:r>
            <w:proofErr w:type="spellStart"/>
            <w:r>
              <w:rPr>
                <w:color w:val="000000"/>
                <w:sz w:val="20"/>
                <w:szCs w:val="20"/>
              </w:rPr>
              <w:t>Ders+Pansiyon</w:t>
            </w:r>
            <w:proofErr w:type="spellEnd"/>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2015-2019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16.200.000,0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7.200.000,00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7.200.000,0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960DAC" w:rsidRDefault="000C2F9C" w:rsidP="00DD6DCE">
            <w:pPr>
              <w:jc w:val="both"/>
              <w:rPr>
                <w:color w:val="000000"/>
                <w:sz w:val="20"/>
                <w:szCs w:val="20"/>
              </w:rPr>
            </w:pPr>
            <w:r w:rsidRPr="002A2D31">
              <w:rPr>
                <w:color w:val="000000"/>
                <w:sz w:val="20"/>
                <w:szCs w:val="20"/>
              </w:rPr>
              <w:t>Efeler Özel Eğitim Okulu</w:t>
            </w:r>
            <w:r>
              <w:rPr>
                <w:color w:val="000000"/>
                <w:sz w:val="20"/>
                <w:szCs w:val="20"/>
              </w:rPr>
              <w:t xml:space="preserve"> 12 Derslik</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2016-2019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5.880.000,00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1.800.000,00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1.800.000,0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5356A9">
              <w:rPr>
                <w:color w:val="000000"/>
                <w:sz w:val="20"/>
                <w:szCs w:val="20"/>
              </w:rPr>
              <w:t>Germencik Ortaklar Fen Lisesi Pansiyonu</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2016-2019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9.060.000,00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1.500.000,0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5356A9">
              <w:rPr>
                <w:color w:val="000000"/>
                <w:sz w:val="20"/>
                <w:szCs w:val="20"/>
              </w:rPr>
              <w:t xml:space="preserve">İncirliova </w:t>
            </w:r>
            <w:proofErr w:type="spellStart"/>
            <w:proofErr w:type="gramStart"/>
            <w:r w:rsidRPr="005356A9">
              <w:rPr>
                <w:color w:val="000000"/>
                <w:sz w:val="20"/>
                <w:szCs w:val="20"/>
              </w:rPr>
              <w:t>And.İmam</w:t>
            </w:r>
            <w:proofErr w:type="spellEnd"/>
            <w:proofErr w:type="gramEnd"/>
            <w:r w:rsidRPr="005356A9">
              <w:rPr>
                <w:color w:val="000000"/>
                <w:sz w:val="20"/>
                <w:szCs w:val="20"/>
              </w:rPr>
              <w:t xml:space="preserve"> Hatip Lisesi </w:t>
            </w:r>
            <w:r>
              <w:rPr>
                <w:color w:val="000000"/>
                <w:sz w:val="20"/>
                <w:szCs w:val="20"/>
              </w:rPr>
              <w:t xml:space="preserve">32 </w:t>
            </w:r>
            <w:proofErr w:type="spellStart"/>
            <w:r>
              <w:rPr>
                <w:color w:val="000000"/>
                <w:sz w:val="20"/>
                <w:szCs w:val="20"/>
              </w:rPr>
              <w:t>Ders+Pansiyon</w:t>
            </w:r>
            <w:proofErr w:type="spellEnd"/>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2016-2019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19.740.000,0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3.500.000,00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3.500.000,0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B5190C">
              <w:rPr>
                <w:color w:val="000000"/>
                <w:sz w:val="19"/>
                <w:szCs w:val="19"/>
              </w:rPr>
              <w:t>Bozdoğan Mesleki ve Teknik Anadolu Lisesi</w:t>
            </w:r>
            <w:r>
              <w:rPr>
                <w:color w:val="000000"/>
                <w:sz w:val="20"/>
                <w:szCs w:val="20"/>
              </w:rPr>
              <w:t xml:space="preserve"> </w:t>
            </w:r>
            <w:r w:rsidRPr="00B5190C">
              <w:rPr>
                <w:color w:val="000000"/>
                <w:sz w:val="16"/>
                <w:szCs w:val="16"/>
              </w:rPr>
              <w:t>24 Ders+2Atölye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24.000.000,0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B5190C">
              <w:rPr>
                <w:color w:val="000000"/>
                <w:sz w:val="18"/>
                <w:szCs w:val="18"/>
              </w:rPr>
              <w:t>Efeler Mesleki ve Teknik Anadolu Lisesi</w:t>
            </w:r>
            <w:r w:rsidRPr="005356A9">
              <w:rPr>
                <w:color w:val="000000"/>
                <w:sz w:val="20"/>
                <w:szCs w:val="20"/>
              </w:rPr>
              <w:t xml:space="preserve"> </w:t>
            </w:r>
            <w:r w:rsidRPr="00B5190C">
              <w:rPr>
                <w:color w:val="000000"/>
                <w:sz w:val="16"/>
                <w:szCs w:val="16"/>
              </w:rPr>
              <w:t xml:space="preserve">24 </w:t>
            </w:r>
            <w:proofErr w:type="spellStart"/>
            <w:r w:rsidRPr="00B5190C">
              <w:rPr>
                <w:color w:val="000000"/>
                <w:sz w:val="16"/>
                <w:szCs w:val="16"/>
              </w:rPr>
              <w:t>Ders+Pans+Spor</w:t>
            </w:r>
            <w:proofErr w:type="spellEnd"/>
            <w:r w:rsidRPr="00B5190C">
              <w:rPr>
                <w:color w:val="000000"/>
                <w:sz w:val="16"/>
                <w:szCs w:val="16"/>
              </w:rPr>
              <w:t xml:space="preserve"> </w:t>
            </w:r>
            <w:proofErr w:type="spellStart"/>
            <w:r w:rsidRPr="00B5190C">
              <w:rPr>
                <w:color w:val="000000"/>
                <w:sz w:val="16"/>
                <w:szCs w:val="16"/>
              </w:rPr>
              <w:t>Sln</w:t>
            </w:r>
            <w:proofErr w:type="spellEnd"/>
            <w:r w:rsidRPr="00B5190C">
              <w:rPr>
                <w:color w:val="000000"/>
                <w:sz w:val="16"/>
                <w:szCs w:val="16"/>
              </w:rPr>
              <w:t>.</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2017-2019</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24.000.000,0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3.000.000,00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3.000.000,0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w:t>
            </w:r>
          </w:p>
        </w:tc>
      </w:tr>
      <w:tr w:rsidR="000C2F9C" w:rsidRPr="000522B9" w:rsidTr="000C2F9C">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2A2D31" w:rsidRDefault="000C2F9C" w:rsidP="00DD6DCE">
            <w:pPr>
              <w:jc w:val="both"/>
              <w:rPr>
                <w:color w:val="000000"/>
                <w:sz w:val="20"/>
                <w:szCs w:val="20"/>
              </w:rPr>
            </w:pPr>
            <w:r w:rsidRPr="005356A9">
              <w:rPr>
                <w:sz w:val="20"/>
                <w:szCs w:val="20"/>
              </w:rPr>
              <w:t xml:space="preserve">Nazilli Kız Meslek Lisesi </w:t>
            </w:r>
            <w:r>
              <w:rPr>
                <w:sz w:val="20"/>
                <w:szCs w:val="20"/>
              </w:rPr>
              <w:t xml:space="preserve">36 </w:t>
            </w:r>
            <w:proofErr w:type="spellStart"/>
            <w:r>
              <w:rPr>
                <w:sz w:val="20"/>
                <w:szCs w:val="20"/>
              </w:rPr>
              <w:t>Ders+Pans+Anaok</w:t>
            </w:r>
            <w:proofErr w:type="spellEnd"/>
            <w:r>
              <w:rPr>
                <w:sz w:val="20"/>
                <w:szCs w:val="20"/>
              </w:rPr>
              <w:t xml:space="preserve"> </w:t>
            </w:r>
            <w:r w:rsidRPr="005356A9">
              <w:rPr>
                <w:sz w:val="20"/>
                <w:szCs w:val="20"/>
              </w:rPr>
              <w:t>(TOKİ)</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2012-2016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11.000.000,0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center"/>
              <w:rPr>
                <w:color w:val="000000" w:themeColor="text1"/>
                <w:sz w:val="16"/>
                <w:szCs w:val="16"/>
                <w:lang w:eastAsia="en-US"/>
              </w:rPr>
            </w:pPr>
            <w:r>
              <w:rPr>
                <w:color w:val="000000" w:themeColor="text1"/>
                <w:sz w:val="16"/>
                <w:szCs w:val="16"/>
                <w:lang w:eastAsia="en-US"/>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0C2F9C" w:rsidRPr="000522B9" w:rsidRDefault="000C2F9C" w:rsidP="00DD6DCE">
            <w:pPr>
              <w:jc w:val="both"/>
              <w:rPr>
                <w:color w:val="000000" w:themeColor="text1"/>
                <w:sz w:val="16"/>
                <w:szCs w:val="16"/>
                <w:lang w:eastAsia="en-US"/>
              </w:rPr>
            </w:pPr>
            <w:r>
              <w:rPr>
                <w:color w:val="000000" w:themeColor="text1"/>
                <w:sz w:val="16"/>
                <w:szCs w:val="16"/>
                <w:lang w:eastAsia="en-US"/>
              </w:rPr>
              <w:t>Başlamadı                                                (İhalesini TOKİ yapacak)</w:t>
            </w:r>
            <w:proofErr w:type="gramStart"/>
            <w:r>
              <w:rPr>
                <w:color w:val="000000" w:themeColor="text1"/>
                <w:sz w:val="16"/>
                <w:szCs w:val="16"/>
                <w:lang w:eastAsia="en-US"/>
              </w:rPr>
              <w:t>)</w:t>
            </w:r>
            <w:proofErr w:type="gramEnd"/>
          </w:p>
        </w:tc>
      </w:tr>
    </w:tbl>
    <w:p w:rsidR="000C2F9C" w:rsidRPr="006A1A9D" w:rsidRDefault="000C2F9C" w:rsidP="000C2F9C">
      <w:pPr>
        <w:pStyle w:val="Balk2"/>
        <w:jc w:val="center"/>
        <w:rPr>
          <w:sz w:val="36"/>
          <w:szCs w:val="36"/>
        </w:rPr>
      </w:pPr>
      <w:bookmarkStart w:id="5" w:name="_Toc412722817"/>
      <w:bookmarkStart w:id="6" w:name="_Toc507608040"/>
      <w:proofErr w:type="gramStart"/>
      <w:r w:rsidRPr="006A1A9D">
        <w:rPr>
          <w:sz w:val="36"/>
          <w:szCs w:val="36"/>
        </w:rPr>
        <w:lastRenderedPageBreak/>
        <w:t>31</w:t>
      </w:r>
      <w:r>
        <w:rPr>
          <w:sz w:val="36"/>
          <w:szCs w:val="36"/>
        </w:rPr>
        <w:t>/12/2018</w:t>
      </w:r>
      <w:proofErr w:type="gramEnd"/>
      <w:r>
        <w:rPr>
          <w:sz w:val="36"/>
          <w:szCs w:val="36"/>
        </w:rPr>
        <w:t xml:space="preserve"> Tarihi İtibariyle 2019 </w:t>
      </w:r>
      <w:r w:rsidRPr="006A1A9D">
        <w:rPr>
          <w:sz w:val="36"/>
          <w:szCs w:val="36"/>
        </w:rPr>
        <w:t>Yılına Devredilen İş Ve Ödenek İcmal Tablosu</w:t>
      </w:r>
      <w:bookmarkEnd w:id="5"/>
      <w:bookmarkEnd w:id="6"/>
    </w:p>
    <w:tbl>
      <w:tblPr>
        <w:tblW w:w="14646" w:type="dxa"/>
        <w:jc w:val="center"/>
        <w:tblCellMar>
          <w:left w:w="0" w:type="dxa"/>
          <w:right w:w="0" w:type="dxa"/>
        </w:tblCellMar>
        <w:tblLook w:val="04A0" w:firstRow="1" w:lastRow="0" w:firstColumn="1" w:lastColumn="0" w:noHBand="0" w:noVBand="1"/>
      </w:tblPr>
      <w:tblGrid>
        <w:gridCol w:w="3696"/>
        <w:gridCol w:w="2270"/>
        <w:gridCol w:w="1508"/>
        <w:gridCol w:w="1933"/>
        <w:gridCol w:w="1052"/>
        <w:gridCol w:w="1616"/>
        <w:gridCol w:w="2571"/>
      </w:tblGrid>
      <w:tr w:rsidR="000C2F9C" w:rsidRPr="000522B9" w:rsidTr="00CB276C">
        <w:trPr>
          <w:trHeight w:val="365"/>
          <w:jc w:val="center"/>
        </w:trPr>
        <w:tc>
          <w:tcPr>
            <w:tcW w:w="14646" w:type="dxa"/>
            <w:gridSpan w:val="7"/>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both"/>
              <w:rPr>
                <w:lang w:eastAsia="en-US"/>
              </w:rPr>
            </w:pPr>
            <w:r w:rsidRPr="000522B9">
              <w:rPr>
                <w:b/>
                <w:bCs/>
                <w:lang w:eastAsia="en-US"/>
              </w:rPr>
              <w:t>Milli Eğitim Bakanlığı / Aydın İl Milli Eğitim Müdürlüğü</w:t>
            </w:r>
          </w:p>
        </w:tc>
      </w:tr>
      <w:tr w:rsidR="000C2F9C" w:rsidRPr="000522B9" w:rsidTr="00CB276C">
        <w:trPr>
          <w:trHeight w:val="528"/>
          <w:jc w:val="center"/>
        </w:trPr>
        <w:tc>
          <w:tcPr>
            <w:tcW w:w="3696"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sidRPr="000522B9">
              <w:rPr>
                <w:b/>
                <w:bCs/>
                <w:lang w:eastAsia="en-US"/>
              </w:rPr>
              <w:t>S.NO</w:t>
            </w:r>
          </w:p>
        </w:tc>
        <w:tc>
          <w:tcPr>
            <w:tcW w:w="2270"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sidRPr="000522B9">
              <w:rPr>
                <w:b/>
                <w:bCs/>
                <w:lang w:eastAsia="en-US"/>
              </w:rPr>
              <w:t>Birimi</w:t>
            </w:r>
          </w:p>
        </w:tc>
        <w:tc>
          <w:tcPr>
            <w:tcW w:w="1508"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Pr>
                <w:b/>
                <w:bCs/>
                <w:lang w:eastAsia="en-US"/>
              </w:rPr>
              <w:t>2018</w:t>
            </w:r>
            <w:r w:rsidRPr="000522B9">
              <w:rPr>
                <w:b/>
                <w:bCs/>
                <w:lang w:eastAsia="en-US"/>
              </w:rPr>
              <w:t xml:space="preserve"> Yılı Toplam Proje Sayısı</w:t>
            </w:r>
          </w:p>
        </w:tc>
        <w:tc>
          <w:tcPr>
            <w:tcW w:w="1933"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sidRPr="000522B9">
              <w:rPr>
                <w:b/>
                <w:bCs/>
                <w:lang w:eastAsia="en-US"/>
              </w:rPr>
              <w:t>2</w:t>
            </w:r>
            <w:r>
              <w:rPr>
                <w:b/>
                <w:bCs/>
                <w:lang w:eastAsia="en-US"/>
              </w:rPr>
              <w:t>018</w:t>
            </w:r>
            <w:r w:rsidRPr="000522B9">
              <w:rPr>
                <w:b/>
                <w:bCs/>
                <w:lang w:eastAsia="en-US"/>
              </w:rPr>
              <w:t xml:space="preserve"> Yılı Proje Ödenek Toplamı</w:t>
            </w:r>
          </w:p>
        </w:tc>
        <w:tc>
          <w:tcPr>
            <w:tcW w:w="1052"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Pr>
                <w:b/>
                <w:bCs/>
                <w:lang w:eastAsia="en-US"/>
              </w:rPr>
              <w:t>2018</w:t>
            </w:r>
            <w:r w:rsidRPr="000522B9">
              <w:rPr>
                <w:b/>
                <w:bCs/>
                <w:lang w:eastAsia="en-US"/>
              </w:rPr>
              <w:t xml:space="preserve"> Yılı Biten Proje Sayısı</w:t>
            </w:r>
          </w:p>
        </w:tc>
        <w:tc>
          <w:tcPr>
            <w:tcW w:w="1616"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Pr>
                <w:b/>
                <w:bCs/>
                <w:lang w:eastAsia="en-US"/>
              </w:rPr>
              <w:t>2019</w:t>
            </w:r>
            <w:r w:rsidRPr="000522B9">
              <w:rPr>
                <w:b/>
                <w:bCs/>
                <w:lang w:eastAsia="en-US"/>
              </w:rPr>
              <w:t xml:space="preserve"> Yılında Devam Eden Proje Sayısı</w:t>
            </w:r>
          </w:p>
        </w:tc>
        <w:tc>
          <w:tcPr>
            <w:tcW w:w="2571"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0C2F9C" w:rsidRPr="000522B9" w:rsidRDefault="000C2F9C" w:rsidP="00DD6DCE">
            <w:pPr>
              <w:jc w:val="center"/>
              <w:rPr>
                <w:lang w:eastAsia="en-US"/>
              </w:rPr>
            </w:pPr>
            <w:r>
              <w:rPr>
                <w:b/>
                <w:bCs/>
                <w:lang w:eastAsia="en-US"/>
              </w:rPr>
              <w:t>2019</w:t>
            </w:r>
            <w:r w:rsidRPr="000522B9">
              <w:rPr>
                <w:b/>
                <w:bCs/>
                <w:lang w:eastAsia="en-US"/>
              </w:rPr>
              <w:t xml:space="preserve"> Yılına Devreden Ödenek Toplamı</w:t>
            </w:r>
          </w:p>
        </w:tc>
      </w:tr>
      <w:tr w:rsidR="000C2F9C" w:rsidRPr="000522B9" w:rsidTr="00CB276C">
        <w:trPr>
          <w:trHeight w:val="280"/>
          <w:jc w:val="center"/>
        </w:trPr>
        <w:tc>
          <w:tcPr>
            <w:tcW w:w="369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0522B9" w:rsidRDefault="000C2F9C" w:rsidP="00DD6DCE">
            <w:pPr>
              <w:rPr>
                <w:lang w:eastAsia="en-US"/>
              </w:rPr>
            </w:pPr>
            <w:r>
              <w:rPr>
                <w:lang w:eastAsia="en-US"/>
              </w:rPr>
              <w:t>1-</w:t>
            </w:r>
          </w:p>
        </w:tc>
        <w:tc>
          <w:tcPr>
            <w:tcW w:w="2270"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0522B9" w:rsidRDefault="000C2F9C" w:rsidP="00DD6DCE">
            <w:pPr>
              <w:jc w:val="both"/>
              <w:rPr>
                <w:lang w:eastAsia="en-US"/>
              </w:rPr>
            </w:pPr>
            <w:r>
              <w:rPr>
                <w:lang w:eastAsia="en-US"/>
              </w:rPr>
              <w:t>İnşaat Emlak Şubesi</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3C43DC" w:rsidRDefault="000C2F9C" w:rsidP="00DD6DCE">
            <w:pPr>
              <w:jc w:val="center"/>
              <w:rPr>
                <w:sz w:val="22"/>
                <w:szCs w:val="22"/>
                <w:lang w:eastAsia="en-US"/>
              </w:rPr>
            </w:pPr>
            <w:r w:rsidRPr="003C43DC">
              <w:rPr>
                <w:sz w:val="22"/>
                <w:szCs w:val="22"/>
                <w:lang w:eastAsia="en-US"/>
              </w:rPr>
              <w:t>39</w:t>
            </w: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3C43DC" w:rsidRDefault="000C2F9C" w:rsidP="00DD6DCE">
            <w:pPr>
              <w:jc w:val="center"/>
              <w:rPr>
                <w:sz w:val="22"/>
                <w:szCs w:val="22"/>
                <w:lang w:eastAsia="en-US"/>
              </w:rPr>
            </w:pPr>
            <w:r w:rsidRPr="003C43DC">
              <w:rPr>
                <w:sz w:val="22"/>
                <w:szCs w:val="22"/>
                <w:lang w:eastAsia="en-US"/>
              </w:rPr>
              <w:t>74.368.161,00</w:t>
            </w:r>
            <w:r w:rsidR="00CB276C">
              <w:rPr>
                <w:sz w:val="22"/>
                <w:szCs w:val="22"/>
                <w:lang w:eastAsia="en-US"/>
              </w:rPr>
              <w:t xml:space="preserve"> TL</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3C43DC" w:rsidRDefault="000C2F9C" w:rsidP="00DD6DCE">
            <w:pPr>
              <w:jc w:val="center"/>
              <w:rPr>
                <w:sz w:val="22"/>
                <w:szCs w:val="22"/>
                <w:lang w:eastAsia="en-US"/>
              </w:rPr>
            </w:pPr>
            <w:r>
              <w:rPr>
                <w:sz w:val="22"/>
                <w:szCs w:val="22"/>
                <w:lang w:eastAsia="en-US"/>
              </w:rPr>
              <w:t>6</w:t>
            </w: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0C2F9C" w:rsidRPr="003C43DC" w:rsidRDefault="000C2F9C" w:rsidP="00DD6DCE">
            <w:pPr>
              <w:jc w:val="center"/>
              <w:rPr>
                <w:sz w:val="22"/>
                <w:szCs w:val="22"/>
                <w:lang w:eastAsia="en-US"/>
              </w:rPr>
            </w:pPr>
            <w:r>
              <w:rPr>
                <w:sz w:val="22"/>
                <w:szCs w:val="22"/>
                <w:lang w:eastAsia="en-US"/>
              </w:rPr>
              <w:t>33</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tcPr>
          <w:p w:rsidR="000C2F9C" w:rsidRPr="005566EE" w:rsidRDefault="000C2F9C" w:rsidP="00DD6DCE">
            <w:pPr>
              <w:jc w:val="both"/>
              <w:rPr>
                <w:sz w:val="22"/>
                <w:szCs w:val="22"/>
                <w:lang w:eastAsia="en-US"/>
              </w:rPr>
            </w:pPr>
            <w:r w:rsidRPr="005566EE">
              <w:rPr>
                <w:sz w:val="22"/>
                <w:szCs w:val="22"/>
                <w:lang w:eastAsia="en-US"/>
              </w:rPr>
              <w:t>Hak</w:t>
            </w:r>
            <w:r>
              <w:rPr>
                <w:sz w:val="22"/>
                <w:szCs w:val="22"/>
                <w:lang w:eastAsia="en-US"/>
              </w:rPr>
              <w:t xml:space="preserve"> </w:t>
            </w:r>
            <w:r w:rsidRPr="005566EE">
              <w:rPr>
                <w:sz w:val="22"/>
                <w:szCs w:val="22"/>
                <w:lang w:eastAsia="en-US"/>
              </w:rPr>
              <w:t>ediş bazında ödeme yapıldığından 2019 yılına devreden ödenek bulunmamaktadır.</w:t>
            </w:r>
          </w:p>
        </w:tc>
      </w:tr>
      <w:tr w:rsidR="000C2F9C" w:rsidRPr="000522B9" w:rsidTr="00CB276C">
        <w:trPr>
          <w:trHeight w:val="634"/>
          <w:jc w:val="center"/>
        </w:trPr>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0C2F9C" w:rsidRPr="000522B9" w:rsidRDefault="000C2F9C" w:rsidP="000C2F9C">
            <w:pPr>
              <w:jc w:val="both"/>
              <w:rPr>
                <w:lang w:eastAsia="en-US"/>
              </w:rPr>
            </w:pPr>
            <w:r w:rsidRPr="000522B9">
              <w:rPr>
                <w:b/>
                <w:bCs/>
                <w:lang w:eastAsia="en-US"/>
              </w:rPr>
              <w:t>TOPLAM</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0C2F9C" w:rsidRPr="003C43DC" w:rsidRDefault="000C2F9C" w:rsidP="000C2F9C">
            <w:pPr>
              <w:jc w:val="center"/>
              <w:rPr>
                <w:sz w:val="22"/>
                <w:szCs w:val="22"/>
                <w:lang w:eastAsia="en-US"/>
              </w:rPr>
            </w:pPr>
            <w:r w:rsidRPr="003C43DC">
              <w:rPr>
                <w:sz w:val="22"/>
                <w:szCs w:val="22"/>
                <w:lang w:eastAsia="en-US"/>
              </w:rPr>
              <w:t>39</w:t>
            </w: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0C2F9C" w:rsidRPr="003C43DC" w:rsidRDefault="000C2F9C" w:rsidP="000C2F9C">
            <w:pPr>
              <w:jc w:val="center"/>
              <w:rPr>
                <w:sz w:val="22"/>
                <w:szCs w:val="22"/>
                <w:lang w:eastAsia="en-US"/>
              </w:rPr>
            </w:pPr>
            <w:r w:rsidRPr="003C43DC">
              <w:rPr>
                <w:sz w:val="22"/>
                <w:szCs w:val="22"/>
                <w:lang w:eastAsia="en-US"/>
              </w:rPr>
              <w:t>74.368.161,00</w:t>
            </w:r>
            <w:r w:rsidR="00CB276C">
              <w:rPr>
                <w:sz w:val="22"/>
                <w:szCs w:val="22"/>
                <w:lang w:eastAsia="en-US"/>
              </w:rPr>
              <w:t>TL</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0C2F9C" w:rsidRPr="003C43DC" w:rsidRDefault="000C2F9C" w:rsidP="000C2F9C">
            <w:pPr>
              <w:jc w:val="center"/>
              <w:rPr>
                <w:sz w:val="22"/>
                <w:szCs w:val="22"/>
                <w:lang w:eastAsia="en-US"/>
              </w:rPr>
            </w:pPr>
            <w:r>
              <w:rPr>
                <w:sz w:val="22"/>
                <w:szCs w:val="22"/>
                <w:lang w:eastAsia="en-US"/>
              </w:rPr>
              <w:t>6</w:t>
            </w: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0C2F9C" w:rsidRPr="003C43DC" w:rsidRDefault="000C2F9C" w:rsidP="000C2F9C">
            <w:pPr>
              <w:jc w:val="center"/>
              <w:rPr>
                <w:sz w:val="22"/>
                <w:szCs w:val="22"/>
                <w:lang w:eastAsia="en-US"/>
              </w:rPr>
            </w:pPr>
            <w:r>
              <w:rPr>
                <w:sz w:val="22"/>
                <w:szCs w:val="22"/>
                <w:lang w:eastAsia="en-US"/>
              </w:rPr>
              <w:t>33</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hideMark/>
          </w:tcPr>
          <w:p w:rsidR="000C2F9C" w:rsidRPr="005566EE" w:rsidRDefault="000C2F9C" w:rsidP="000C2F9C">
            <w:pPr>
              <w:jc w:val="both"/>
              <w:rPr>
                <w:sz w:val="22"/>
                <w:szCs w:val="22"/>
                <w:lang w:eastAsia="en-US"/>
              </w:rPr>
            </w:pPr>
            <w:r w:rsidRPr="005566EE">
              <w:rPr>
                <w:sz w:val="22"/>
                <w:szCs w:val="22"/>
                <w:lang w:eastAsia="en-US"/>
              </w:rPr>
              <w:t>Hak</w:t>
            </w:r>
            <w:r>
              <w:rPr>
                <w:sz w:val="22"/>
                <w:szCs w:val="22"/>
                <w:lang w:eastAsia="en-US"/>
              </w:rPr>
              <w:t xml:space="preserve"> </w:t>
            </w:r>
            <w:r w:rsidRPr="005566EE">
              <w:rPr>
                <w:sz w:val="22"/>
                <w:szCs w:val="22"/>
                <w:lang w:eastAsia="en-US"/>
              </w:rPr>
              <w:t>ediş bazında ödeme yapıldığından 2019 yılına devreden ödenek bulunmamaktadır.</w:t>
            </w:r>
          </w:p>
        </w:tc>
      </w:tr>
    </w:tbl>
    <w:p w:rsidR="000C2F9C" w:rsidRPr="006A1A9D" w:rsidRDefault="000C2F9C" w:rsidP="000C2F9C">
      <w:pPr>
        <w:pStyle w:val="Default"/>
        <w:rPr>
          <w:b/>
          <w:bCs/>
          <w:color w:val="984806"/>
          <w:sz w:val="22"/>
          <w:szCs w:val="22"/>
        </w:rPr>
      </w:pPr>
    </w:p>
    <w:p w:rsidR="000C2F9C" w:rsidRPr="006A1A9D" w:rsidRDefault="000C2F9C" w:rsidP="000C2F9C">
      <w:pPr>
        <w:pStyle w:val="Default"/>
        <w:rPr>
          <w:b/>
          <w:bCs/>
          <w:color w:val="984806"/>
          <w:sz w:val="22"/>
          <w:szCs w:val="22"/>
        </w:rPr>
      </w:pPr>
    </w:p>
    <w:p w:rsidR="000C2F9C" w:rsidRPr="006A1A9D" w:rsidRDefault="000C2F9C" w:rsidP="000C2F9C">
      <w:pPr>
        <w:pStyle w:val="Default"/>
        <w:rPr>
          <w:b/>
          <w:bCs/>
          <w:color w:val="984806"/>
          <w:sz w:val="22"/>
          <w:szCs w:val="22"/>
        </w:rPr>
      </w:pPr>
    </w:p>
    <w:p w:rsidR="000C2F9C" w:rsidRPr="006A1A9D" w:rsidRDefault="000C2F9C" w:rsidP="000C2F9C">
      <w:pPr>
        <w:pStyle w:val="Default"/>
        <w:rPr>
          <w:b/>
          <w:bCs/>
          <w:color w:val="984806"/>
          <w:sz w:val="22"/>
          <w:szCs w:val="22"/>
        </w:rPr>
      </w:pPr>
    </w:p>
    <w:p w:rsidR="000C2F9C" w:rsidRDefault="000C2F9C" w:rsidP="000C2F9C"/>
    <w:p w:rsidR="00936D66" w:rsidRPr="006A1A9D" w:rsidRDefault="00936D66" w:rsidP="00170F58">
      <w:pPr>
        <w:pStyle w:val="Default"/>
        <w:rPr>
          <w:b/>
          <w:bCs/>
          <w:color w:val="984806"/>
          <w:sz w:val="22"/>
          <w:szCs w:val="22"/>
        </w:rPr>
      </w:pPr>
    </w:p>
    <w:p w:rsidR="00936D66" w:rsidRDefault="00936D6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0C2F9C" w:rsidRDefault="000C2F9C" w:rsidP="00170F58">
      <w:pPr>
        <w:pStyle w:val="Default"/>
        <w:rPr>
          <w:b/>
          <w:bCs/>
          <w:color w:val="984806"/>
          <w:sz w:val="22"/>
          <w:szCs w:val="22"/>
        </w:rPr>
      </w:pPr>
    </w:p>
    <w:p w:rsidR="000C2F9C" w:rsidRDefault="000C2F9C" w:rsidP="00170F58">
      <w:pPr>
        <w:pStyle w:val="Default"/>
        <w:rPr>
          <w:b/>
          <w:bCs/>
          <w:color w:val="984806"/>
          <w:sz w:val="22"/>
          <w:szCs w:val="22"/>
        </w:rPr>
      </w:pPr>
    </w:p>
    <w:p w:rsidR="000C2F9C" w:rsidRDefault="000C2F9C" w:rsidP="00170F58">
      <w:pPr>
        <w:pStyle w:val="Default"/>
        <w:rPr>
          <w:b/>
          <w:bCs/>
          <w:color w:val="984806"/>
          <w:sz w:val="22"/>
          <w:szCs w:val="22"/>
        </w:rPr>
      </w:pPr>
    </w:p>
    <w:p w:rsidR="000C2F9C" w:rsidRDefault="000C2F9C"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FB24C6" w:rsidRDefault="00FB24C6" w:rsidP="00170F58">
      <w:pPr>
        <w:pStyle w:val="Default"/>
        <w:rPr>
          <w:b/>
          <w:bCs/>
          <w:color w:val="984806"/>
          <w:sz w:val="22"/>
          <w:szCs w:val="22"/>
        </w:rPr>
      </w:pPr>
    </w:p>
    <w:p w:rsidR="008A387E" w:rsidRPr="00C3329C" w:rsidRDefault="008A387E" w:rsidP="008A387E">
      <w:pPr>
        <w:pStyle w:val="Balk2"/>
        <w:rPr>
          <w:sz w:val="28"/>
        </w:rPr>
      </w:pPr>
      <w:bookmarkStart w:id="7" w:name="_Toc507608041"/>
      <w:r>
        <w:rPr>
          <w:sz w:val="28"/>
        </w:rPr>
        <w:t xml:space="preserve">Faaliyet </w:t>
      </w:r>
      <w:r w:rsidRPr="00C3329C">
        <w:rPr>
          <w:sz w:val="28"/>
        </w:rPr>
        <w:t>Değerlendirme Raporu Tablosu</w:t>
      </w:r>
      <w:bookmarkEnd w:id="7"/>
    </w:p>
    <w:tbl>
      <w:tblPr>
        <w:tblW w:w="14744" w:type="dxa"/>
        <w:tblInd w:w="-1058" w:type="dxa"/>
        <w:tblCellMar>
          <w:left w:w="0" w:type="dxa"/>
          <w:right w:w="0" w:type="dxa"/>
        </w:tblCellMar>
        <w:tblLook w:val="04A0" w:firstRow="1" w:lastRow="0" w:firstColumn="1" w:lastColumn="0" w:noHBand="0" w:noVBand="1"/>
      </w:tblPr>
      <w:tblGrid>
        <w:gridCol w:w="1276"/>
        <w:gridCol w:w="4711"/>
        <w:gridCol w:w="6611"/>
        <w:gridCol w:w="2146"/>
      </w:tblGrid>
      <w:tr w:rsidR="008A387E" w:rsidRPr="0006158C" w:rsidTr="00C23E99">
        <w:trPr>
          <w:trHeight w:val="475"/>
        </w:trPr>
        <w:tc>
          <w:tcPr>
            <w:tcW w:w="598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6158C" w:rsidRDefault="008A387E" w:rsidP="008A387E">
            <w:pPr>
              <w:pStyle w:val="AralkYok"/>
              <w:rPr>
                <w:color w:val="FFFFFF" w:themeColor="background1"/>
                <w:sz w:val="22"/>
                <w:szCs w:val="22"/>
              </w:rPr>
            </w:pPr>
            <w:r w:rsidRPr="0006158C">
              <w:rPr>
                <w:b/>
                <w:bCs/>
                <w:color w:val="FFFFFF" w:themeColor="background1"/>
                <w:sz w:val="22"/>
                <w:szCs w:val="22"/>
              </w:rPr>
              <w:t xml:space="preserve">Değerlendirme Raporuna Konu Birim: </w:t>
            </w:r>
          </w:p>
        </w:tc>
        <w:tc>
          <w:tcPr>
            <w:tcW w:w="875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6158C" w:rsidRDefault="008A387E" w:rsidP="008A387E">
            <w:pPr>
              <w:pStyle w:val="AralkYok"/>
              <w:rPr>
                <w:b/>
                <w:color w:val="000000" w:themeColor="text1"/>
                <w:sz w:val="22"/>
                <w:szCs w:val="22"/>
              </w:rPr>
            </w:pPr>
            <w:r w:rsidRPr="0006158C">
              <w:rPr>
                <w:b/>
                <w:color w:val="000000" w:themeColor="text1"/>
                <w:sz w:val="22"/>
                <w:szCs w:val="22"/>
              </w:rPr>
              <w:t xml:space="preserve">Aydın İl Milli Eğitim Müdürlüğü 2015-2019 Dönemi Stratejik Planı </w:t>
            </w:r>
          </w:p>
          <w:p w:rsidR="008A387E" w:rsidRPr="0006158C" w:rsidRDefault="008A387E" w:rsidP="008A387E">
            <w:pPr>
              <w:pStyle w:val="AralkYok"/>
              <w:rPr>
                <w:color w:val="000000" w:themeColor="text1"/>
                <w:sz w:val="22"/>
                <w:szCs w:val="22"/>
              </w:rPr>
            </w:pPr>
          </w:p>
        </w:tc>
      </w:tr>
      <w:tr w:rsidR="008A387E" w:rsidRPr="0006158C" w:rsidTr="00C23E99">
        <w:trPr>
          <w:trHeight w:val="495"/>
        </w:trPr>
        <w:tc>
          <w:tcPr>
            <w:tcW w:w="598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6158C" w:rsidRDefault="008A387E" w:rsidP="008A387E">
            <w:pPr>
              <w:pStyle w:val="AralkYok"/>
              <w:rPr>
                <w:color w:val="FFFFFF" w:themeColor="background1"/>
                <w:sz w:val="22"/>
                <w:szCs w:val="22"/>
              </w:rPr>
            </w:pPr>
            <w:r w:rsidRPr="0006158C">
              <w:rPr>
                <w:b/>
                <w:bCs/>
                <w:color w:val="FFFFFF" w:themeColor="background1"/>
                <w:sz w:val="22"/>
                <w:szCs w:val="22"/>
              </w:rPr>
              <w:t>Değerlendirmeye Konu Stratejik Plan ve Performans Programı:</w:t>
            </w:r>
          </w:p>
        </w:tc>
        <w:tc>
          <w:tcPr>
            <w:tcW w:w="875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06158C" w:rsidRDefault="008A387E" w:rsidP="008A387E">
            <w:pPr>
              <w:pStyle w:val="AralkYok"/>
              <w:rPr>
                <w:b/>
                <w:color w:val="000000" w:themeColor="text1"/>
                <w:sz w:val="22"/>
                <w:szCs w:val="22"/>
              </w:rPr>
            </w:pPr>
            <w:r w:rsidRPr="0006158C">
              <w:rPr>
                <w:b/>
                <w:color w:val="000000" w:themeColor="text1"/>
                <w:sz w:val="22"/>
                <w:szCs w:val="22"/>
              </w:rPr>
              <w:t>Aydı</w:t>
            </w:r>
            <w:r w:rsidR="00C14C0B">
              <w:rPr>
                <w:b/>
                <w:color w:val="000000" w:themeColor="text1"/>
                <w:sz w:val="22"/>
                <w:szCs w:val="22"/>
              </w:rPr>
              <w:t>n İl Milli Eğitim Müdürlüğü 2018</w:t>
            </w:r>
            <w:r w:rsidRPr="0006158C">
              <w:rPr>
                <w:b/>
                <w:color w:val="000000" w:themeColor="text1"/>
                <w:sz w:val="22"/>
                <w:szCs w:val="22"/>
              </w:rPr>
              <w:t xml:space="preserve"> Mali Yılı Performans Programı</w:t>
            </w:r>
          </w:p>
        </w:tc>
      </w:tr>
      <w:tr w:rsidR="008A387E" w:rsidRPr="0006158C" w:rsidTr="00C23E99">
        <w:trPr>
          <w:trHeight w:val="390"/>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6158C" w:rsidRDefault="008A387E" w:rsidP="008A387E">
            <w:pPr>
              <w:pStyle w:val="AralkYok"/>
              <w:rPr>
                <w:color w:val="000000" w:themeColor="text1"/>
                <w:sz w:val="22"/>
                <w:szCs w:val="22"/>
              </w:rPr>
            </w:pPr>
            <w:r w:rsidRPr="0006158C">
              <w:rPr>
                <w:b/>
                <w:bCs/>
                <w:color w:val="000000" w:themeColor="text1"/>
                <w:sz w:val="22"/>
                <w:szCs w:val="22"/>
              </w:rPr>
              <w:t>Stratejik Amaç1</w:t>
            </w:r>
          </w:p>
        </w:tc>
        <w:tc>
          <w:tcPr>
            <w:tcW w:w="1346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06158C" w:rsidRDefault="008A387E" w:rsidP="00A7174E">
            <w:pPr>
              <w:pStyle w:val="AralkYok"/>
              <w:jc w:val="both"/>
              <w:rPr>
                <w:sz w:val="22"/>
                <w:szCs w:val="22"/>
              </w:rPr>
            </w:pPr>
            <w:r w:rsidRPr="0006158C">
              <w:rPr>
                <w:b/>
                <w:sz w:val="22"/>
                <w:szCs w:val="22"/>
              </w:rPr>
              <w:t>S.A.1.</w:t>
            </w:r>
            <w:r w:rsidR="00A7174E">
              <w:t xml:space="preserve"> </w:t>
            </w:r>
            <w:r w:rsidR="00A7174E" w:rsidRPr="00A7174E">
              <w:rPr>
                <w:sz w:val="22"/>
                <w:szCs w:val="22"/>
              </w:rPr>
              <w:t>Bütün bireylerin eğitim ve öğretime adil şartlar altında erişmesini sağlamak.</w:t>
            </w:r>
          </w:p>
        </w:tc>
      </w:tr>
      <w:tr w:rsidR="008A387E" w:rsidRPr="0006158C" w:rsidTr="00C23E99">
        <w:trPr>
          <w:trHeight w:val="298"/>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6158C" w:rsidRDefault="008A387E" w:rsidP="008A387E">
            <w:pPr>
              <w:pStyle w:val="AralkYok"/>
              <w:rPr>
                <w:color w:val="000000" w:themeColor="text1"/>
                <w:sz w:val="22"/>
                <w:szCs w:val="22"/>
              </w:rPr>
            </w:pPr>
            <w:r w:rsidRPr="0006158C">
              <w:rPr>
                <w:b/>
                <w:bCs/>
                <w:color w:val="000000" w:themeColor="text1"/>
                <w:sz w:val="22"/>
                <w:szCs w:val="22"/>
              </w:rPr>
              <w:t>Hedef – PH1</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A7174E" w:rsidRDefault="008A387E" w:rsidP="00A7174E">
            <w:pPr>
              <w:contextualSpacing/>
              <w:jc w:val="both"/>
              <w:rPr>
                <w:b/>
                <w:sz w:val="22"/>
                <w:szCs w:val="22"/>
              </w:rPr>
            </w:pPr>
            <w:r w:rsidRPr="0006158C">
              <w:rPr>
                <w:b/>
                <w:sz w:val="22"/>
                <w:szCs w:val="22"/>
              </w:rPr>
              <w:t>HEDEF.</w:t>
            </w:r>
            <w:proofErr w:type="gramStart"/>
            <w:r w:rsidRPr="0006158C">
              <w:rPr>
                <w:b/>
                <w:sz w:val="22"/>
                <w:szCs w:val="22"/>
              </w:rPr>
              <w:t>1.</w:t>
            </w:r>
            <w:r>
              <w:rPr>
                <w:b/>
                <w:sz w:val="22"/>
                <w:szCs w:val="22"/>
              </w:rPr>
              <w:t>1</w:t>
            </w:r>
            <w:proofErr w:type="gramEnd"/>
            <w:r w:rsidR="00A7174E">
              <w:t xml:space="preserve"> </w:t>
            </w:r>
            <w:r w:rsidR="00A7174E" w:rsidRPr="00A7174E">
              <w:rPr>
                <w:sz w:val="22"/>
                <w:szCs w:val="22"/>
              </w:rPr>
              <w:t>Plan dönemi sonuna kadar dezavantajlı gruplar başta olmak üzere, eğitim ve öğretimin her tür ve kademesinde katılım ve tamamlama oranlarını artırmak.</w:t>
            </w:r>
            <w:r w:rsidR="00A7174E" w:rsidRPr="00A7174E">
              <w:rPr>
                <w:b/>
                <w:sz w:val="22"/>
                <w:szCs w:val="22"/>
              </w:rPr>
              <w:t xml:space="preserve"> </w:t>
            </w:r>
          </w:p>
          <w:p w:rsidR="008A387E" w:rsidRPr="00A7174E" w:rsidRDefault="008A387E" w:rsidP="00A7174E">
            <w:pPr>
              <w:contextualSpacing/>
              <w:jc w:val="both"/>
              <w:rPr>
                <w:sz w:val="22"/>
                <w:szCs w:val="22"/>
              </w:rPr>
            </w:pPr>
            <w:proofErr w:type="gramStart"/>
            <w:r w:rsidRPr="0006158C">
              <w:rPr>
                <w:b/>
                <w:sz w:val="22"/>
                <w:szCs w:val="22"/>
              </w:rPr>
              <w:t>PERFORMANS  HEDEFİ</w:t>
            </w:r>
            <w:proofErr w:type="gramEnd"/>
            <w:r w:rsidRPr="0006158C">
              <w:rPr>
                <w:b/>
                <w:sz w:val="22"/>
                <w:szCs w:val="22"/>
              </w:rPr>
              <w:t xml:space="preserve"> 1.</w:t>
            </w:r>
            <w:r w:rsidRPr="0006158C">
              <w:rPr>
                <w:sz w:val="22"/>
                <w:szCs w:val="22"/>
              </w:rPr>
              <w:t xml:space="preserve"> </w:t>
            </w:r>
            <w:r w:rsidR="00A7174E" w:rsidRPr="00A7174E">
              <w:rPr>
                <w:sz w:val="22"/>
                <w:szCs w:val="22"/>
              </w:rPr>
              <w:t xml:space="preserve">2018  yılında  eğitimin  tüm  kademelerinde  okullaşma oranını artırmak. </w:t>
            </w:r>
          </w:p>
        </w:tc>
      </w:tr>
      <w:tr w:rsidR="008A387E" w:rsidRPr="0006158C" w:rsidTr="00C23E99">
        <w:trPr>
          <w:trHeight w:val="775"/>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6158C" w:rsidRDefault="008A387E" w:rsidP="008A387E">
            <w:pPr>
              <w:pStyle w:val="AralkYok"/>
              <w:rPr>
                <w:color w:val="000000" w:themeColor="text1"/>
                <w:sz w:val="22"/>
                <w:szCs w:val="22"/>
              </w:rPr>
            </w:pPr>
            <w:r w:rsidRPr="0006158C">
              <w:rPr>
                <w:b/>
                <w:bCs/>
                <w:color w:val="000000" w:themeColor="text1"/>
                <w:sz w:val="22"/>
                <w:szCs w:val="22"/>
              </w:rPr>
              <w:t>Performans Göstergesi</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Default="00A7174E" w:rsidP="006350A0">
            <w:pPr>
              <w:pStyle w:val="AralkYok"/>
              <w:numPr>
                <w:ilvl w:val="0"/>
                <w:numId w:val="77"/>
              </w:numPr>
              <w:jc w:val="both"/>
              <w:rPr>
                <w:color w:val="000000" w:themeColor="text1"/>
                <w:sz w:val="22"/>
                <w:szCs w:val="22"/>
              </w:rPr>
            </w:pPr>
            <w:r w:rsidRPr="00A7174E">
              <w:rPr>
                <w:color w:val="000000" w:themeColor="text1"/>
                <w:sz w:val="22"/>
                <w:szCs w:val="22"/>
              </w:rPr>
              <w:t>İlkokulda net okullaşma oranı</w:t>
            </w:r>
            <w:r w:rsidR="004A38D3">
              <w:rPr>
                <w:color w:val="000000" w:themeColor="text1"/>
                <w:sz w:val="22"/>
                <w:szCs w:val="22"/>
              </w:rPr>
              <w:t>(%100)</w:t>
            </w:r>
          </w:p>
          <w:p w:rsidR="00A7174E" w:rsidRDefault="00A7174E" w:rsidP="006350A0">
            <w:pPr>
              <w:pStyle w:val="AralkYok"/>
              <w:numPr>
                <w:ilvl w:val="0"/>
                <w:numId w:val="77"/>
              </w:numPr>
              <w:jc w:val="both"/>
              <w:rPr>
                <w:color w:val="000000" w:themeColor="text1"/>
                <w:sz w:val="22"/>
                <w:szCs w:val="22"/>
              </w:rPr>
            </w:pPr>
            <w:r w:rsidRPr="00A7174E">
              <w:rPr>
                <w:color w:val="000000" w:themeColor="text1"/>
                <w:sz w:val="22"/>
                <w:szCs w:val="22"/>
              </w:rPr>
              <w:t>Ortaokulda net okullaşma oranı</w:t>
            </w:r>
            <w:r w:rsidR="004A38D3">
              <w:rPr>
                <w:color w:val="000000" w:themeColor="text1"/>
                <w:sz w:val="22"/>
                <w:szCs w:val="22"/>
              </w:rPr>
              <w:t>(%100)</w:t>
            </w:r>
          </w:p>
          <w:p w:rsidR="00A7174E" w:rsidRPr="00E850AC" w:rsidRDefault="00A7174E" w:rsidP="006350A0">
            <w:pPr>
              <w:pStyle w:val="AralkYok"/>
              <w:numPr>
                <w:ilvl w:val="0"/>
                <w:numId w:val="77"/>
              </w:numPr>
              <w:jc w:val="both"/>
              <w:rPr>
                <w:color w:val="000000" w:themeColor="text1"/>
                <w:sz w:val="22"/>
                <w:szCs w:val="22"/>
              </w:rPr>
            </w:pPr>
            <w:r w:rsidRPr="00E850AC">
              <w:rPr>
                <w:color w:val="000000" w:themeColor="text1"/>
                <w:sz w:val="22"/>
                <w:szCs w:val="22"/>
              </w:rPr>
              <w:t>Ortaöğretimde net okullaşma oranı</w:t>
            </w:r>
            <w:r w:rsidR="004A38D3" w:rsidRPr="00E850AC">
              <w:rPr>
                <w:color w:val="000000" w:themeColor="text1"/>
                <w:sz w:val="22"/>
                <w:szCs w:val="22"/>
              </w:rPr>
              <w:t>(%100)</w:t>
            </w:r>
          </w:p>
          <w:p w:rsidR="00A7174E" w:rsidRPr="00E850AC" w:rsidRDefault="00A7174E" w:rsidP="006350A0">
            <w:pPr>
              <w:pStyle w:val="AralkYok"/>
              <w:numPr>
                <w:ilvl w:val="0"/>
                <w:numId w:val="77"/>
              </w:numPr>
              <w:jc w:val="both"/>
              <w:rPr>
                <w:color w:val="000000" w:themeColor="text1"/>
                <w:sz w:val="22"/>
                <w:szCs w:val="22"/>
              </w:rPr>
            </w:pPr>
            <w:r w:rsidRPr="00E850AC">
              <w:rPr>
                <w:color w:val="000000" w:themeColor="text1"/>
                <w:sz w:val="22"/>
                <w:szCs w:val="22"/>
              </w:rPr>
              <w:t>Genel ortaöğretim okullarında burs alan öğrenci sayısı</w:t>
            </w:r>
            <w:r w:rsidR="004A38D3" w:rsidRPr="00E850AC">
              <w:rPr>
                <w:color w:val="000000" w:themeColor="text1"/>
                <w:sz w:val="22"/>
                <w:szCs w:val="22"/>
              </w:rPr>
              <w:t>(143.000)</w:t>
            </w:r>
          </w:p>
          <w:p w:rsidR="00A7174E" w:rsidRPr="00E850AC" w:rsidRDefault="00A7174E" w:rsidP="006350A0">
            <w:pPr>
              <w:pStyle w:val="AralkYok"/>
              <w:numPr>
                <w:ilvl w:val="0"/>
                <w:numId w:val="77"/>
              </w:numPr>
              <w:jc w:val="both"/>
              <w:rPr>
                <w:color w:val="000000" w:themeColor="text1"/>
                <w:sz w:val="22"/>
                <w:szCs w:val="22"/>
              </w:rPr>
            </w:pPr>
            <w:r w:rsidRPr="00E850AC">
              <w:rPr>
                <w:color w:val="000000" w:themeColor="text1"/>
                <w:sz w:val="22"/>
                <w:szCs w:val="22"/>
              </w:rPr>
              <w:t>Özel eğitim ihtiyacı olan bireylerden tanılaması yapılan öğrenci sayısı</w:t>
            </w:r>
            <w:r w:rsidR="004A38D3" w:rsidRPr="00E850AC">
              <w:rPr>
                <w:color w:val="000000" w:themeColor="text1"/>
                <w:sz w:val="22"/>
                <w:szCs w:val="22"/>
              </w:rPr>
              <w:t>(450.000)</w:t>
            </w:r>
          </w:p>
          <w:p w:rsidR="00A7174E" w:rsidRPr="00A7174E" w:rsidRDefault="00A7174E" w:rsidP="006350A0">
            <w:pPr>
              <w:pStyle w:val="AralkYok"/>
              <w:numPr>
                <w:ilvl w:val="0"/>
                <w:numId w:val="77"/>
              </w:numPr>
              <w:jc w:val="both"/>
              <w:rPr>
                <w:color w:val="000000" w:themeColor="text1"/>
                <w:sz w:val="22"/>
                <w:szCs w:val="22"/>
              </w:rPr>
            </w:pPr>
            <w:r w:rsidRPr="00E850AC">
              <w:rPr>
                <w:color w:val="000000" w:themeColor="text1"/>
                <w:sz w:val="22"/>
                <w:szCs w:val="22"/>
              </w:rPr>
              <w:t>Genel ortaöğretim okullarında parasız yatılı öğrenci sayısı</w:t>
            </w:r>
            <w:r w:rsidR="004A38D3" w:rsidRPr="00E850AC">
              <w:rPr>
                <w:color w:val="000000" w:themeColor="text1"/>
                <w:sz w:val="22"/>
                <w:szCs w:val="22"/>
              </w:rPr>
              <w:t>(145.000)</w:t>
            </w:r>
          </w:p>
        </w:tc>
      </w:tr>
      <w:tr w:rsidR="008A387E" w:rsidRPr="0006158C" w:rsidTr="00C23E99">
        <w:trPr>
          <w:trHeight w:val="746"/>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6158C" w:rsidRDefault="008A387E" w:rsidP="008A387E">
            <w:pPr>
              <w:pStyle w:val="AralkYok"/>
              <w:rPr>
                <w:color w:val="000000" w:themeColor="text1"/>
                <w:sz w:val="22"/>
                <w:szCs w:val="22"/>
              </w:rPr>
            </w:pPr>
            <w:r w:rsidRPr="0006158C">
              <w:rPr>
                <w:b/>
                <w:bCs/>
                <w:color w:val="000000" w:themeColor="text1"/>
                <w:sz w:val="22"/>
                <w:szCs w:val="22"/>
              </w:rPr>
              <w:t>Faaliyet</w:t>
            </w:r>
          </w:p>
        </w:tc>
        <w:tc>
          <w:tcPr>
            <w:tcW w:w="1346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tcPr>
          <w:p w:rsidR="008A387E" w:rsidRPr="00C14C0B" w:rsidRDefault="00A7174E" w:rsidP="006350A0">
            <w:pPr>
              <w:pStyle w:val="AralkYok"/>
              <w:numPr>
                <w:ilvl w:val="0"/>
                <w:numId w:val="78"/>
              </w:numPr>
              <w:rPr>
                <w:color w:val="000000" w:themeColor="text1"/>
                <w:sz w:val="22"/>
                <w:szCs w:val="22"/>
              </w:rPr>
            </w:pPr>
            <w:r w:rsidRPr="00C14C0B">
              <w:rPr>
                <w:color w:val="000000" w:themeColor="text1"/>
                <w:sz w:val="22"/>
                <w:szCs w:val="22"/>
              </w:rPr>
              <w:t xml:space="preserve">Eğitime erişim konusunda politika, strateji ve mevzuat geliştirme, güncelleme </w:t>
            </w:r>
            <w:proofErr w:type="spellStart"/>
            <w:r w:rsidRPr="00C14C0B">
              <w:rPr>
                <w:color w:val="000000" w:themeColor="text1"/>
                <w:sz w:val="22"/>
                <w:szCs w:val="22"/>
              </w:rPr>
              <w:t>çalıştayları</w:t>
            </w:r>
            <w:proofErr w:type="spellEnd"/>
            <w:r w:rsidRPr="00C14C0B">
              <w:rPr>
                <w:color w:val="000000" w:themeColor="text1"/>
                <w:sz w:val="22"/>
                <w:szCs w:val="22"/>
              </w:rPr>
              <w:t xml:space="preserve"> düzenlenerek tespit edilen hususlar uygulamaya konulacaktır.</w:t>
            </w:r>
          </w:p>
          <w:p w:rsidR="00A7174E" w:rsidRPr="00C14C0B" w:rsidRDefault="00A7174E" w:rsidP="006350A0">
            <w:pPr>
              <w:pStyle w:val="AralkYok"/>
              <w:numPr>
                <w:ilvl w:val="0"/>
                <w:numId w:val="78"/>
              </w:numPr>
              <w:rPr>
                <w:color w:val="000000" w:themeColor="text1"/>
                <w:sz w:val="22"/>
                <w:szCs w:val="22"/>
              </w:rPr>
            </w:pPr>
            <w:r w:rsidRPr="00C14C0B">
              <w:rPr>
                <w:color w:val="000000" w:themeColor="text1"/>
                <w:sz w:val="22"/>
                <w:szCs w:val="22"/>
              </w:rPr>
              <w:t>Eğitime Erişim Konusunda Yönetici ve Belletmen Eğitimleri Verilecektir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 xml:space="preserve">Dezavantajlı grupların eğitime erişimini sağlayabilmek için parasız yatılılık imkânları ve burslu öğrencilere yönelik burs ödemeleri devam edecektir. </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Özel eğitim ihtiyacı olan öğrencilerin eğitime erişimlerinin sağlanması için öğrenci tanılamada kullanılacak ölçme araçlarının uygulanmasına yönelik eğitimler verilecektir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Mesleki eğitim merkezi programı (MEMP) uygulayan okulların tanıtımı yapılacaktır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Mesleki Eğitim Yoluyla Toplumsal ve Ekonomik Uyum (KFW) Projesi yürütülecektir.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Türkiye İstatistiki Bölge Birimleri Sınıflandırması (İBBS) düzeyinde okullaşma oranları incelenecek ve analizi yapılacaktır.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Temel Eğitim Kademesinde okula erişim kapsamında çalışmalar yapmak.</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Öğrencilerin eğitime erişimi için taşımalı eğitim uygulaması devam edecektir.</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Destek eğitimi alan engelli öğrencilerin desteklenmesine devam edilecektir</w:t>
            </w:r>
            <w:r w:rsidR="00E5459E">
              <w:rPr>
                <w:rFonts w:ascii="Times New Roman" w:hAnsi="Times New Roman"/>
                <w:color w:val="000000" w:themeColor="text1"/>
              </w:rPr>
              <w:t>.</w:t>
            </w:r>
          </w:p>
          <w:p w:rsidR="00A7174E" w:rsidRPr="00C14C0B" w:rsidRDefault="00A7174E" w:rsidP="006350A0">
            <w:pPr>
              <w:pStyle w:val="ListeParagraf"/>
              <w:numPr>
                <w:ilvl w:val="0"/>
                <w:numId w:val="78"/>
              </w:numPr>
              <w:rPr>
                <w:rFonts w:ascii="Times New Roman" w:hAnsi="Times New Roman"/>
                <w:color w:val="000000" w:themeColor="text1"/>
              </w:rPr>
            </w:pPr>
            <w:r w:rsidRPr="00C14C0B">
              <w:rPr>
                <w:rFonts w:ascii="Times New Roman" w:hAnsi="Times New Roman"/>
                <w:color w:val="000000" w:themeColor="text1"/>
              </w:rPr>
              <w:t>Taşınan öğrencilere yönelik öğle yemeği yardımı yapılacaktır.</w:t>
            </w:r>
          </w:p>
          <w:p w:rsidR="00A7174E" w:rsidRPr="00A7174E" w:rsidRDefault="00A7174E" w:rsidP="006350A0">
            <w:pPr>
              <w:pStyle w:val="ListeParagraf"/>
              <w:numPr>
                <w:ilvl w:val="0"/>
                <w:numId w:val="78"/>
              </w:numPr>
              <w:rPr>
                <w:rFonts w:ascii="Times New Roman" w:hAnsi="Times New Roman"/>
                <w:b/>
                <w:color w:val="000000" w:themeColor="text1"/>
              </w:rPr>
            </w:pPr>
            <w:r w:rsidRPr="00C14C0B">
              <w:rPr>
                <w:rFonts w:ascii="Times New Roman" w:hAnsi="Times New Roman"/>
                <w:color w:val="000000" w:themeColor="text1"/>
              </w:rPr>
              <w:t>Ücretsiz ders kitabı uygulamasına devam edilecektir</w:t>
            </w:r>
            <w:r w:rsidR="00C14C0B">
              <w:rPr>
                <w:rFonts w:ascii="Times New Roman" w:hAnsi="Times New Roman"/>
                <w:b/>
                <w:color w:val="000000" w:themeColor="text1"/>
              </w:rPr>
              <w:t>.</w:t>
            </w:r>
          </w:p>
        </w:tc>
      </w:tr>
      <w:tr w:rsidR="008A387E" w:rsidRPr="0006158C" w:rsidTr="00C23E99">
        <w:trPr>
          <w:trHeight w:val="260"/>
        </w:trPr>
        <w:tc>
          <w:tcPr>
            <w:tcW w:w="1474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6158C" w:rsidRDefault="008A387E" w:rsidP="008A387E">
            <w:pPr>
              <w:pStyle w:val="AralkYok"/>
              <w:jc w:val="center"/>
              <w:rPr>
                <w:color w:val="000000" w:themeColor="text1"/>
                <w:sz w:val="22"/>
                <w:szCs w:val="22"/>
              </w:rPr>
            </w:pPr>
            <w:r w:rsidRPr="0006158C">
              <w:rPr>
                <w:b/>
                <w:bCs/>
                <w:color w:val="000000" w:themeColor="text1"/>
                <w:sz w:val="22"/>
                <w:szCs w:val="22"/>
              </w:rPr>
              <w:t>Performans Göstergesi Gerçekleşme Durumu (İl Düzeyinde)</w:t>
            </w:r>
          </w:p>
        </w:tc>
      </w:tr>
      <w:tr w:rsidR="00F55C3E" w:rsidRPr="0006158C" w:rsidTr="00C23E99">
        <w:trPr>
          <w:trHeight w:val="26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hideMark/>
          </w:tcPr>
          <w:p w:rsidR="00F55C3E" w:rsidRPr="0006158C" w:rsidRDefault="00F55C3E" w:rsidP="00F55C3E">
            <w:pPr>
              <w:pStyle w:val="AralkYok"/>
              <w:rPr>
                <w:color w:val="000000" w:themeColor="text1"/>
                <w:sz w:val="22"/>
                <w:szCs w:val="22"/>
              </w:rPr>
            </w:pPr>
            <w:r w:rsidRPr="0006158C">
              <w:rPr>
                <w:b/>
                <w:bCs/>
                <w:color w:val="000000" w:themeColor="text1"/>
                <w:sz w:val="22"/>
                <w:szCs w:val="22"/>
              </w:rPr>
              <w:lastRenderedPageBreak/>
              <w:t>PG1</w:t>
            </w:r>
          </w:p>
        </w:tc>
        <w:tc>
          <w:tcPr>
            <w:tcW w:w="1346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F55C3E" w:rsidRPr="00ED4BC1" w:rsidRDefault="00F55C3E" w:rsidP="00F55C3E">
            <w:pPr>
              <w:tabs>
                <w:tab w:val="left" w:pos="11875"/>
              </w:tabs>
              <w:jc w:val="center"/>
              <w:rPr>
                <w:color w:val="000000" w:themeColor="text1"/>
              </w:rPr>
            </w:pPr>
            <w:r w:rsidRPr="00ED4BC1">
              <w:rPr>
                <w:color w:val="000000" w:themeColor="text1"/>
              </w:rPr>
              <w:t>98,38%</w:t>
            </w:r>
          </w:p>
        </w:tc>
      </w:tr>
      <w:tr w:rsidR="00F55C3E" w:rsidRPr="0006158C" w:rsidTr="00C23E99">
        <w:trPr>
          <w:trHeight w:val="26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hideMark/>
          </w:tcPr>
          <w:p w:rsidR="00F55C3E" w:rsidRPr="0006158C" w:rsidRDefault="00F55C3E" w:rsidP="00F55C3E">
            <w:pPr>
              <w:pStyle w:val="AralkYok"/>
              <w:rPr>
                <w:color w:val="000000" w:themeColor="text1"/>
                <w:sz w:val="22"/>
                <w:szCs w:val="22"/>
              </w:rPr>
            </w:pPr>
            <w:r w:rsidRPr="0006158C">
              <w:rPr>
                <w:b/>
                <w:bCs/>
                <w:color w:val="000000" w:themeColor="text1"/>
                <w:sz w:val="22"/>
                <w:szCs w:val="22"/>
              </w:rPr>
              <w:t>PG2</w:t>
            </w:r>
          </w:p>
        </w:tc>
        <w:tc>
          <w:tcPr>
            <w:tcW w:w="1346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F55C3E" w:rsidRPr="00ED4BC1" w:rsidRDefault="00F55C3E" w:rsidP="00F55C3E">
            <w:pPr>
              <w:tabs>
                <w:tab w:val="left" w:pos="11875"/>
              </w:tabs>
              <w:jc w:val="center"/>
              <w:rPr>
                <w:color w:val="000000" w:themeColor="text1"/>
              </w:rPr>
            </w:pPr>
            <w:r w:rsidRPr="00ED4BC1">
              <w:rPr>
                <w:color w:val="000000" w:themeColor="text1"/>
              </w:rPr>
              <w:t>99,07%</w:t>
            </w:r>
          </w:p>
        </w:tc>
      </w:tr>
      <w:tr w:rsidR="00F55C3E" w:rsidRPr="0006158C" w:rsidTr="00F55C3E">
        <w:trPr>
          <w:trHeight w:val="26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hideMark/>
          </w:tcPr>
          <w:p w:rsidR="00F55C3E" w:rsidRPr="0006158C" w:rsidRDefault="00F55C3E" w:rsidP="00F55C3E">
            <w:pPr>
              <w:pStyle w:val="AralkYok"/>
              <w:rPr>
                <w:color w:val="000000" w:themeColor="text1"/>
                <w:sz w:val="22"/>
                <w:szCs w:val="22"/>
              </w:rPr>
            </w:pPr>
            <w:r w:rsidRPr="0006158C">
              <w:rPr>
                <w:b/>
                <w:bCs/>
                <w:color w:val="000000" w:themeColor="text1"/>
                <w:sz w:val="22"/>
                <w:szCs w:val="22"/>
              </w:rPr>
              <w:t>PG3</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Pr="00ED4BC1" w:rsidRDefault="00F55C3E" w:rsidP="00F55C3E">
            <w:pPr>
              <w:jc w:val="center"/>
              <w:rPr>
                <w:color w:val="000000"/>
              </w:rPr>
            </w:pPr>
            <w:r w:rsidRPr="00ED4BC1">
              <w:rPr>
                <w:color w:val="000000"/>
              </w:rPr>
              <w:t>86,97%</w:t>
            </w:r>
          </w:p>
        </w:tc>
      </w:tr>
      <w:tr w:rsidR="00F55C3E" w:rsidRPr="0006158C" w:rsidTr="00C23E99">
        <w:trPr>
          <w:trHeight w:val="26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F55C3E" w:rsidRPr="0006158C" w:rsidRDefault="00F55C3E" w:rsidP="00F55C3E">
            <w:pPr>
              <w:pStyle w:val="AralkYok"/>
              <w:rPr>
                <w:b/>
                <w:bCs/>
                <w:color w:val="000000" w:themeColor="text1"/>
                <w:sz w:val="22"/>
                <w:szCs w:val="22"/>
              </w:rPr>
            </w:pPr>
            <w:r w:rsidRPr="0006158C">
              <w:rPr>
                <w:b/>
                <w:bCs/>
                <w:color w:val="000000" w:themeColor="text1"/>
                <w:sz w:val="22"/>
                <w:szCs w:val="22"/>
              </w:rPr>
              <w:t>PG4</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Pr="00510982" w:rsidRDefault="00E5459E" w:rsidP="00F55C3E">
            <w:pPr>
              <w:jc w:val="center"/>
              <w:rPr>
                <w:color w:val="000000"/>
              </w:rPr>
            </w:pPr>
            <w:r>
              <w:rPr>
                <w:color w:val="000000"/>
              </w:rPr>
              <w:t>3154</w:t>
            </w:r>
          </w:p>
        </w:tc>
      </w:tr>
      <w:tr w:rsidR="00F55C3E" w:rsidRPr="0006158C" w:rsidTr="00C23E99">
        <w:trPr>
          <w:trHeight w:val="19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F55C3E" w:rsidRPr="0006158C" w:rsidRDefault="00F55C3E" w:rsidP="00F55C3E">
            <w:pPr>
              <w:pStyle w:val="AralkYok"/>
              <w:rPr>
                <w:b/>
                <w:bCs/>
                <w:color w:val="000000" w:themeColor="text1"/>
                <w:sz w:val="22"/>
                <w:szCs w:val="22"/>
              </w:rPr>
            </w:pPr>
            <w:r w:rsidRPr="0006158C">
              <w:rPr>
                <w:b/>
                <w:bCs/>
                <w:color w:val="000000" w:themeColor="text1"/>
                <w:sz w:val="22"/>
                <w:szCs w:val="22"/>
              </w:rPr>
              <w:t>PG5</w:t>
            </w:r>
          </w:p>
        </w:tc>
        <w:tc>
          <w:tcPr>
            <w:tcW w:w="1346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F55C3E" w:rsidRPr="00795B20" w:rsidRDefault="00F55C3E" w:rsidP="00F55C3E">
            <w:pPr>
              <w:tabs>
                <w:tab w:val="left" w:pos="11875"/>
              </w:tabs>
              <w:jc w:val="center"/>
              <w:rPr>
                <w:color w:val="000000" w:themeColor="text1"/>
              </w:rPr>
            </w:pPr>
            <w:r>
              <w:rPr>
                <w:color w:val="000000" w:themeColor="text1"/>
              </w:rPr>
              <w:t>2875</w:t>
            </w:r>
          </w:p>
        </w:tc>
      </w:tr>
      <w:tr w:rsidR="00F55C3E" w:rsidRPr="0006158C" w:rsidTr="00C23E99">
        <w:trPr>
          <w:trHeight w:val="19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F55C3E" w:rsidRPr="0006158C" w:rsidRDefault="00F55C3E" w:rsidP="00F55C3E">
            <w:pPr>
              <w:pStyle w:val="AralkYok"/>
              <w:rPr>
                <w:b/>
                <w:bCs/>
                <w:color w:val="000000" w:themeColor="text1"/>
                <w:sz w:val="22"/>
                <w:szCs w:val="22"/>
              </w:rPr>
            </w:pPr>
            <w:r>
              <w:rPr>
                <w:b/>
                <w:bCs/>
                <w:color w:val="000000" w:themeColor="text1"/>
                <w:sz w:val="22"/>
                <w:szCs w:val="22"/>
              </w:rPr>
              <w:t>PG6</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Pr="00795B20" w:rsidRDefault="00E5459E" w:rsidP="00F55C3E">
            <w:pPr>
              <w:jc w:val="center"/>
              <w:rPr>
                <w:color w:val="000000" w:themeColor="text1"/>
              </w:rPr>
            </w:pPr>
            <w:r>
              <w:rPr>
                <w:color w:val="000000" w:themeColor="text1"/>
              </w:rPr>
              <w:t>3191</w:t>
            </w:r>
          </w:p>
        </w:tc>
      </w:tr>
      <w:tr w:rsidR="00F55C3E" w:rsidRPr="0006158C" w:rsidTr="00C23E99">
        <w:trPr>
          <w:trHeight w:val="55"/>
        </w:trPr>
        <w:tc>
          <w:tcPr>
            <w:tcW w:w="12598"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06158C" w:rsidRDefault="00F55C3E" w:rsidP="00F55C3E">
            <w:pPr>
              <w:pStyle w:val="AralkYok"/>
              <w:jc w:val="center"/>
              <w:rPr>
                <w:color w:val="000000" w:themeColor="text1"/>
                <w:sz w:val="22"/>
                <w:szCs w:val="22"/>
              </w:rPr>
            </w:pPr>
            <w:r w:rsidRPr="0006158C">
              <w:rPr>
                <w:b/>
                <w:bCs/>
                <w:color w:val="000000" w:themeColor="text1"/>
                <w:sz w:val="22"/>
                <w:szCs w:val="22"/>
              </w:rPr>
              <w:t>Yürütülen Faaliyetlere İlişkin Bilgi</w:t>
            </w:r>
            <w:r w:rsidRPr="0006158C">
              <w:rPr>
                <w:color w:val="000000" w:themeColor="text1"/>
                <w:sz w:val="22"/>
                <w:szCs w:val="22"/>
              </w:rPr>
              <w:t xml:space="preserve"> </w:t>
            </w:r>
            <w:r w:rsidRPr="0006158C">
              <w:rPr>
                <w:b/>
                <w:bCs/>
                <w:color w:val="000000" w:themeColor="text1"/>
                <w:sz w:val="22"/>
                <w:szCs w:val="22"/>
              </w:rPr>
              <w:t>(İl Düzeyinde)</w:t>
            </w:r>
          </w:p>
        </w:tc>
        <w:tc>
          <w:tcPr>
            <w:tcW w:w="2146"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06158C" w:rsidRDefault="00F55C3E" w:rsidP="00F55C3E">
            <w:pPr>
              <w:pStyle w:val="AralkYok"/>
              <w:rPr>
                <w:color w:val="000000" w:themeColor="text1"/>
                <w:sz w:val="22"/>
                <w:szCs w:val="22"/>
              </w:rPr>
            </w:pPr>
            <w:r w:rsidRPr="0006158C">
              <w:rPr>
                <w:b/>
                <w:bCs/>
                <w:color w:val="000000" w:themeColor="text1"/>
                <w:sz w:val="22"/>
                <w:szCs w:val="22"/>
              </w:rPr>
              <w:t>Ödenek ve Harcama Durumu (TL)</w:t>
            </w:r>
          </w:p>
        </w:tc>
      </w:tr>
      <w:tr w:rsidR="002300D6" w:rsidRPr="0006158C" w:rsidTr="00C23E99">
        <w:trPr>
          <w:trHeight w:val="265"/>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300D6" w:rsidRPr="0006158C" w:rsidRDefault="002300D6" w:rsidP="002300D6">
            <w:pPr>
              <w:pStyle w:val="AralkYok"/>
              <w:rPr>
                <w:sz w:val="22"/>
                <w:szCs w:val="22"/>
              </w:rPr>
            </w:pPr>
            <w:r w:rsidRPr="0006158C">
              <w:rPr>
                <w:b/>
                <w:bCs/>
                <w:sz w:val="22"/>
                <w:szCs w:val="22"/>
              </w:rPr>
              <w:t>F1</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300D6" w:rsidRPr="007E253E" w:rsidRDefault="001A36FD" w:rsidP="002300D6">
            <w:pPr>
              <w:pStyle w:val="AralkYok"/>
              <w:shd w:val="clear" w:color="auto" w:fill="FFFFFF" w:themeFill="background1"/>
              <w:jc w:val="both"/>
              <w:rPr>
                <w:sz w:val="22"/>
                <w:szCs w:val="22"/>
              </w:rPr>
            </w:pPr>
            <w:r w:rsidRPr="007E253E">
              <w:rPr>
                <w:sz w:val="22"/>
                <w:szCs w:val="22"/>
              </w:rPr>
              <w:t>Bu faaliyet MEB Merkez teşkilatı tarafından yürütülmektedir.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2300D6" w:rsidRPr="0006158C" w:rsidTr="00C23E99">
        <w:trPr>
          <w:trHeight w:val="287"/>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300D6" w:rsidRPr="0006158C" w:rsidRDefault="002300D6" w:rsidP="002300D6">
            <w:pPr>
              <w:pStyle w:val="AralkYok"/>
              <w:rPr>
                <w:sz w:val="22"/>
                <w:szCs w:val="22"/>
              </w:rPr>
            </w:pPr>
            <w:r w:rsidRPr="0006158C">
              <w:rPr>
                <w:b/>
                <w:bCs/>
                <w:sz w:val="22"/>
                <w:szCs w:val="22"/>
              </w:rPr>
              <w:t>F2</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300D6" w:rsidRPr="007E253E" w:rsidRDefault="002300D6" w:rsidP="002300D6">
            <w:pPr>
              <w:pStyle w:val="AralkYok"/>
              <w:shd w:val="clear" w:color="auto" w:fill="FFFFFF" w:themeFill="background1"/>
              <w:jc w:val="both"/>
              <w:rPr>
                <w:sz w:val="22"/>
                <w:szCs w:val="22"/>
              </w:rPr>
            </w:pPr>
            <w:r w:rsidRPr="007E253E">
              <w:rPr>
                <w:rFonts w:eastAsia="Calibri"/>
                <w:sz w:val="22"/>
                <w:szCs w:val="22"/>
              </w:rPr>
              <w:t>Maddi yetersizlik yüzünden okul öncesi eğitime gidemeyen öğrencilerin kırtasiye, sarf malzemelerinin kayıt bölgesindeki kaymakamlık ve ilçe milli eğitim müdürlüğü işbirliği ile ücretsiz karşılanması sağlanmıştır.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2300D6"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300D6" w:rsidRPr="0006158C" w:rsidRDefault="002300D6" w:rsidP="002300D6">
            <w:pPr>
              <w:pStyle w:val="AralkYok"/>
              <w:rPr>
                <w:sz w:val="22"/>
                <w:szCs w:val="22"/>
              </w:rPr>
            </w:pPr>
            <w:r w:rsidRPr="0006158C">
              <w:rPr>
                <w:b/>
                <w:bCs/>
                <w:sz w:val="22"/>
                <w:szCs w:val="22"/>
              </w:rPr>
              <w:t>F3</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300D6" w:rsidRPr="007E253E" w:rsidRDefault="002300D6" w:rsidP="002300D6">
            <w:pPr>
              <w:pStyle w:val="AralkYok"/>
              <w:shd w:val="clear" w:color="auto" w:fill="FFFFFF" w:themeFill="background1"/>
              <w:jc w:val="both"/>
              <w:rPr>
                <w:sz w:val="22"/>
                <w:szCs w:val="22"/>
              </w:rPr>
            </w:pPr>
            <w:r w:rsidRPr="007E253E">
              <w:rPr>
                <w:rFonts w:eastAsia="Calibri"/>
                <w:sz w:val="22"/>
                <w:szCs w:val="22"/>
              </w:rPr>
              <w:t>Özel eğitime ihtiyaç duyan öğrencilerin tanılama işlemleri yapılmıştır.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2300D6" w:rsidRPr="0006158C" w:rsidTr="00312F47">
        <w:trPr>
          <w:trHeight w:val="569"/>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300D6" w:rsidRPr="0006158C" w:rsidRDefault="002300D6" w:rsidP="002300D6">
            <w:pPr>
              <w:pStyle w:val="AralkYok"/>
              <w:rPr>
                <w:b/>
                <w:bCs/>
                <w:sz w:val="22"/>
                <w:szCs w:val="22"/>
              </w:rPr>
            </w:pPr>
            <w:r>
              <w:rPr>
                <w:b/>
                <w:bCs/>
                <w:sz w:val="22"/>
                <w:szCs w:val="22"/>
              </w:rPr>
              <w:t>F4</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300D6" w:rsidRPr="00312F47" w:rsidRDefault="002300D6" w:rsidP="002300D6">
            <w:pPr>
              <w:pStyle w:val="AralkYok"/>
              <w:shd w:val="clear" w:color="auto" w:fill="FFFFFF" w:themeFill="background1"/>
              <w:jc w:val="both"/>
              <w:rPr>
                <w:sz w:val="22"/>
                <w:szCs w:val="22"/>
              </w:rPr>
            </w:pPr>
            <w:r w:rsidRPr="00312F47">
              <w:rPr>
                <w:rFonts w:eastAsia="Calibri"/>
                <w:color w:val="000000"/>
                <w:sz w:val="22"/>
                <w:szCs w:val="22"/>
              </w:rPr>
              <w:t xml:space="preserve">Okul Müdürleri, mahalle muhtarları, aile hekimleri ve okul-aile birliği ile işbirliği içinde çalışılarak </w:t>
            </w:r>
            <w:r w:rsidRPr="00312F47">
              <w:rPr>
                <w:rFonts w:eastAsia="Calibri"/>
                <w:sz w:val="22"/>
                <w:szCs w:val="22"/>
              </w:rPr>
              <w:t>mecburi öğrenim çağında olup okula gitmeyen öğrenciler tespit edilmiştir.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7E253E" w:rsidRPr="0006158C" w:rsidTr="001A36FD">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F5</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312F47" w:rsidRDefault="007E253E" w:rsidP="007E253E">
            <w:pPr>
              <w:rPr>
                <w:sz w:val="22"/>
                <w:szCs w:val="22"/>
              </w:rPr>
            </w:pPr>
            <w:r w:rsidRPr="00312F47">
              <w:rPr>
                <w:sz w:val="22"/>
                <w:szCs w:val="22"/>
              </w:rPr>
              <w:t>Bu faaliyet MEB Merkez teşkilatı tarafından yürüt</w:t>
            </w:r>
            <w:bookmarkStart w:id="8" w:name="_GoBack"/>
            <w:bookmarkEnd w:id="8"/>
            <w:r w:rsidRPr="00312F47">
              <w:rPr>
                <w:sz w:val="22"/>
                <w:szCs w:val="22"/>
              </w:rPr>
              <w:t>ülmektedir.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1A36FD">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F6</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312F47" w:rsidRDefault="007E253E" w:rsidP="007E253E">
            <w:pPr>
              <w:rPr>
                <w:sz w:val="22"/>
                <w:szCs w:val="22"/>
              </w:rPr>
            </w:pPr>
            <w:r w:rsidRPr="00312F47">
              <w:rPr>
                <w:sz w:val="22"/>
                <w:szCs w:val="22"/>
              </w:rPr>
              <w:t>Bu faaliyet MEB Merkez teşkilatı tarafından yürütülmektedir.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1A36FD">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F7</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312F47" w:rsidRDefault="007E253E" w:rsidP="007E253E">
            <w:pPr>
              <w:rPr>
                <w:sz w:val="22"/>
                <w:szCs w:val="22"/>
              </w:rPr>
            </w:pPr>
            <w:r w:rsidRPr="00312F47">
              <w:rPr>
                <w:sz w:val="22"/>
                <w:szCs w:val="22"/>
              </w:rPr>
              <w:t>Bu faaliyet MEB Merkez teşkilatı tarafından yürütülmektedir.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F8</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7E253E" w:rsidRPr="00312F47" w:rsidRDefault="007E253E" w:rsidP="007E253E">
            <w:pPr>
              <w:pStyle w:val="AralkYok"/>
              <w:shd w:val="clear" w:color="auto" w:fill="FFFFFF" w:themeFill="background1"/>
              <w:jc w:val="both"/>
              <w:rPr>
                <w:rFonts w:eastAsia="Calibri"/>
                <w:color w:val="000000"/>
                <w:sz w:val="22"/>
                <w:szCs w:val="22"/>
              </w:rPr>
            </w:pPr>
            <w:r w:rsidRPr="00312F47">
              <w:rPr>
                <w:rFonts w:eastAsia="Calibri"/>
                <w:color w:val="000000"/>
                <w:sz w:val="22"/>
                <w:szCs w:val="22"/>
              </w:rPr>
              <w:t>Okulöncesi eğitime gitmeyen öğrenciler tespit edilmiş, çocuğunu okulöncesi eğitime göndermeyen öğrenci velilerine ulaşılması sağlanmıştır. Okulöncesi eğitime devam konusunun il, ilçe ve okul zümre toplantılarında gündem maddesi olarak ele alınması sağlanmıştır.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F9</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7E253E" w:rsidRPr="007E253E" w:rsidRDefault="007E253E" w:rsidP="007E253E">
            <w:pPr>
              <w:pStyle w:val="AralkYok"/>
              <w:shd w:val="clear" w:color="auto" w:fill="FFFFFF" w:themeFill="background1"/>
              <w:jc w:val="both"/>
              <w:rPr>
                <w:rFonts w:eastAsia="Calibri"/>
                <w:color w:val="000000"/>
                <w:sz w:val="22"/>
                <w:szCs w:val="22"/>
              </w:rPr>
            </w:pPr>
            <w:r w:rsidRPr="007E253E">
              <w:rPr>
                <w:rFonts w:eastAsia="Calibri"/>
                <w:color w:val="000000"/>
                <w:sz w:val="22"/>
                <w:szCs w:val="22"/>
              </w:rPr>
              <w:t>Taşımalı eğitim faaliyetleri aksatılmadan yürütülmüştür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F10</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7E253E" w:rsidRPr="007E253E" w:rsidRDefault="007E253E" w:rsidP="007E253E">
            <w:pPr>
              <w:pStyle w:val="AralkYok"/>
              <w:shd w:val="clear" w:color="auto" w:fill="FFFFFF" w:themeFill="background1"/>
              <w:jc w:val="both"/>
              <w:rPr>
                <w:rFonts w:eastAsia="Calibri"/>
                <w:color w:val="000000"/>
                <w:sz w:val="22"/>
                <w:szCs w:val="22"/>
              </w:rPr>
            </w:pPr>
            <w:r w:rsidRPr="007E253E">
              <w:rPr>
                <w:rFonts w:eastAsia="Calibri"/>
                <w:color w:val="000000"/>
                <w:sz w:val="22"/>
                <w:szCs w:val="22"/>
              </w:rPr>
              <w:t>Destek eğitimi alan öğrencilerin taşıma işlemleri gerçekleştirilmiştir.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F11</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7E253E" w:rsidRPr="007E253E" w:rsidRDefault="007E253E" w:rsidP="007E253E">
            <w:pPr>
              <w:pStyle w:val="AralkYok"/>
              <w:shd w:val="clear" w:color="auto" w:fill="FFFFFF" w:themeFill="background1"/>
              <w:jc w:val="both"/>
              <w:rPr>
                <w:rFonts w:eastAsia="Calibri"/>
                <w:color w:val="000000"/>
                <w:sz w:val="22"/>
                <w:szCs w:val="22"/>
              </w:rPr>
            </w:pPr>
            <w:r w:rsidRPr="007E253E">
              <w:rPr>
                <w:rFonts w:eastAsia="Calibri"/>
                <w:color w:val="000000"/>
                <w:sz w:val="22"/>
                <w:szCs w:val="22"/>
              </w:rPr>
              <w:t>Taşınan öğrencilerin öğle yemeğinden düzenli olarak faydalanmaları sağlanmıştır.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6158C" w:rsidTr="00C23E99">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rPr>
                <w:b/>
                <w:bCs/>
                <w:sz w:val="22"/>
                <w:szCs w:val="22"/>
              </w:rPr>
            </w:pPr>
            <w:r>
              <w:rPr>
                <w:b/>
                <w:bCs/>
                <w:sz w:val="22"/>
                <w:szCs w:val="22"/>
              </w:rPr>
              <w:t>F12</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7E253E" w:rsidRPr="007E253E" w:rsidRDefault="007E253E" w:rsidP="007E253E">
            <w:pPr>
              <w:pStyle w:val="AralkYok"/>
              <w:shd w:val="clear" w:color="auto" w:fill="FFFFFF" w:themeFill="background1"/>
              <w:jc w:val="both"/>
              <w:rPr>
                <w:rFonts w:eastAsia="Calibri"/>
                <w:color w:val="000000"/>
                <w:sz w:val="22"/>
                <w:szCs w:val="22"/>
              </w:rPr>
            </w:pPr>
            <w:r w:rsidRPr="007E253E">
              <w:rPr>
                <w:rFonts w:eastAsia="Calibri"/>
                <w:color w:val="000000"/>
                <w:sz w:val="22"/>
                <w:szCs w:val="22"/>
              </w:rPr>
              <w:t>Ücretsiz ders kitabı dağıtım işlemleri komisyon marifetiyle aksatılmadan gerçekleştirilmiştir.</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8A387E">
      <w:pPr>
        <w:pStyle w:val="AralkYok"/>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BE1E5D" w:rsidRDefault="00BE1E5D"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tbl>
      <w:tblPr>
        <w:tblpPr w:leftFromText="141" w:rightFromText="141" w:vertAnchor="text" w:horzAnchor="margin" w:tblpXSpec="center" w:tblpY="-6"/>
        <w:tblW w:w="15237" w:type="dxa"/>
        <w:tblCellMar>
          <w:left w:w="0" w:type="dxa"/>
          <w:right w:w="0" w:type="dxa"/>
        </w:tblCellMar>
        <w:tblLook w:val="04A0" w:firstRow="1" w:lastRow="0" w:firstColumn="1" w:lastColumn="0" w:noHBand="0" w:noVBand="1"/>
      </w:tblPr>
      <w:tblGrid>
        <w:gridCol w:w="1264"/>
        <w:gridCol w:w="4814"/>
        <w:gridCol w:w="6243"/>
        <w:gridCol w:w="2916"/>
      </w:tblGrid>
      <w:tr w:rsidR="00DA49CD" w:rsidRPr="000F1FE7" w:rsidTr="00C23E99">
        <w:trPr>
          <w:trHeight w:val="453"/>
        </w:trPr>
        <w:tc>
          <w:tcPr>
            <w:tcW w:w="607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DA49CD" w:rsidRPr="000F1FE7" w:rsidRDefault="00DA49CD" w:rsidP="00DA49CD">
            <w:pPr>
              <w:pStyle w:val="AralkYok"/>
              <w:rPr>
                <w:color w:val="FFFFFF" w:themeColor="background1"/>
                <w:sz w:val="22"/>
                <w:szCs w:val="22"/>
              </w:rPr>
            </w:pPr>
            <w:r w:rsidRPr="000F1FE7">
              <w:rPr>
                <w:b/>
                <w:bCs/>
                <w:color w:val="FFFFFF" w:themeColor="background1"/>
                <w:sz w:val="22"/>
                <w:szCs w:val="22"/>
              </w:rPr>
              <w:t xml:space="preserve">Değerlendirme Raporuna Konu Birim: </w:t>
            </w:r>
          </w:p>
        </w:tc>
        <w:tc>
          <w:tcPr>
            <w:tcW w:w="915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DA49CD" w:rsidRPr="000F1FE7" w:rsidRDefault="00DA49CD" w:rsidP="00DA49CD">
            <w:pPr>
              <w:pStyle w:val="AralkYok"/>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DA49CD" w:rsidRPr="000F1FE7" w:rsidRDefault="00DA49CD" w:rsidP="00DA49CD">
            <w:pPr>
              <w:pStyle w:val="AralkYok"/>
              <w:rPr>
                <w:color w:val="000000" w:themeColor="text1"/>
                <w:sz w:val="22"/>
                <w:szCs w:val="22"/>
              </w:rPr>
            </w:pPr>
          </w:p>
        </w:tc>
      </w:tr>
      <w:tr w:rsidR="00DA49CD" w:rsidRPr="000F1FE7" w:rsidTr="00C23E99">
        <w:trPr>
          <w:trHeight w:val="472"/>
        </w:trPr>
        <w:tc>
          <w:tcPr>
            <w:tcW w:w="607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DA49CD" w:rsidRPr="000F1FE7" w:rsidRDefault="00DA49CD" w:rsidP="00DA49CD">
            <w:pPr>
              <w:pStyle w:val="AralkYok"/>
              <w:rPr>
                <w:color w:val="FFFFFF" w:themeColor="background1"/>
                <w:sz w:val="22"/>
                <w:szCs w:val="22"/>
              </w:rPr>
            </w:pPr>
            <w:r w:rsidRPr="000F1FE7">
              <w:rPr>
                <w:b/>
                <w:bCs/>
                <w:color w:val="FFFFFF" w:themeColor="background1"/>
                <w:sz w:val="22"/>
                <w:szCs w:val="22"/>
              </w:rPr>
              <w:t>Değerlendirmeye Konu Stratejik Plan ve Performans Programı:</w:t>
            </w:r>
          </w:p>
        </w:tc>
        <w:tc>
          <w:tcPr>
            <w:tcW w:w="915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DA49CD" w:rsidRPr="000F1FE7" w:rsidRDefault="00DA49CD" w:rsidP="00DA49CD">
            <w:pPr>
              <w:pStyle w:val="AralkYok"/>
              <w:rPr>
                <w:b/>
                <w:color w:val="000000" w:themeColor="text1"/>
                <w:sz w:val="22"/>
                <w:szCs w:val="22"/>
              </w:rPr>
            </w:pPr>
            <w:r w:rsidRPr="000F1FE7">
              <w:rPr>
                <w:b/>
                <w:color w:val="000000" w:themeColor="text1"/>
                <w:sz w:val="22"/>
                <w:szCs w:val="22"/>
              </w:rPr>
              <w:t>Aydın İl Milli Eğitim Müdürlüğü 2018 Mali Yılı Performans Programı</w:t>
            </w:r>
          </w:p>
        </w:tc>
      </w:tr>
      <w:tr w:rsidR="00DA49CD" w:rsidRPr="000F1FE7" w:rsidTr="00C23E99">
        <w:trPr>
          <w:trHeight w:val="372"/>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Stratejik Amaç 1</w:t>
            </w:r>
          </w:p>
        </w:tc>
        <w:tc>
          <w:tcPr>
            <w:tcW w:w="13973"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DA49CD" w:rsidRPr="000F1FE7" w:rsidRDefault="00DA49CD" w:rsidP="00DA49CD">
            <w:pPr>
              <w:rPr>
                <w:sz w:val="22"/>
                <w:szCs w:val="22"/>
              </w:rPr>
            </w:pPr>
            <w:r w:rsidRPr="000F1FE7">
              <w:rPr>
                <w:b/>
                <w:sz w:val="22"/>
                <w:szCs w:val="22"/>
              </w:rPr>
              <w:t>S.A.1.</w:t>
            </w:r>
            <w:r w:rsidRPr="000F1FE7">
              <w:rPr>
                <w:sz w:val="22"/>
                <w:szCs w:val="22"/>
              </w:rPr>
              <w:t xml:space="preserve"> Bütün bireylerin eğitim ve öğretime adil şartlar altında erişmesini sağlamak. </w:t>
            </w:r>
          </w:p>
        </w:tc>
      </w:tr>
      <w:tr w:rsidR="00DA49CD" w:rsidRPr="000F1FE7" w:rsidTr="00C867F8">
        <w:trPr>
          <w:trHeight w:val="284"/>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 xml:space="preserve">Hedef – Performans Hedefi </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DA49CD" w:rsidRPr="000F1FE7" w:rsidRDefault="00DA49CD" w:rsidP="00DA49CD">
            <w:pPr>
              <w:contextualSpacing/>
              <w:jc w:val="both"/>
              <w:rPr>
                <w:b/>
                <w:color w:val="000000" w:themeColor="text1"/>
                <w:sz w:val="22"/>
                <w:szCs w:val="22"/>
              </w:rPr>
            </w:pPr>
            <w:r w:rsidRPr="000F1FE7">
              <w:rPr>
                <w:b/>
                <w:color w:val="000000" w:themeColor="text1"/>
                <w:sz w:val="22"/>
                <w:szCs w:val="22"/>
              </w:rPr>
              <w:t xml:space="preserve">HEDEF </w:t>
            </w:r>
            <w:proofErr w:type="gramStart"/>
            <w:r w:rsidRPr="000F1FE7">
              <w:rPr>
                <w:b/>
                <w:color w:val="000000" w:themeColor="text1"/>
                <w:sz w:val="22"/>
                <w:szCs w:val="22"/>
              </w:rPr>
              <w:t>1.1</w:t>
            </w:r>
            <w:proofErr w:type="gramEnd"/>
            <w:r w:rsidRPr="000F1FE7">
              <w:rPr>
                <w:color w:val="000000" w:themeColor="text1"/>
                <w:sz w:val="22"/>
                <w:szCs w:val="22"/>
              </w:rPr>
              <w:t>.</w:t>
            </w:r>
            <w:r w:rsidRPr="000F1FE7">
              <w:rPr>
                <w:sz w:val="22"/>
                <w:szCs w:val="22"/>
              </w:rPr>
              <w:t xml:space="preserve"> </w:t>
            </w:r>
            <w:r w:rsidRPr="000F1FE7">
              <w:rPr>
                <w:color w:val="000000" w:themeColor="text1"/>
                <w:sz w:val="22"/>
                <w:szCs w:val="22"/>
              </w:rPr>
              <w:t>Plan dönemi sonuna kadar dezavantajlı gruplar başta olmak üzere, eğitim ve öğretimin her tür ve kademesinde katılım ve tamamlama oranlarını artırmak</w:t>
            </w:r>
            <w:r w:rsidRPr="000F1FE7">
              <w:rPr>
                <w:b/>
                <w:color w:val="000000" w:themeColor="text1"/>
                <w:sz w:val="22"/>
                <w:szCs w:val="22"/>
              </w:rPr>
              <w:t>.</w:t>
            </w:r>
          </w:p>
          <w:p w:rsidR="00DA49CD" w:rsidRPr="000F1FE7" w:rsidRDefault="00DA49CD" w:rsidP="00DA49CD">
            <w:pPr>
              <w:rPr>
                <w:sz w:val="22"/>
                <w:szCs w:val="22"/>
              </w:rPr>
            </w:pPr>
            <w:r w:rsidRPr="000F1FE7">
              <w:rPr>
                <w:sz w:val="22"/>
                <w:szCs w:val="22"/>
              </w:rPr>
              <w:t xml:space="preserve"> </w:t>
            </w:r>
            <w:r w:rsidRPr="000F1FE7">
              <w:rPr>
                <w:b/>
                <w:color w:val="000000" w:themeColor="text1"/>
                <w:sz w:val="22"/>
                <w:szCs w:val="22"/>
              </w:rPr>
              <w:t>PERFORMANS HEDEFİ 2.</w:t>
            </w:r>
            <w:r w:rsidR="00BE1E5D">
              <w:rPr>
                <w:sz w:val="22"/>
                <w:szCs w:val="22"/>
              </w:rPr>
              <w:t xml:space="preserve"> 2018 yılında okul öncesi eğitimde okullaşma </w:t>
            </w:r>
            <w:r w:rsidRPr="000F1FE7">
              <w:rPr>
                <w:sz w:val="22"/>
                <w:szCs w:val="22"/>
              </w:rPr>
              <w:t xml:space="preserve">oranını artırmak. </w:t>
            </w:r>
          </w:p>
          <w:p w:rsidR="00DA49CD" w:rsidRPr="000F1FE7" w:rsidRDefault="00DA49CD" w:rsidP="00DA49CD">
            <w:pPr>
              <w:contextualSpacing/>
              <w:jc w:val="both"/>
              <w:rPr>
                <w:b/>
                <w:sz w:val="22"/>
                <w:szCs w:val="22"/>
              </w:rPr>
            </w:pPr>
          </w:p>
        </w:tc>
      </w:tr>
      <w:tr w:rsidR="00DA49CD" w:rsidRPr="000F1FE7" w:rsidTr="00C867F8">
        <w:trPr>
          <w:trHeight w:val="740"/>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Performans Göstergesi</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E8E3D8"/>
            <w:tcMar>
              <w:top w:w="12" w:type="dxa"/>
              <w:left w:w="76" w:type="dxa"/>
              <w:bottom w:w="0" w:type="dxa"/>
              <w:right w:w="76" w:type="dxa"/>
            </w:tcMar>
          </w:tcPr>
          <w:p w:rsidR="00DA49CD" w:rsidRPr="000F1FE7" w:rsidRDefault="00DA49CD" w:rsidP="00DA49CD">
            <w:pPr>
              <w:pStyle w:val="AralkYok"/>
              <w:numPr>
                <w:ilvl w:val="0"/>
                <w:numId w:val="79"/>
              </w:numPr>
              <w:jc w:val="both"/>
              <w:rPr>
                <w:bCs/>
                <w:color w:val="000000" w:themeColor="text1"/>
                <w:sz w:val="22"/>
                <w:szCs w:val="22"/>
              </w:rPr>
            </w:pPr>
            <w:r w:rsidRPr="000F1FE7">
              <w:rPr>
                <w:bCs/>
                <w:color w:val="000000" w:themeColor="text1"/>
                <w:sz w:val="22"/>
                <w:szCs w:val="22"/>
              </w:rPr>
              <w:t>Okulöncesi eğitimde net okullaşma oranı (5 yaş)(%60)</w:t>
            </w:r>
          </w:p>
          <w:p w:rsidR="00DA49CD" w:rsidRPr="000F1FE7" w:rsidRDefault="00DA49CD" w:rsidP="00DA49CD">
            <w:pPr>
              <w:pStyle w:val="AralkYok"/>
              <w:numPr>
                <w:ilvl w:val="0"/>
                <w:numId w:val="79"/>
              </w:numPr>
              <w:jc w:val="both"/>
              <w:rPr>
                <w:bCs/>
                <w:color w:val="000000" w:themeColor="text1"/>
                <w:sz w:val="22"/>
                <w:szCs w:val="22"/>
              </w:rPr>
            </w:pPr>
            <w:r w:rsidRPr="000F1FE7">
              <w:rPr>
                <w:bCs/>
                <w:color w:val="000000" w:themeColor="text1"/>
                <w:sz w:val="22"/>
                <w:szCs w:val="22"/>
              </w:rPr>
              <w:t>İlkokul birinci sınıf öğrencilerinden en az bir yıl okulöncesi eğitim almış olanların oranı (%70)</w:t>
            </w:r>
          </w:p>
        </w:tc>
      </w:tr>
      <w:tr w:rsidR="00DA49CD" w:rsidRPr="000F1FE7" w:rsidTr="00C867F8">
        <w:trPr>
          <w:trHeight w:val="712"/>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Faaliyet</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DA49CD" w:rsidRPr="000F1FE7" w:rsidRDefault="00DA49CD" w:rsidP="00DA49CD">
            <w:pPr>
              <w:pStyle w:val="ListeParagraf"/>
              <w:numPr>
                <w:ilvl w:val="0"/>
                <w:numId w:val="80"/>
              </w:numPr>
              <w:jc w:val="both"/>
              <w:rPr>
                <w:rFonts w:ascii="Times New Roman" w:hAnsi="Times New Roman"/>
                <w:color w:val="000000" w:themeColor="text1"/>
              </w:rPr>
            </w:pPr>
            <w:r w:rsidRPr="000F1FE7">
              <w:rPr>
                <w:rFonts w:ascii="Times New Roman" w:hAnsi="Times New Roman"/>
                <w:color w:val="000000" w:themeColor="text1"/>
              </w:rPr>
              <w:t>Okulöncesi eğitime yönelik yeni hazırlanan materyallerin dağıtımı yapılacaktır.</w:t>
            </w:r>
          </w:p>
          <w:p w:rsidR="00DA49CD" w:rsidRPr="000F1FE7" w:rsidRDefault="00DA49CD" w:rsidP="00DA49CD">
            <w:pPr>
              <w:pStyle w:val="ListeParagraf"/>
              <w:numPr>
                <w:ilvl w:val="0"/>
                <w:numId w:val="80"/>
              </w:numPr>
              <w:jc w:val="both"/>
              <w:rPr>
                <w:rFonts w:ascii="Times New Roman" w:hAnsi="Times New Roman"/>
                <w:color w:val="000000" w:themeColor="text1"/>
              </w:rPr>
            </w:pPr>
            <w:r w:rsidRPr="000F1FE7">
              <w:rPr>
                <w:rFonts w:ascii="Times New Roman" w:hAnsi="Times New Roman"/>
                <w:color w:val="000000" w:themeColor="text1"/>
              </w:rPr>
              <w:t>Okulöncesi eğitim alan çocuklara yönelik kırtasiye malzemesi ve eğitim materyali dağıtılacaktır.</w:t>
            </w:r>
          </w:p>
          <w:p w:rsidR="00DA49CD" w:rsidRPr="000F1FE7" w:rsidRDefault="00DA49CD" w:rsidP="00DA49CD">
            <w:pPr>
              <w:pStyle w:val="ListeParagraf"/>
              <w:numPr>
                <w:ilvl w:val="0"/>
                <w:numId w:val="80"/>
              </w:numPr>
              <w:rPr>
                <w:rFonts w:ascii="Times New Roman" w:hAnsi="Times New Roman"/>
                <w:color w:val="000000" w:themeColor="text1"/>
              </w:rPr>
            </w:pPr>
            <w:r w:rsidRPr="000F1FE7">
              <w:rPr>
                <w:rFonts w:ascii="Times New Roman" w:hAnsi="Times New Roman"/>
                <w:color w:val="000000" w:themeColor="text1"/>
              </w:rPr>
              <w:t xml:space="preserve">Okulöncesi eğitimin farkındalığı konusunda yerel yöneticilerle bilgilendirme toplantıları yapılması planlanmaktadır. </w:t>
            </w:r>
          </w:p>
          <w:p w:rsidR="00DA49CD" w:rsidRPr="000F1FE7" w:rsidRDefault="00DA49CD" w:rsidP="00DA49CD">
            <w:pPr>
              <w:pStyle w:val="ListeParagraf"/>
              <w:numPr>
                <w:ilvl w:val="0"/>
                <w:numId w:val="80"/>
              </w:numPr>
              <w:jc w:val="both"/>
              <w:rPr>
                <w:rFonts w:ascii="Times New Roman" w:hAnsi="Times New Roman"/>
                <w:color w:val="000000" w:themeColor="text1"/>
              </w:rPr>
            </w:pPr>
            <w:r w:rsidRPr="000F1FE7">
              <w:rPr>
                <w:rFonts w:ascii="Times New Roman" w:hAnsi="Times New Roman"/>
                <w:color w:val="000000" w:themeColor="text1"/>
              </w:rPr>
              <w:t>Engeli olan çocuklar için kapsayıcı erken çocukluk eğitimi projesi yürütülecektir.</w:t>
            </w:r>
          </w:p>
        </w:tc>
      </w:tr>
      <w:tr w:rsidR="00DA49CD" w:rsidRPr="000F1FE7" w:rsidTr="00C23E99">
        <w:trPr>
          <w:trHeight w:val="248"/>
        </w:trPr>
        <w:tc>
          <w:tcPr>
            <w:tcW w:w="15237"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DA49CD" w:rsidRPr="000F1FE7" w:rsidRDefault="00DA49CD" w:rsidP="00DA49CD">
            <w:pPr>
              <w:pStyle w:val="AralkYok"/>
              <w:jc w:val="center"/>
              <w:rPr>
                <w:color w:val="000000" w:themeColor="text1"/>
                <w:sz w:val="22"/>
                <w:szCs w:val="22"/>
              </w:rPr>
            </w:pPr>
            <w:r w:rsidRPr="000F1FE7">
              <w:rPr>
                <w:b/>
                <w:bCs/>
                <w:color w:val="000000" w:themeColor="text1"/>
                <w:sz w:val="22"/>
                <w:szCs w:val="22"/>
              </w:rPr>
              <w:t>Performans Göstergesi Gerçekleşme Durumu (İl Düzeyinde)</w:t>
            </w:r>
          </w:p>
        </w:tc>
      </w:tr>
      <w:tr w:rsidR="00DA49CD" w:rsidRPr="000F1FE7" w:rsidTr="00C23E99">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DA49CD" w:rsidRPr="000F1FE7" w:rsidRDefault="00DA49CD" w:rsidP="00DA49CD">
            <w:pPr>
              <w:pStyle w:val="AralkYok"/>
              <w:jc w:val="center"/>
              <w:rPr>
                <w:color w:val="000000" w:themeColor="text1"/>
                <w:sz w:val="22"/>
                <w:szCs w:val="22"/>
              </w:rPr>
            </w:pPr>
            <w:r w:rsidRPr="000F1FE7">
              <w:rPr>
                <w:b/>
                <w:bCs/>
                <w:color w:val="000000" w:themeColor="text1"/>
                <w:sz w:val="22"/>
                <w:szCs w:val="22"/>
              </w:rPr>
              <w:t>PG1</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DA49CD" w:rsidRPr="000F1FE7" w:rsidRDefault="00F55C3E" w:rsidP="00DA49CD">
            <w:pPr>
              <w:tabs>
                <w:tab w:val="left" w:pos="11875"/>
              </w:tabs>
              <w:jc w:val="center"/>
              <w:rPr>
                <w:color w:val="000000" w:themeColor="text1"/>
                <w:sz w:val="22"/>
                <w:szCs w:val="22"/>
              </w:rPr>
            </w:pPr>
            <w:r w:rsidRPr="00F55C3E">
              <w:rPr>
                <w:color w:val="000000" w:themeColor="text1"/>
                <w:sz w:val="22"/>
                <w:szCs w:val="22"/>
              </w:rPr>
              <w:t>80,64%</w:t>
            </w:r>
          </w:p>
        </w:tc>
      </w:tr>
      <w:tr w:rsidR="00DA49CD" w:rsidRPr="000F1FE7" w:rsidTr="00C23E99">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DA49CD" w:rsidRPr="000F1FE7" w:rsidRDefault="00DA49CD" w:rsidP="00DA49CD">
            <w:pPr>
              <w:pStyle w:val="AralkYok"/>
              <w:jc w:val="center"/>
              <w:rPr>
                <w:color w:val="000000" w:themeColor="text1"/>
                <w:sz w:val="22"/>
                <w:szCs w:val="22"/>
              </w:rPr>
            </w:pPr>
            <w:r w:rsidRPr="000F1FE7">
              <w:rPr>
                <w:b/>
                <w:bCs/>
                <w:color w:val="000000" w:themeColor="text1"/>
                <w:sz w:val="22"/>
                <w:szCs w:val="22"/>
              </w:rPr>
              <w:t>PG2</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DA49CD" w:rsidRPr="000F1FE7" w:rsidRDefault="00F55C3E" w:rsidP="00DA49CD">
            <w:pPr>
              <w:tabs>
                <w:tab w:val="left" w:pos="11875"/>
              </w:tabs>
              <w:jc w:val="center"/>
              <w:rPr>
                <w:color w:val="000000" w:themeColor="text1"/>
                <w:sz w:val="22"/>
                <w:szCs w:val="22"/>
              </w:rPr>
            </w:pPr>
            <w:r w:rsidRPr="00F55C3E">
              <w:rPr>
                <w:color w:val="000000" w:themeColor="text1"/>
                <w:sz w:val="22"/>
                <w:szCs w:val="22"/>
              </w:rPr>
              <w:t>85%</w:t>
            </w:r>
          </w:p>
        </w:tc>
      </w:tr>
      <w:tr w:rsidR="00DA49CD" w:rsidRPr="000F1FE7" w:rsidTr="00C23E99">
        <w:trPr>
          <w:trHeight w:val="52"/>
        </w:trPr>
        <w:tc>
          <w:tcPr>
            <w:tcW w:w="12321"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DA49CD" w:rsidRPr="000F1FE7" w:rsidRDefault="00DA49CD" w:rsidP="00DA49CD">
            <w:pPr>
              <w:pStyle w:val="AralkYok"/>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2916"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Ödenek ve Harcama Durumu (TL)</w:t>
            </w:r>
          </w:p>
        </w:tc>
      </w:tr>
      <w:tr w:rsidR="00CB276C" w:rsidRPr="000F1FE7" w:rsidTr="001A36FD">
        <w:trPr>
          <w:trHeight w:val="253"/>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F1</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CB276C" w:rsidRPr="00ED4BC1" w:rsidRDefault="00CB276C" w:rsidP="00CB276C">
            <w:pPr>
              <w:pStyle w:val="AralkYok"/>
              <w:shd w:val="clear" w:color="auto" w:fill="FFFFFF" w:themeFill="background1"/>
              <w:jc w:val="both"/>
              <w:rPr>
                <w:sz w:val="20"/>
                <w:szCs w:val="20"/>
              </w:rPr>
            </w:pPr>
            <w:r w:rsidRPr="00ED4BC1">
              <w:rPr>
                <w:color w:val="000000"/>
                <w:sz w:val="20"/>
                <w:szCs w:val="20"/>
              </w:rPr>
              <w:t>Okulöncesi eğitime gitmeyen öğrenciler tespit edilmiş,</w:t>
            </w:r>
            <w:r w:rsidRPr="00ED4BC1">
              <w:rPr>
                <w:rFonts w:eastAsia="Calibri"/>
                <w:sz w:val="20"/>
                <w:szCs w:val="20"/>
              </w:rPr>
              <w:t xml:space="preserve"> çocuğunu okulöncesi eğitime göndermeyen öğrenci velilerine ulaşılması sağlanmıştır. Okulöncesi eğitime devam konusunun il, ilçe ve okul zümre toplantılarında gündem maddesi olarak ele alınması sağlanmıştır. </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1A36FD">
        <w:trPr>
          <w:trHeight w:val="274"/>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F2</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CB276C" w:rsidRPr="00ED4BC1" w:rsidRDefault="00CB276C" w:rsidP="00CB276C">
            <w:pPr>
              <w:pStyle w:val="AralkYok"/>
              <w:shd w:val="clear" w:color="auto" w:fill="FFFFFF" w:themeFill="background1"/>
              <w:jc w:val="both"/>
              <w:rPr>
                <w:sz w:val="20"/>
                <w:szCs w:val="20"/>
              </w:rPr>
            </w:pPr>
            <w:r w:rsidRPr="00ED4BC1">
              <w:rPr>
                <w:rFonts w:eastAsia="Calibri"/>
                <w:sz w:val="20"/>
                <w:szCs w:val="20"/>
              </w:rPr>
              <w:t>Maddi yetersizlik yüzünden okul öncesi eğitime gidemeyen öğrencilerin kırtasiye, sarf malzemelerinin kayıt bölgesindeki kaymakamlık ve ilçe milli eğitim müdürlüğü işbirliği ile ücretsiz karşılanması sağlanmıştır.</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1A36FD">
        <w:trPr>
          <w:trHeight w:val="274"/>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CB276C" w:rsidRPr="000F1FE7" w:rsidRDefault="00CB276C" w:rsidP="00CB276C">
            <w:pPr>
              <w:pStyle w:val="AralkYok"/>
              <w:jc w:val="center"/>
              <w:rPr>
                <w:b/>
                <w:bCs/>
                <w:sz w:val="22"/>
                <w:szCs w:val="22"/>
              </w:rPr>
            </w:pPr>
            <w:r w:rsidRPr="000F1FE7">
              <w:rPr>
                <w:b/>
                <w:bCs/>
                <w:sz w:val="22"/>
                <w:szCs w:val="22"/>
              </w:rPr>
              <w:t>F3</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CB276C" w:rsidRPr="00ED4BC1" w:rsidRDefault="00CB276C" w:rsidP="00CB276C">
            <w:pPr>
              <w:pStyle w:val="AralkYok"/>
              <w:shd w:val="clear" w:color="auto" w:fill="FFFFFF" w:themeFill="background1"/>
              <w:jc w:val="both"/>
              <w:rPr>
                <w:sz w:val="20"/>
                <w:szCs w:val="20"/>
              </w:rPr>
            </w:pPr>
            <w:r w:rsidRPr="00ED4BC1">
              <w:rPr>
                <w:rFonts w:eastAsia="Calibri"/>
                <w:sz w:val="20"/>
                <w:szCs w:val="20"/>
              </w:rPr>
              <w:t>Okulöncesi velilerine panel</w:t>
            </w:r>
            <w:r w:rsidRPr="00ED4BC1">
              <w:rPr>
                <w:sz w:val="20"/>
                <w:szCs w:val="20"/>
              </w:rPr>
              <w:t>, seminer, konferans vb. etkinlikler düzenlenmiş. Basın yoluyla velilerin okulöncesi eğitime olumlu bakış açısı kazanmaları sağlanmıştır. Okulöncesi erişimde güçlük çeken öğrencilere ve ailelerine fiziksel koşullar sağlanmıştır.</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1A36FD">
        <w:trPr>
          <w:trHeight w:val="274"/>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CB276C" w:rsidRPr="000F1FE7" w:rsidRDefault="00CB276C" w:rsidP="00CB276C">
            <w:pPr>
              <w:pStyle w:val="AralkYok"/>
              <w:jc w:val="center"/>
              <w:rPr>
                <w:b/>
                <w:bCs/>
                <w:sz w:val="22"/>
                <w:szCs w:val="22"/>
              </w:rPr>
            </w:pPr>
            <w:r w:rsidRPr="000F1FE7">
              <w:rPr>
                <w:b/>
                <w:bCs/>
                <w:sz w:val="22"/>
                <w:szCs w:val="22"/>
              </w:rPr>
              <w:t>F4</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CB276C" w:rsidRPr="00ED4BC1" w:rsidRDefault="00CB276C" w:rsidP="00CB276C">
            <w:pPr>
              <w:pStyle w:val="AralkYok"/>
              <w:shd w:val="clear" w:color="auto" w:fill="FFFFFF" w:themeFill="background1"/>
              <w:jc w:val="both"/>
              <w:rPr>
                <w:sz w:val="20"/>
                <w:szCs w:val="20"/>
              </w:rPr>
            </w:pPr>
            <w:r w:rsidRPr="00ED4BC1">
              <w:rPr>
                <w:rFonts w:eastAsia="Calibri"/>
                <w:color w:val="000000"/>
                <w:sz w:val="20"/>
                <w:szCs w:val="20"/>
              </w:rPr>
              <w:t xml:space="preserve">Okul Müdürleri, mahalle muhtarları, aile hekimleri ve okul-aile birliği ile işbirliği içinde çalışılarak </w:t>
            </w:r>
            <w:r w:rsidRPr="00ED4BC1">
              <w:rPr>
                <w:rFonts w:eastAsia="Calibri"/>
                <w:sz w:val="20"/>
                <w:szCs w:val="20"/>
              </w:rPr>
              <w:t>mecburi öğrenim çağında olup okula gitmeyen öğrenciler tespit edilmiştir.</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bl>
    <w:tbl>
      <w:tblPr>
        <w:tblpPr w:leftFromText="141" w:rightFromText="141" w:vertAnchor="text" w:horzAnchor="margin" w:tblpXSpec="center" w:tblpY="-18"/>
        <w:tblW w:w="15030" w:type="dxa"/>
        <w:tblLayout w:type="fixed"/>
        <w:tblCellMar>
          <w:left w:w="0" w:type="dxa"/>
          <w:right w:w="0" w:type="dxa"/>
        </w:tblCellMar>
        <w:tblLook w:val="04A0" w:firstRow="1" w:lastRow="0" w:firstColumn="1" w:lastColumn="0" w:noHBand="0" w:noVBand="1"/>
      </w:tblPr>
      <w:tblGrid>
        <w:gridCol w:w="1352"/>
        <w:gridCol w:w="2649"/>
        <w:gridCol w:w="8408"/>
        <w:gridCol w:w="2621"/>
      </w:tblGrid>
      <w:tr w:rsidR="00DA49CD" w:rsidRPr="00C554CC" w:rsidTr="00DA49CD">
        <w:trPr>
          <w:trHeight w:val="475"/>
        </w:trPr>
        <w:tc>
          <w:tcPr>
            <w:tcW w:w="400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DA49CD" w:rsidRPr="000F1FE7" w:rsidRDefault="00DA49CD" w:rsidP="00DA49CD">
            <w:pPr>
              <w:pStyle w:val="AralkYok"/>
              <w:rPr>
                <w:color w:val="FFFFFF" w:themeColor="background1"/>
                <w:sz w:val="22"/>
                <w:szCs w:val="22"/>
              </w:rPr>
            </w:pPr>
            <w:r w:rsidRPr="000F1FE7">
              <w:rPr>
                <w:b/>
                <w:bCs/>
                <w:color w:val="FFFFFF" w:themeColor="background1"/>
                <w:sz w:val="22"/>
                <w:szCs w:val="22"/>
              </w:rPr>
              <w:lastRenderedPageBreak/>
              <w:t xml:space="preserve">Değerlendirme Raporuna Konu Birim: </w:t>
            </w:r>
          </w:p>
        </w:tc>
        <w:tc>
          <w:tcPr>
            <w:tcW w:w="110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DA49CD" w:rsidRPr="002019B4" w:rsidRDefault="00DA49CD" w:rsidP="00DA49CD">
            <w:pPr>
              <w:pStyle w:val="AralkYok"/>
              <w:rPr>
                <w:b/>
                <w:color w:val="000000" w:themeColor="text1"/>
                <w:sz w:val="22"/>
                <w:szCs w:val="22"/>
              </w:rPr>
            </w:pPr>
            <w:r w:rsidRPr="002019B4">
              <w:rPr>
                <w:b/>
                <w:color w:val="000000" w:themeColor="text1"/>
                <w:sz w:val="22"/>
                <w:szCs w:val="22"/>
              </w:rPr>
              <w:t xml:space="preserve">Aydın İl Milli Eğitim Müdürlüğü 2015-2019 Dönemi Stratejik Planı </w:t>
            </w:r>
          </w:p>
          <w:p w:rsidR="00DA49CD" w:rsidRPr="002019B4" w:rsidRDefault="00DA49CD" w:rsidP="00DA49CD">
            <w:pPr>
              <w:pStyle w:val="AralkYok"/>
              <w:rPr>
                <w:color w:val="000000" w:themeColor="text1"/>
                <w:sz w:val="22"/>
                <w:szCs w:val="22"/>
              </w:rPr>
            </w:pPr>
          </w:p>
        </w:tc>
      </w:tr>
      <w:tr w:rsidR="00DA49CD" w:rsidRPr="00C554CC" w:rsidTr="00DA49CD">
        <w:trPr>
          <w:trHeight w:val="495"/>
        </w:trPr>
        <w:tc>
          <w:tcPr>
            <w:tcW w:w="400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DA49CD" w:rsidRPr="000F1FE7" w:rsidRDefault="00DA49CD" w:rsidP="00DA49CD">
            <w:pPr>
              <w:pStyle w:val="AralkYok"/>
              <w:rPr>
                <w:color w:val="FFFFFF" w:themeColor="background1"/>
                <w:sz w:val="22"/>
                <w:szCs w:val="22"/>
              </w:rPr>
            </w:pPr>
            <w:r w:rsidRPr="000F1FE7">
              <w:rPr>
                <w:b/>
                <w:bCs/>
                <w:color w:val="FFFFFF" w:themeColor="background1"/>
                <w:sz w:val="22"/>
                <w:szCs w:val="22"/>
              </w:rPr>
              <w:t>Değerlendirmeye Konu Stratejik Plan ve Performans Programı:</w:t>
            </w:r>
          </w:p>
        </w:tc>
        <w:tc>
          <w:tcPr>
            <w:tcW w:w="110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DA49CD" w:rsidRPr="002019B4" w:rsidRDefault="00DA49CD" w:rsidP="00DA49CD">
            <w:pPr>
              <w:pStyle w:val="AralkYok"/>
              <w:rPr>
                <w:b/>
                <w:color w:val="000000" w:themeColor="text1"/>
                <w:sz w:val="22"/>
                <w:szCs w:val="22"/>
              </w:rPr>
            </w:pPr>
            <w:r w:rsidRPr="002019B4">
              <w:rPr>
                <w:b/>
                <w:color w:val="000000" w:themeColor="text1"/>
                <w:sz w:val="22"/>
                <w:szCs w:val="22"/>
              </w:rPr>
              <w:t>Aydı</w:t>
            </w:r>
            <w:r>
              <w:rPr>
                <w:b/>
                <w:color w:val="000000" w:themeColor="text1"/>
                <w:sz w:val="22"/>
                <w:szCs w:val="22"/>
              </w:rPr>
              <w:t>n İl Milli Eğitim Müdürlüğü 2018</w:t>
            </w:r>
            <w:r w:rsidRPr="002019B4">
              <w:rPr>
                <w:b/>
                <w:color w:val="000000" w:themeColor="text1"/>
                <w:sz w:val="22"/>
                <w:szCs w:val="22"/>
              </w:rPr>
              <w:t xml:space="preserve"> Mali Yılı Performans Programı</w:t>
            </w:r>
          </w:p>
        </w:tc>
      </w:tr>
      <w:tr w:rsidR="00DA49CD" w:rsidRPr="00C554CC" w:rsidTr="00C23E99">
        <w:trPr>
          <w:trHeight w:val="390"/>
        </w:trPr>
        <w:tc>
          <w:tcPr>
            <w:tcW w:w="135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Stratejik Amaç 1</w:t>
            </w:r>
          </w:p>
        </w:tc>
        <w:tc>
          <w:tcPr>
            <w:tcW w:w="1367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DA49CD" w:rsidRPr="000F1FE7" w:rsidRDefault="00DA49CD" w:rsidP="00DA49CD">
            <w:pPr>
              <w:rPr>
                <w:sz w:val="22"/>
                <w:szCs w:val="22"/>
              </w:rPr>
            </w:pPr>
            <w:r w:rsidRPr="000F1FE7">
              <w:rPr>
                <w:b/>
                <w:sz w:val="22"/>
                <w:szCs w:val="22"/>
              </w:rPr>
              <w:t>S.A.1.</w:t>
            </w:r>
            <w:r w:rsidRPr="000F1FE7">
              <w:rPr>
                <w:sz w:val="22"/>
                <w:szCs w:val="22"/>
              </w:rPr>
              <w:t xml:space="preserve"> Bütün bireylerin eğitim ve öğretime adil şartlar altında erişmesini sağlamak. </w:t>
            </w:r>
          </w:p>
          <w:p w:rsidR="00DA49CD" w:rsidRPr="000F1FE7" w:rsidRDefault="00DA49CD" w:rsidP="00DA49CD">
            <w:pPr>
              <w:pStyle w:val="AralkYok"/>
              <w:jc w:val="both"/>
              <w:rPr>
                <w:sz w:val="22"/>
                <w:szCs w:val="22"/>
              </w:rPr>
            </w:pPr>
          </w:p>
        </w:tc>
      </w:tr>
      <w:tr w:rsidR="00DA49CD" w:rsidRPr="00C554CC" w:rsidTr="00C23E99">
        <w:trPr>
          <w:trHeight w:val="298"/>
        </w:trPr>
        <w:tc>
          <w:tcPr>
            <w:tcW w:w="135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 xml:space="preserve">Hedef – Performans Hedefi </w:t>
            </w:r>
          </w:p>
        </w:tc>
        <w:tc>
          <w:tcPr>
            <w:tcW w:w="1367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DA49CD" w:rsidRPr="00CB276C" w:rsidRDefault="00DA49CD" w:rsidP="00DA49CD">
            <w:pPr>
              <w:pStyle w:val="AralkYok"/>
              <w:jc w:val="both"/>
              <w:rPr>
                <w:color w:val="000000" w:themeColor="text1"/>
                <w:sz w:val="22"/>
                <w:szCs w:val="22"/>
              </w:rPr>
            </w:pPr>
            <w:r w:rsidRPr="000F1FE7">
              <w:rPr>
                <w:b/>
                <w:color w:val="000000" w:themeColor="text1"/>
                <w:sz w:val="22"/>
                <w:szCs w:val="22"/>
              </w:rPr>
              <w:t>HEDEF1.1.</w:t>
            </w:r>
            <w:r w:rsidRPr="000F1FE7">
              <w:rPr>
                <w:sz w:val="22"/>
                <w:szCs w:val="22"/>
              </w:rPr>
              <w:t xml:space="preserve"> </w:t>
            </w:r>
            <w:r w:rsidRPr="000F1FE7">
              <w:rPr>
                <w:color w:val="000000" w:themeColor="text1"/>
                <w:sz w:val="22"/>
                <w:szCs w:val="22"/>
              </w:rPr>
              <w:t xml:space="preserve">Plan dönemi sonuna kadar dezavantajlı gruplar başta olmak üzere, eğitim ve öğretimin her tür ve kademesinde katılım ve tamamlama oranlarını artırmak. </w:t>
            </w:r>
          </w:p>
          <w:p w:rsidR="00DA49CD" w:rsidRPr="000F1FE7" w:rsidRDefault="00DA49CD" w:rsidP="00DA49CD">
            <w:pPr>
              <w:pStyle w:val="AralkYok"/>
              <w:jc w:val="both"/>
              <w:rPr>
                <w:b/>
                <w:color w:val="000000" w:themeColor="text1"/>
                <w:sz w:val="22"/>
                <w:szCs w:val="22"/>
              </w:rPr>
            </w:pPr>
            <w:r w:rsidRPr="000F1FE7">
              <w:rPr>
                <w:b/>
                <w:color w:val="000000" w:themeColor="text1"/>
                <w:sz w:val="22"/>
                <w:szCs w:val="22"/>
              </w:rPr>
              <w:t>PERFORMANS HEDEFİ 3.</w:t>
            </w:r>
            <w:r w:rsidRPr="000F1FE7">
              <w:rPr>
                <w:sz w:val="22"/>
                <w:szCs w:val="22"/>
              </w:rPr>
              <w:t xml:space="preserve"> 2018 yılında örgün eğitimde 20 gün ve üzeri devamsız öğrenci oranını azaltmak.</w:t>
            </w:r>
          </w:p>
        </w:tc>
      </w:tr>
      <w:tr w:rsidR="00DA49CD" w:rsidRPr="00C554CC" w:rsidTr="00CB276C">
        <w:trPr>
          <w:trHeight w:val="1403"/>
        </w:trPr>
        <w:tc>
          <w:tcPr>
            <w:tcW w:w="135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Performans Göstergesi</w:t>
            </w:r>
          </w:p>
        </w:tc>
        <w:tc>
          <w:tcPr>
            <w:tcW w:w="1367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DA49CD" w:rsidRPr="000F1FE7" w:rsidRDefault="00DA49CD" w:rsidP="00DA49CD">
            <w:pPr>
              <w:pStyle w:val="ListeParagraf"/>
              <w:numPr>
                <w:ilvl w:val="0"/>
                <w:numId w:val="81"/>
              </w:numPr>
              <w:jc w:val="both"/>
              <w:rPr>
                <w:rFonts w:ascii="Times New Roman" w:hAnsi="Times New Roman"/>
                <w:color w:val="000000" w:themeColor="text1"/>
              </w:rPr>
            </w:pPr>
            <w:r w:rsidRPr="000F1FE7">
              <w:rPr>
                <w:rFonts w:ascii="Times New Roman" w:hAnsi="Times New Roman"/>
                <w:color w:val="000000" w:themeColor="text1"/>
              </w:rPr>
              <w:t>İlkokulda 20 gün ve üzeri devamsız öğrenci oranı(%5,03)</w:t>
            </w:r>
          </w:p>
          <w:p w:rsidR="00DA49CD" w:rsidRPr="000F1FE7" w:rsidRDefault="00DA49CD" w:rsidP="00DA49CD">
            <w:pPr>
              <w:pStyle w:val="ListeParagraf"/>
              <w:numPr>
                <w:ilvl w:val="0"/>
                <w:numId w:val="81"/>
              </w:numPr>
              <w:jc w:val="both"/>
              <w:rPr>
                <w:rFonts w:ascii="Times New Roman" w:hAnsi="Times New Roman"/>
                <w:color w:val="000000" w:themeColor="text1"/>
              </w:rPr>
            </w:pPr>
            <w:r w:rsidRPr="000F1FE7">
              <w:rPr>
                <w:rFonts w:ascii="Times New Roman" w:hAnsi="Times New Roman"/>
                <w:color w:val="000000" w:themeColor="text1"/>
              </w:rPr>
              <w:t>Ortaokulda (Temel eğitim) 20 gün ve üzeri devamsız öğrenci oranı(%10,63)</w:t>
            </w:r>
          </w:p>
          <w:p w:rsidR="00DA49CD" w:rsidRPr="000F1FE7" w:rsidRDefault="00DA49CD" w:rsidP="00DA49CD">
            <w:pPr>
              <w:pStyle w:val="ListeParagraf"/>
              <w:numPr>
                <w:ilvl w:val="0"/>
                <w:numId w:val="81"/>
              </w:numPr>
              <w:jc w:val="both"/>
              <w:rPr>
                <w:rFonts w:ascii="Times New Roman" w:hAnsi="Times New Roman"/>
                <w:color w:val="000000" w:themeColor="text1"/>
              </w:rPr>
            </w:pPr>
            <w:r w:rsidRPr="000F1FE7">
              <w:rPr>
                <w:rFonts w:ascii="Times New Roman" w:hAnsi="Times New Roman"/>
                <w:color w:val="000000" w:themeColor="text1"/>
              </w:rPr>
              <w:t>İmam Hatip Ortaokullarında 20 gün ve üzeri devamsız öğrenci oranı(%5.70)</w:t>
            </w:r>
          </w:p>
          <w:p w:rsidR="00DA49CD" w:rsidRPr="000F1FE7" w:rsidRDefault="00DA49CD" w:rsidP="00DA49CD">
            <w:pPr>
              <w:pStyle w:val="ListeParagraf"/>
              <w:numPr>
                <w:ilvl w:val="0"/>
                <w:numId w:val="81"/>
              </w:numPr>
              <w:jc w:val="both"/>
              <w:rPr>
                <w:rFonts w:ascii="Times New Roman" w:hAnsi="Times New Roman"/>
                <w:color w:val="000000" w:themeColor="text1"/>
              </w:rPr>
            </w:pPr>
            <w:r w:rsidRPr="000F1FE7">
              <w:rPr>
                <w:rFonts w:ascii="Times New Roman" w:hAnsi="Times New Roman"/>
                <w:color w:val="000000" w:themeColor="text1"/>
              </w:rPr>
              <w:t>Mesleki ve Teknik ortaöğretimde 20 gün ve üzeri devamsız öğrenci oranı(%39)</w:t>
            </w:r>
          </w:p>
          <w:p w:rsidR="00DA49CD" w:rsidRPr="000F1FE7" w:rsidRDefault="00DA49CD" w:rsidP="00DA49CD">
            <w:pPr>
              <w:pStyle w:val="ListeParagraf"/>
              <w:numPr>
                <w:ilvl w:val="0"/>
                <w:numId w:val="81"/>
              </w:numPr>
              <w:jc w:val="both"/>
              <w:rPr>
                <w:rFonts w:ascii="Times New Roman" w:hAnsi="Times New Roman"/>
                <w:color w:val="000000" w:themeColor="text1"/>
              </w:rPr>
            </w:pPr>
            <w:r w:rsidRPr="000F1FE7">
              <w:rPr>
                <w:rFonts w:ascii="Times New Roman" w:hAnsi="Times New Roman"/>
                <w:color w:val="000000" w:themeColor="text1"/>
              </w:rPr>
              <w:t>Anadolu İmam Hatip Liselerinde 20 gün ve üzeri devamsız öğrenci oranı(%31,10)</w:t>
            </w:r>
          </w:p>
        </w:tc>
      </w:tr>
      <w:tr w:rsidR="00DA49CD" w:rsidRPr="00C554CC" w:rsidTr="00CB276C">
        <w:trPr>
          <w:trHeight w:val="1285"/>
        </w:trPr>
        <w:tc>
          <w:tcPr>
            <w:tcW w:w="135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DA49CD" w:rsidRPr="000F1FE7" w:rsidRDefault="00DA49CD" w:rsidP="00DA49CD">
            <w:pPr>
              <w:pStyle w:val="AralkYok"/>
              <w:rPr>
                <w:color w:val="000000" w:themeColor="text1"/>
                <w:sz w:val="22"/>
                <w:szCs w:val="22"/>
              </w:rPr>
            </w:pPr>
            <w:r w:rsidRPr="000F1FE7">
              <w:rPr>
                <w:b/>
                <w:bCs/>
                <w:color w:val="000000" w:themeColor="text1"/>
                <w:sz w:val="22"/>
                <w:szCs w:val="22"/>
              </w:rPr>
              <w:t>Faaliyet</w:t>
            </w:r>
          </w:p>
        </w:tc>
        <w:tc>
          <w:tcPr>
            <w:tcW w:w="1367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DA49CD" w:rsidRPr="000F1FE7" w:rsidRDefault="00DA49CD" w:rsidP="00DA49CD">
            <w:pPr>
              <w:pStyle w:val="ListeParagraf"/>
              <w:numPr>
                <w:ilvl w:val="0"/>
                <w:numId w:val="82"/>
              </w:numPr>
              <w:jc w:val="both"/>
              <w:rPr>
                <w:rFonts w:ascii="Times New Roman" w:hAnsi="Times New Roman"/>
                <w:color w:val="000000" w:themeColor="text1"/>
              </w:rPr>
            </w:pPr>
            <w:r w:rsidRPr="000F1FE7">
              <w:rPr>
                <w:rFonts w:ascii="Times New Roman" w:hAnsi="Times New Roman"/>
                <w:color w:val="000000" w:themeColor="text1"/>
              </w:rPr>
              <w:t xml:space="preserve">Mesleki ve teknik </w:t>
            </w:r>
            <w:r w:rsidR="00C867F8" w:rsidRPr="000F1FE7">
              <w:rPr>
                <w:rFonts w:ascii="Times New Roman" w:hAnsi="Times New Roman"/>
                <w:color w:val="000000" w:themeColor="text1"/>
              </w:rPr>
              <w:t>Anadolu Lisesi</w:t>
            </w:r>
            <w:r w:rsidRPr="000F1FE7">
              <w:rPr>
                <w:rFonts w:ascii="Times New Roman" w:hAnsi="Times New Roman"/>
                <w:color w:val="000000" w:themeColor="text1"/>
              </w:rPr>
              <w:t xml:space="preserve"> öğrencilerinin devamsızlık oranlarının takip edilmesi ve ilgililere ulaştırılması sağlanacaktır.</w:t>
            </w:r>
          </w:p>
          <w:p w:rsidR="00DA49CD" w:rsidRPr="000F1FE7" w:rsidRDefault="00DA49CD" w:rsidP="00DA49CD">
            <w:pPr>
              <w:pStyle w:val="ListeParagraf"/>
              <w:numPr>
                <w:ilvl w:val="0"/>
                <w:numId w:val="82"/>
              </w:numPr>
              <w:jc w:val="both"/>
              <w:rPr>
                <w:rFonts w:ascii="Times New Roman" w:hAnsi="Times New Roman"/>
                <w:color w:val="000000" w:themeColor="text1"/>
              </w:rPr>
            </w:pPr>
            <w:r w:rsidRPr="000F1FE7">
              <w:rPr>
                <w:rFonts w:ascii="Times New Roman" w:hAnsi="Times New Roman"/>
                <w:color w:val="000000" w:themeColor="text1"/>
              </w:rPr>
              <w:t xml:space="preserve">Devamsız öğrenci oranını azaltmak için devamsızlık oranı yüksek olan bölgeler ve sınıf düzeyleri belirlenecek, analizi yapılacak ve analiz sonuçları doğrultusunda tedbirler alınacaktır. </w:t>
            </w:r>
          </w:p>
          <w:p w:rsidR="00DA49CD" w:rsidRPr="000F1FE7" w:rsidRDefault="00DA49CD" w:rsidP="00CB276C">
            <w:pPr>
              <w:pStyle w:val="ListeParagraf"/>
              <w:numPr>
                <w:ilvl w:val="0"/>
                <w:numId w:val="82"/>
              </w:numPr>
              <w:jc w:val="both"/>
              <w:rPr>
                <w:color w:val="000000" w:themeColor="text1"/>
              </w:rPr>
            </w:pPr>
            <w:r w:rsidRPr="000F1FE7">
              <w:rPr>
                <w:rFonts w:ascii="Times New Roman" w:hAnsi="Times New Roman"/>
                <w:color w:val="000000" w:themeColor="text1"/>
              </w:rPr>
              <w:t>İlkokul ve ortaokullarda 20 gün ve üzeri devamsızlık sebeplerini araştırmak için devamsızlık oranının yüksek olduğu ilk 10 ile saha ziyareti yapılacak ve çalışma raporu hazırlanacak olup bu doğrultuda tedbirler alınacaktır.</w:t>
            </w:r>
          </w:p>
        </w:tc>
      </w:tr>
      <w:tr w:rsidR="00DA49CD" w:rsidRPr="00C554CC" w:rsidTr="00DA49CD">
        <w:trPr>
          <w:trHeight w:val="260"/>
        </w:trPr>
        <w:tc>
          <w:tcPr>
            <w:tcW w:w="15030"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DA49CD" w:rsidRPr="000F1FE7" w:rsidRDefault="00DA49CD" w:rsidP="00DA49CD">
            <w:pPr>
              <w:pStyle w:val="AralkYok"/>
              <w:jc w:val="center"/>
              <w:rPr>
                <w:color w:val="000000" w:themeColor="text1"/>
                <w:sz w:val="22"/>
                <w:szCs w:val="22"/>
              </w:rPr>
            </w:pPr>
            <w:r w:rsidRPr="000F1FE7">
              <w:rPr>
                <w:b/>
                <w:bCs/>
                <w:color w:val="000000" w:themeColor="text1"/>
                <w:sz w:val="22"/>
                <w:szCs w:val="22"/>
              </w:rPr>
              <w:t>Performans Göstergesi Gerçekleşme Durumu (İl Düzeyinde)</w:t>
            </w:r>
          </w:p>
        </w:tc>
      </w:tr>
      <w:tr w:rsidR="00F55C3E" w:rsidRPr="00C554CC" w:rsidTr="00F55C3E">
        <w:trPr>
          <w:trHeight w:val="260"/>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PG1</w:t>
            </w:r>
          </w:p>
        </w:tc>
        <w:tc>
          <w:tcPr>
            <w:tcW w:w="1367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9,60%</w:t>
            </w:r>
          </w:p>
        </w:tc>
      </w:tr>
      <w:tr w:rsidR="00F55C3E" w:rsidRPr="00C554CC" w:rsidTr="00F55C3E">
        <w:trPr>
          <w:trHeight w:val="260"/>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PG2</w:t>
            </w:r>
          </w:p>
        </w:tc>
        <w:tc>
          <w:tcPr>
            <w:tcW w:w="1367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0,50%</w:t>
            </w:r>
          </w:p>
        </w:tc>
      </w:tr>
      <w:tr w:rsidR="00F55C3E" w:rsidRPr="00C554CC" w:rsidTr="00F55C3E">
        <w:trPr>
          <w:trHeight w:val="260"/>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PG3</w:t>
            </w:r>
          </w:p>
        </w:tc>
        <w:tc>
          <w:tcPr>
            <w:tcW w:w="1367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14,78%</w:t>
            </w:r>
          </w:p>
        </w:tc>
      </w:tr>
      <w:tr w:rsidR="00F55C3E" w:rsidRPr="00C554CC" w:rsidTr="00C23E99">
        <w:trPr>
          <w:trHeight w:val="260"/>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PG4</w:t>
            </w:r>
          </w:p>
        </w:tc>
        <w:tc>
          <w:tcPr>
            <w:tcW w:w="1367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F55C3E" w:rsidRPr="000F1FE7" w:rsidRDefault="00F55C3E" w:rsidP="00F55C3E">
            <w:pPr>
              <w:tabs>
                <w:tab w:val="left" w:pos="11875"/>
              </w:tabs>
              <w:jc w:val="center"/>
              <w:rPr>
                <w:color w:val="000000" w:themeColor="text1"/>
                <w:sz w:val="22"/>
                <w:szCs w:val="22"/>
              </w:rPr>
            </w:pPr>
            <w:r w:rsidRPr="00F55C3E">
              <w:rPr>
                <w:color w:val="000000" w:themeColor="text1"/>
                <w:sz w:val="22"/>
                <w:szCs w:val="22"/>
              </w:rPr>
              <w:t>27,83%</w:t>
            </w:r>
          </w:p>
        </w:tc>
      </w:tr>
      <w:tr w:rsidR="00F55C3E" w:rsidRPr="00C554CC" w:rsidTr="00C23E99">
        <w:trPr>
          <w:trHeight w:val="260"/>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PG5</w:t>
            </w:r>
          </w:p>
        </w:tc>
        <w:tc>
          <w:tcPr>
            <w:tcW w:w="1367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F55C3E" w:rsidRPr="000F1FE7" w:rsidRDefault="00F55C3E" w:rsidP="00F55C3E">
            <w:pPr>
              <w:tabs>
                <w:tab w:val="left" w:pos="11875"/>
              </w:tabs>
              <w:jc w:val="center"/>
              <w:rPr>
                <w:color w:val="000000" w:themeColor="text1"/>
                <w:sz w:val="22"/>
                <w:szCs w:val="22"/>
              </w:rPr>
            </w:pPr>
            <w:r w:rsidRPr="00F55C3E">
              <w:rPr>
                <w:color w:val="000000" w:themeColor="text1"/>
                <w:sz w:val="22"/>
                <w:szCs w:val="22"/>
              </w:rPr>
              <w:t>13,11%</w:t>
            </w:r>
          </w:p>
        </w:tc>
      </w:tr>
      <w:tr w:rsidR="00F55C3E" w:rsidRPr="00C554CC" w:rsidTr="00CB276C">
        <w:trPr>
          <w:trHeight w:val="55"/>
        </w:trPr>
        <w:tc>
          <w:tcPr>
            <w:tcW w:w="12409"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2621"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C554CC" w:rsidRDefault="00F55C3E" w:rsidP="00F55C3E">
            <w:pPr>
              <w:pStyle w:val="AralkYok"/>
              <w:jc w:val="center"/>
              <w:rPr>
                <w:color w:val="000000" w:themeColor="text1"/>
              </w:rPr>
            </w:pPr>
            <w:r w:rsidRPr="00C554CC">
              <w:rPr>
                <w:b/>
                <w:bCs/>
                <w:color w:val="000000" w:themeColor="text1"/>
              </w:rPr>
              <w:t>Ödenek ve Harcama Durumu (TL)</w:t>
            </w:r>
          </w:p>
        </w:tc>
      </w:tr>
      <w:tr w:rsidR="00CB276C" w:rsidRPr="00C554CC" w:rsidTr="001A36FD">
        <w:trPr>
          <w:trHeight w:val="265"/>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F1</w:t>
            </w:r>
          </w:p>
        </w:tc>
        <w:tc>
          <w:tcPr>
            <w:tcW w:w="11057"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CB276C" w:rsidRPr="00ED4BC1" w:rsidRDefault="00CB276C" w:rsidP="00CB276C">
            <w:pPr>
              <w:pStyle w:val="AralkYok"/>
              <w:jc w:val="both"/>
              <w:rPr>
                <w:color w:val="000000" w:themeColor="text1"/>
                <w:sz w:val="20"/>
                <w:szCs w:val="20"/>
              </w:rPr>
            </w:pPr>
            <w:r w:rsidRPr="00ED4BC1">
              <w:rPr>
                <w:sz w:val="20"/>
                <w:szCs w:val="20"/>
              </w:rPr>
              <w:t xml:space="preserve">Okul terkleri, devamsızlık ve başarısızlık sebepleri araştırılarak raporlanmıştır. Rapor sonucuna göre eylem planı hazırlanmış ve uygulanmıştır. Rehber öğretmenler tarafından öğrencilere ve velilere </w:t>
            </w:r>
            <w:r w:rsidRPr="00ED4BC1">
              <w:rPr>
                <w:rFonts w:eastAsia="Calibri"/>
                <w:bCs/>
                <w:sz w:val="20"/>
                <w:szCs w:val="20"/>
              </w:rPr>
              <w:t>12 yıllık eğitimin zorunluluğu konusunda bilgilendirmeler yapılmıştır.</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C554CC" w:rsidTr="001A36FD">
        <w:trPr>
          <w:trHeight w:val="287"/>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F2</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CB276C" w:rsidRPr="00ED4BC1" w:rsidRDefault="00CB276C" w:rsidP="00CB276C">
            <w:pPr>
              <w:pStyle w:val="AralkYok"/>
              <w:rPr>
                <w:sz w:val="20"/>
                <w:szCs w:val="20"/>
              </w:rPr>
            </w:pPr>
            <w:r w:rsidRPr="00ED4BC1">
              <w:rPr>
                <w:sz w:val="20"/>
                <w:szCs w:val="20"/>
              </w:rPr>
              <w:t>Gün içerisinde velilere SMS gönderilmesi ya da velilerin MEB veli bilgilendirme sistemi olan 8383’e üye olması için teşvik edilmiştir.</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2300D6" w:rsidRPr="00C554CC" w:rsidTr="001A36FD">
        <w:trPr>
          <w:trHeight w:val="287"/>
        </w:trPr>
        <w:tc>
          <w:tcPr>
            <w:tcW w:w="135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300D6" w:rsidRPr="000F1FE7" w:rsidRDefault="002300D6" w:rsidP="00CB276C">
            <w:pPr>
              <w:pStyle w:val="AralkYok"/>
              <w:jc w:val="center"/>
              <w:rPr>
                <w:b/>
                <w:bCs/>
                <w:sz w:val="22"/>
                <w:szCs w:val="22"/>
              </w:rPr>
            </w:pPr>
            <w:r>
              <w:rPr>
                <w:b/>
                <w:bCs/>
                <w:sz w:val="22"/>
                <w:szCs w:val="22"/>
              </w:rPr>
              <w:t>F3</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300D6" w:rsidRPr="00ED4BC1" w:rsidRDefault="00DA056C" w:rsidP="00CB276C">
            <w:pPr>
              <w:pStyle w:val="AralkYok"/>
              <w:rPr>
                <w:sz w:val="20"/>
                <w:szCs w:val="20"/>
              </w:rPr>
            </w:pPr>
            <w:r>
              <w:rPr>
                <w:sz w:val="20"/>
                <w:szCs w:val="20"/>
              </w:rPr>
              <w:t>Aile Ziyareti projesi ile okula devam etmeyen öğrencilerin devamları sağlanmıştır.</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300D6" w:rsidRDefault="007E253E" w:rsidP="00CB276C">
            <w:pPr>
              <w:shd w:val="clear" w:color="auto" w:fill="FFFFFF" w:themeFill="background1"/>
              <w:contextualSpacing/>
              <w:jc w:val="center"/>
              <w:rPr>
                <w:sz w:val="22"/>
                <w:szCs w:val="22"/>
              </w:rPr>
            </w:pPr>
            <w:r w:rsidRPr="007E253E">
              <w:rPr>
                <w:sz w:val="22"/>
                <w:szCs w:val="22"/>
              </w:rPr>
              <w:t>0 TL</w:t>
            </w:r>
          </w:p>
        </w:tc>
      </w:tr>
    </w:tbl>
    <w:p w:rsidR="008A387E" w:rsidRDefault="008A387E" w:rsidP="008A387E">
      <w:pPr>
        <w:pStyle w:val="AralkYok"/>
        <w:ind w:firstLine="284"/>
        <w:rPr>
          <w:color w:val="C00000"/>
        </w:rPr>
      </w:pPr>
    </w:p>
    <w:tbl>
      <w:tblPr>
        <w:tblW w:w="15292" w:type="dxa"/>
        <w:tblInd w:w="-927" w:type="dxa"/>
        <w:tblCellMar>
          <w:left w:w="0" w:type="dxa"/>
          <w:right w:w="0" w:type="dxa"/>
        </w:tblCellMar>
        <w:tblLook w:val="04A0" w:firstRow="1" w:lastRow="0" w:firstColumn="1" w:lastColumn="0" w:noHBand="0" w:noVBand="1"/>
      </w:tblPr>
      <w:tblGrid>
        <w:gridCol w:w="1264"/>
        <w:gridCol w:w="4959"/>
        <w:gridCol w:w="5376"/>
        <w:gridCol w:w="3693"/>
      </w:tblGrid>
      <w:tr w:rsidR="008A387E" w:rsidRPr="000F1FE7" w:rsidTr="00CB276C">
        <w:trPr>
          <w:trHeight w:val="477"/>
        </w:trPr>
        <w:tc>
          <w:tcPr>
            <w:tcW w:w="622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t xml:space="preserve">Değerlendirme Raporuna Konu Birim: </w:t>
            </w:r>
          </w:p>
        </w:tc>
        <w:tc>
          <w:tcPr>
            <w:tcW w:w="906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F1FE7" w:rsidRDefault="008A387E" w:rsidP="008A387E">
            <w:pPr>
              <w:pStyle w:val="AralkYok"/>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8A387E" w:rsidRPr="000F1FE7" w:rsidRDefault="008A387E" w:rsidP="008A387E">
            <w:pPr>
              <w:pStyle w:val="AralkYok"/>
              <w:rPr>
                <w:color w:val="000000" w:themeColor="text1"/>
                <w:sz w:val="22"/>
                <w:szCs w:val="22"/>
              </w:rPr>
            </w:pPr>
          </w:p>
        </w:tc>
      </w:tr>
      <w:tr w:rsidR="008A387E" w:rsidRPr="000F1FE7" w:rsidTr="00DA49CD">
        <w:trPr>
          <w:trHeight w:val="497"/>
        </w:trPr>
        <w:tc>
          <w:tcPr>
            <w:tcW w:w="636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t>Değerlendirmeye Konu Stratejik Plan ve Performans Programı:</w:t>
            </w:r>
          </w:p>
        </w:tc>
        <w:tc>
          <w:tcPr>
            <w:tcW w:w="89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0F1FE7" w:rsidRDefault="008A387E" w:rsidP="008A387E">
            <w:pPr>
              <w:pStyle w:val="AralkYok"/>
              <w:rPr>
                <w:b/>
                <w:color w:val="000000" w:themeColor="text1"/>
                <w:sz w:val="22"/>
                <w:szCs w:val="22"/>
              </w:rPr>
            </w:pPr>
            <w:r w:rsidRPr="000F1FE7">
              <w:rPr>
                <w:b/>
                <w:color w:val="000000" w:themeColor="text1"/>
                <w:sz w:val="22"/>
                <w:szCs w:val="22"/>
              </w:rPr>
              <w:t>Aydın İl Milli Eğiti</w:t>
            </w:r>
            <w:r w:rsidR="004A38D3" w:rsidRPr="000F1FE7">
              <w:rPr>
                <w:b/>
                <w:color w:val="000000" w:themeColor="text1"/>
                <w:sz w:val="22"/>
                <w:szCs w:val="22"/>
              </w:rPr>
              <w:t xml:space="preserve">m Müdürlüğü 2018 </w:t>
            </w:r>
            <w:r w:rsidRPr="000F1FE7">
              <w:rPr>
                <w:b/>
                <w:color w:val="000000" w:themeColor="text1"/>
                <w:sz w:val="22"/>
                <w:szCs w:val="22"/>
              </w:rPr>
              <w:t>Mali Yılı Performans Programı</w:t>
            </w:r>
          </w:p>
        </w:tc>
      </w:tr>
      <w:tr w:rsidR="008A387E" w:rsidRPr="000F1FE7" w:rsidTr="00C23E99">
        <w:trPr>
          <w:trHeight w:val="392"/>
        </w:trPr>
        <w:tc>
          <w:tcPr>
            <w:tcW w:w="861"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 xml:space="preserve">Stratejik Amaç </w:t>
            </w:r>
          </w:p>
        </w:tc>
        <w:tc>
          <w:tcPr>
            <w:tcW w:w="14431"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0F1FE7" w:rsidRDefault="008A387E" w:rsidP="008A387E">
            <w:pPr>
              <w:pStyle w:val="AralkYok"/>
              <w:jc w:val="both"/>
              <w:rPr>
                <w:sz w:val="22"/>
                <w:szCs w:val="22"/>
              </w:rPr>
            </w:pPr>
            <w:r w:rsidRPr="000F1FE7">
              <w:rPr>
                <w:b/>
                <w:sz w:val="22"/>
                <w:szCs w:val="22"/>
              </w:rPr>
              <w:t>S.A.1.</w:t>
            </w:r>
            <w:r w:rsidRPr="000F1FE7">
              <w:rPr>
                <w:sz w:val="22"/>
                <w:szCs w:val="22"/>
              </w:rPr>
              <w:t xml:space="preserve"> Bütün bireylerin eğitim ve öğretime adil şartlar altında erişmesini sağlamak</w:t>
            </w:r>
            <w:r w:rsidRPr="000F1FE7">
              <w:rPr>
                <w:b/>
                <w:sz w:val="22"/>
                <w:szCs w:val="22"/>
              </w:rPr>
              <w:t>.</w:t>
            </w:r>
          </w:p>
        </w:tc>
      </w:tr>
      <w:tr w:rsidR="008A387E" w:rsidRPr="000F1FE7" w:rsidTr="00C23E99">
        <w:trPr>
          <w:trHeight w:val="299"/>
        </w:trPr>
        <w:tc>
          <w:tcPr>
            <w:tcW w:w="861"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 xml:space="preserve">Hedef – Performans Hedefi </w:t>
            </w:r>
          </w:p>
        </w:tc>
        <w:tc>
          <w:tcPr>
            <w:tcW w:w="14431"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8A387E" w:rsidRPr="000F1FE7" w:rsidRDefault="008A387E" w:rsidP="00AD34F7">
            <w:pPr>
              <w:pStyle w:val="AralkYok"/>
              <w:jc w:val="both"/>
              <w:rPr>
                <w:b/>
                <w:color w:val="000000" w:themeColor="text1"/>
                <w:sz w:val="22"/>
                <w:szCs w:val="22"/>
              </w:rPr>
            </w:pPr>
            <w:r w:rsidRPr="000F1FE7">
              <w:rPr>
                <w:b/>
                <w:color w:val="000000" w:themeColor="text1"/>
                <w:sz w:val="22"/>
                <w:szCs w:val="22"/>
              </w:rPr>
              <w:t>HEDEF1.</w:t>
            </w:r>
            <w:r w:rsidR="00AD34F7" w:rsidRPr="000F1FE7">
              <w:rPr>
                <w:b/>
                <w:color w:val="000000" w:themeColor="text1"/>
                <w:sz w:val="22"/>
                <w:szCs w:val="22"/>
              </w:rPr>
              <w:t>1.</w:t>
            </w:r>
            <w:r w:rsidR="00AD34F7" w:rsidRPr="000F1FE7">
              <w:rPr>
                <w:color w:val="000000" w:themeColor="text1"/>
                <w:sz w:val="22"/>
                <w:szCs w:val="22"/>
              </w:rPr>
              <w:t>Plan dönemi sonuna kadar dezavantajlı gruplar başta olmak üzere, eğitim ve öğretimin her tür ve kademesinde katılım ve tamamlama oranlarını artırmak</w:t>
            </w:r>
            <w:r w:rsidR="00AD34F7" w:rsidRPr="000F1FE7">
              <w:rPr>
                <w:b/>
                <w:color w:val="000000" w:themeColor="text1"/>
                <w:sz w:val="22"/>
                <w:szCs w:val="22"/>
              </w:rPr>
              <w:t>.</w:t>
            </w:r>
          </w:p>
          <w:p w:rsidR="008A387E" w:rsidRPr="000F1FE7" w:rsidRDefault="00AD5649" w:rsidP="00AD34F7">
            <w:pPr>
              <w:pStyle w:val="AralkYok"/>
              <w:jc w:val="both"/>
              <w:rPr>
                <w:b/>
                <w:color w:val="000000" w:themeColor="text1"/>
                <w:sz w:val="22"/>
                <w:szCs w:val="22"/>
              </w:rPr>
            </w:pPr>
            <w:r w:rsidRPr="000F1FE7">
              <w:rPr>
                <w:b/>
                <w:color w:val="000000" w:themeColor="text1"/>
                <w:sz w:val="22"/>
                <w:szCs w:val="22"/>
              </w:rPr>
              <w:t>PERFORMANS HEDEFİ 4.</w:t>
            </w:r>
            <w:r w:rsidR="008A387E" w:rsidRPr="000F1FE7">
              <w:rPr>
                <w:sz w:val="22"/>
                <w:szCs w:val="22"/>
              </w:rPr>
              <w:t xml:space="preserve"> </w:t>
            </w:r>
            <w:r w:rsidR="00AD34F7" w:rsidRPr="000F1FE7">
              <w:rPr>
                <w:sz w:val="22"/>
                <w:szCs w:val="22"/>
              </w:rPr>
              <w:t>2018 yılında özel öğretimin payını artırmak.</w:t>
            </w:r>
          </w:p>
        </w:tc>
      </w:tr>
      <w:tr w:rsidR="008A387E" w:rsidRPr="000F1FE7" w:rsidTr="00C23E99">
        <w:trPr>
          <w:trHeight w:val="779"/>
        </w:trPr>
        <w:tc>
          <w:tcPr>
            <w:tcW w:w="861"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Performans Göstergesi</w:t>
            </w:r>
          </w:p>
        </w:tc>
        <w:tc>
          <w:tcPr>
            <w:tcW w:w="14431"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Pr="000F1FE7" w:rsidRDefault="00AD34F7" w:rsidP="006350A0">
            <w:pPr>
              <w:pStyle w:val="ListeParagraf"/>
              <w:numPr>
                <w:ilvl w:val="0"/>
                <w:numId w:val="83"/>
              </w:numPr>
              <w:jc w:val="both"/>
              <w:rPr>
                <w:rFonts w:ascii="Times New Roman" w:hAnsi="Times New Roman"/>
                <w:color w:val="000000" w:themeColor="text1"/>
              </w:rPr>
            </w:pPr>
            <w:r w:rsidRPr="000F1FE7">
              <w:rPr>
                <w:rFonts w:ascii="Times New Roman" w:hAnsi="Times New Roman"/>
                <w:color w:val="000000" w:themeColor="text1"/>
              </w:rPr>
              <w:t>Okulöncesi eğitimde özel öğretimin payı</w:t>
            </w:r>
            <w:r w:rsidR="00AD5649" w:rsidRPr="000F1FE7">
              <w:rPr>
                <w:rFonts w:ascii="Times New Roman" w:hAnsi="Times New Roman"/>
                <w:color w:val="000000" w:themeColor="text1"/>
              </w:rPr>
              <w:t>(%16,50)</w:t>
            </w:r>
          </w:p>
          <w:p w:rsidR="00AD34F7" w:rsidRPr="000F1FE7" w:rsidRDefault="00AD34F7" w:rsidP="006350A0">
            <w:pPr>
              <w:pStyle w:val="ListeParagraf"/>
              <w:numPr>
                <w:ilvl w:val="0"/>
                <w:numId w:val="83"/>
              </w:numPr>
              <w:jc w:val="both"/>
              <w:rPr>
                <w:rFonts w:ascii="Times New Roman" w:hAnsi="Times New Roman"/>
                <w:color w:val="000000" w:themeColor="text1"/>
              </w:rPr>
            </w:pPr>
            <w:r w:rsidRPr="000F1FE7">
              <w:rPr>
                <w:rFonts w:ascii="Times New Roman" w:hAnsi="Times New Roman"/>
                <w:color w:val="000000" w:themeColor="text1"/>
              </w:rPr>
              <w:t>İlkokulda eğitimde özel öğretimin payı</w:t>
            </w:r>
            <w:r w:rsidR="00AD5649" w:rsidRPr="000F1FE7">
              <w:rPr>
                <w:rFonts w:ascii="Times New Roman" w:hAnsi="Times New Roman"/>
                <w:color w:val="000000" w:themeColor="text1"/>
              </w:rPr>
              <w:t>(%4,70)</w:t>
            </w:r>
          </w:p>
          <w:p w:rsidR="00AD5649" w:rsidRPr="000F1FE7" w:rsidRDefault="00AD34F7" w:rsidP="00AD5649">
            <w:pPr>
              <w:pStyle w:val="ListeParagraf"/>
              <w:numPr>
                <w:ilvl w:val="0"/>
                <w:numId w:val="83"/>
              </w:numPr>
              <w:jc w:val="both"/>
              <w:rPr>
                <w:rFonts w:ascii="Times New Roman" w:hAnsi="Times New Roman"/>
                <w:color w:val="000000" w:themeColor="text1"/>
              </w:rPr>
            </w:pPr>
            <w:r w:rsidRPr="000F1FE7">
              <w:rPr>
                <w:rFonts w:ascii="Times New Roman" w:hAnsi="Times New Roman"/>
                <w:color w:val="000000" w:themeColor="text1"/>
              </w:rPr>
              <w:t>Ortaokulda eğitimde özel öğretimin payı</w:t>
            </w:r>
            <w:r w:rsidR="00AD5649" w:rsidRPr="000F1FE7">
              <w:rPr>
                <w:rFonts w:ascii="Times New Roman" w:hAnsi="Times New Roman"/>
                <w:color w:val="000000" w:themeColor="text1"/>
              </w:rPr>
              <w:t>(%5,80)</w:t>
            </w:r>
          </w:p>
          <w:p w:rsidR="00AD34F7" w:rsidRPr="000F1FE7" w:rsidRDefault="00AD34F7" w:rsidP="006350A0">
            <w:pPr>
              <w:pStyle w:val="ListeParagraf"/>
              <w:numPr>
                <w:ilvl w:val="0"/>
                <w:numId w:val="83"/>
              </w:numPr>
              <w:jc w:val="both"/>
              <w:rPr>
                <w:rFonts w:ascii="Times New Roman" w:hAnsi="Times New Roman"/>
                <w:color w:val="000000" w:themeColor="text1"/>
              </w:rPr>
            </w:pPr>
            <w:r w:rsidRPr="000F1FE7">
              <w:rPr>
                <w:rFonts w:ascii="Times New Roman" w:hAnsi="Times New Roman"/>
                <w:color w:val="000000" w:themeColor="text1"/>
              </w:rPr>
              <w:t>Ortaöğretimde eğitimde özel öğretimin payı</w:t>
            </w:r>
            <w:r w:rsidR="00AD5649" w:rsidRPr="000F1FE7">
              <w:rPr>
                <w:rFonts w:ascii="Times New Roman" w:hAnsi="Times New Roman"/>
                <w:color w:val="000000" w:themeColor="text1"/>
              </w:rPr>
              <w:t>(%12,20)</w:t>
            </w:r>
          </w:p>
        </w:tc>
      </w:tr>
      <w:tr w:rsidR="008A387E" w:rsidRPr="000F1FE7" w:rsidTr="00C23E99">
        <w:trPr>
          <w:trHeight w:val="750"/>
        </w:trPr>
        <w:tc>
          <w:tcPr>
            <w:tcW w:w="861"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Faaliyet</w:t>
            </w:r>
          </w:p>
        </w:tc>
        <w:tc>
          <w:tcPr>
            <w:tcW w:w="14431"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0F1FE7" w:rsidRDefault="00AD34F7" w:rsidP="006350A0">
            <w:pPr>
              <w:pStyle w:val="ListeParagraf"/>
              <w:numPr>
                <w:ilvl w:val="0"/>
                <w:numId w:val="84"/>
              </w:numPr>
              <w:jc w:val="both"/>
              <w:rPr>
                <w:rFonts w:ascii="Times New Roman" w:hAnsi="Times New Roman"/>
                <w:color w:val="000000" w:themeColor="text1"/>
              </w:rPr>
            </w:pPr>
            <w:r w:rsidRPr="000F1FE7">
              <w:rPr>
                <w:rFonts w:ascii="Times New Roman" w:hAnsi="Times New Roman"/>
                <w:color w:val="000000" w:themeColor="text1"/>
              </w:rPr>
              <w:t>Özel okulda okuyan öğrencilere yönelik eğitim ve öğretim desteğine devam edilecektir.</w:t>
            </w:r>
          </w:p>
          <w:p w:rsidR="00AD34F7" w:rsidRPr="000F1FE7" w:rsidRDefault="00AD34F7" w:rsidP="006350A0">
            <w:pPr>
              <w:pStyle w:val="ListeParagraf"/>
              <w:numPr>
                <w:ilvl w:val="0"/>
                <w:numId w:val="84"/>
              </w:numPr>
              <w:jc w:val="both"/>
              <w:rPr>
                <w:rFonts w:ascii="Times New Roman" w:hAnsi="Times New Roman"/>
                <w:color w:val="000000" w:themeColor="text1"/>
              </w:rPr>
            </w:pPr>
            <w:r w:rsidRPr="000F1FE7">
              <w:rPr>
                <w:rFonts w:ascii="Times New Roman" w:hAnsi="Times New Roman"/>
                <w:color w:val="000000" w:themeColor="text1"/>
              </w:rPr>
              <w:t>Organize sanayi bölgeleri ve dışında okuyan özel mesleki ve teknik eğitim öğrencilerine yönelik teşvik uygulamaları devam edecektir.</w:t>
            </w:r>
          </w:p>
        </w:tc>
      </w:tr>
      <w:tr w:rsidR="008A387E" w:rsidRPr="000F1FE7" w:rsidTr="00DA49CD">
        <w:trPr>
          <w:trHeight w:val="261"/>
        </w:trPr>
        <w:tc>
          <w:tcPr>
            <w:tcW w:w="15292"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pStyle w:val="AralkYok"/>
              <w:jc w:val="center"/>
              <w:rPr>
                <w:color w:val="000000" w:themeColor="text1"/>
                <w:sz w:val="22"/>
                <w:szCs w:val="22"/>
              </w:rPr>
            </w:pPr>
            <w:r w:rsidRPr="000F1FE7">
              <w:rPr>
                <w:b/>
                <w:bCs/>
                <w:color w:val="000000" w:themeColor="text1"/>
                <w:sz w:val="22"/>
                <w:szCs w:val="22"/>
              </w:rPr>
              <w:t>Performans Göstergesi Gerçekleşme Durumu (İl Düzeyinde)</w:t>
            </w:r>
          </w:p>
        </w:tc>
      </w:tr>
      <w:tr w:rsidR="00F55C3E" w:rsidRPr="000F1FE7" w:rsidTr="00F55C3E">
        <w:trPr>
          <w:trHeight w:val="203"/>
        </w:trPr>
        <w:tc>
          <w:tcPr>
            <w:tcW w:w="861"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PG1</w:t>
            </w:r>
          </w:p>
        </w:tc>
        <w:tc>
          <w:tcPr>
            <w:tcW w:w="14431"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11,20%</w:t>
            </w:r>
          </w:p>
        </w:tc>
      </w:tr>
      <w:tr w:rsidR="00F55C3E" w:rsidRPr="000F1FE7" w:rsidTr="00F55C3E">
        <w:trPr>
          <w:trHeight w:val="261"/>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PG2</w:t>
            </w:r>
          </w:p>
        </w:tc>
        <w:tc>
          <w:tcPr>
            <w:tcW w:w="1402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5,64%</w:t>
            </w:r>
          </w:p>
        </w:tc>
      </w:tr>
      <w:tr w:rsidR="00F55C3E" w:rsidRPr="000F1FE7" w:rsidTr="00F55C3E">
        <w:trPr>
          <w:trHeight w:val="7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PG3</w:t>
            </w:r>
          </w:p>
        </w:tc>
        <w:tc>
          <w:tcPr>
            <w:tcW w:w="1402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7,68%</w:t>
            </w:r>
          </w:p>
        </w:tc>
      </w:tr>
      <w:tr w:rsidR="00F55C3E" w:rsidRPr="000F1FE7" w:rsidTr="00F55C3E">
        <w:trPr>
          <w:trHeight w:val="261"/>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PG4</w:t>
            </w:r>
          </w:p>
        </w:tc>
        <w:tc>
          <w:tcPr>
            <w:tcW w:w="1402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F55C3E" w:rsidRDefault="00F55C3E" w:rsidP="00F55C3E">
            <w:pPr>
              <w:jc w:val="center"/>
              <w:rPr>
                <w:rFonts w:ascii="Calibri" w:hAnsi="Calibri"/>
                <w:color w:val="000000"/>
              </w:rPr>
            </w:pPr>
            <w:r>
              <w:rPr>
                <w:rFonts w:ascii="Calibri" w:hAnsi="Calibri"/>
                <w:color w:val="000000"/>
              </w:rPr>
              <w:t>11,49%</w:t>
            </w:r>
          </w:p>
        </w:tc>
      </w:tr>
      <w:tr w:rsidR="00F55C3E" w:rsidRPr="000F1FE7" w:rsidTr="00F55C3E">
        <w:trPr>
          <w:trHeight w:val="55"/>
        </w:trPr>
        <w:tc>
          <w:tcPr>
            <w:tcW w:w="11914"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3378"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F55C3E" w:rsidRPr="000F1FE7" w:rsidRDefault="00F55C3E" w:rsidP="00F55C3E">
            <w:pPr>
              <w:pStyle w:val="AralkYok"/>
              <w:rPr>
                <w:color w:val="000000" w:themeColor="text1"/>
                <w:sz w:val="22"/>
                <w:szCs w:val="22"/>
              </w:rPr>
            </w:pPr>
            <w:r w:rsidRPr="000F1FE7">
              <w:rPr>
                <w:b/>
                <w:bCs/>
                <w:color w:val="000000" w:themeColor="text1"/>
                <w:sz w:val="22"/>
                <w:szCs w:val="22"/>
              </w:rPr>
              <w:t>Ödenek ve Harcama Durumu (TL)</w:t>
            </w:r>
          </w:p>
        </w:tc>
      </w:tr>
      <w:tr w:rsidR="00CB276C" w:rsidRPr="000F1FE7" w:rsidTr="001A36FD">
        <w:trPr>
          <w:trHeight w:val="266"/>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F1</w:t>
            </w:r>
          </w:p>
        </w:tc>
        <w:tc>
          <w:tcPr>
            <w:tcW w:w="10650"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CB276C" w:rsidRPr="00ED4BC1" w:rsidRDefault="00CB276C" w:rsidP="00CB276C">
            <w:pPr>
              <w:pStyle w:val="AralkYok"/>
              <w:jc w:val="both"/>
              <w:rPr>
                <w:sz w:val="20"/>
                <w:szCs w:val="20"/>
              </w:rPr>
            </w:pPr>
            <w:r>
              <w:rPr>
                <w:sz w:val="20"/>
                <w:szCs w:val="20"/>
              </w:rPr>
              <w:t>Özel okullarda okumak isteyen öğrencilere yönelik eğitim desteği iş ve işlemleri gerçekleştirilmiştir.</w:t>
            </w:r>
          </w:p>
        </w:tc>
        <w:tc>
          <w:tcPr>
            <w:tcW w:w="3378"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CB276C">
        <w:trPr>
          <w:trHeight w:val="28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F2</w:t>
            </w:r>
          </w:p>
        </w:tc>
        <w:tc>
          <w:tcPr>
            <w:tcW w:w="10335"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CB276C" w:rsidRPr="00ED4BC1" w:rsidRDefault="00CB276C" w:rsidP="00CB276C">
            <w:pPr>
              <w:pStyle w:val="AralkYok"/>
              <w:jc w:val="both"/>
              <w:rPr>
                <w:sz w:val="20"/>
                <w:szCs w:val="20"/>
              </w:rPr>
            </w:pPr>
            <w:r w:rsidRPr="00ED4BC1">
              <w:rPr>
                <w:rFonts w:eastAsia="Calibri"/>
                <w:sz w:val="20"/>
                <w:szCs w:val="20"/>
              </w:rPr>
              <w:t xml:space="preserve">İl genelinde eğitim arazilerinin durumu belirlenip eğitim yatırımı yapacaklar için tanıtım yapılmıştır. </w:t>
            </w:r>
          </w:p>
        </w:tc>
        <w:tc>
          <w:tcPr>
            <w:tcW w:w="3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bl>
    <w:p w:rsidR="008A387E" w:rsidRDefault="008A387E" w:rsidP="008A387E">
      <w:pPr>
        <w:pStyle w:val="AralkYok"/>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tbl>
      <w:tblPr>
        <w:tblW w:w="14209" w:type="dxa"/>
        <w:tblInd w:w="-775" w:type="dxa"/>
        <w:tblCellMar>
          <w:left w:w="0" w:type="dxa"/>
          <w:right w:w="0" w:type="dxa"/>
        </w:tblCellMar>
        <w:tblLook w:val="04A0" w:firstRow="1" w:lastRow="0" w:firstColumn="1" w:lastColumn="0" w:noHBand="0" w:noVBand="1"/>
      </w:tblPr>
      <w:tblGrid>
        <w:gridCol w:w="1314"/>
        <w:gridCol w:w="4796"/>
        <w:gridCol w:w="4863"/>
        <w:gridCol w:w="3236"/>
      </w:tblGrid>
      <w:tr w:rsidR="008A387E" w:rsidRPr="000F1FE7" w:rsidTr="00CB276C">
        <w:trPr>
          <w:trHeight w:val="475"/>
        </w:trPr>
        <w:tc>
          <w:tcPr>
            <w:tcW w:w="617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lastRenderedPageBreak/>
              <w:t xml:space="preserve">Değerlendirme Raporuna Konu Birim: </w:t>
            </w:r>
          </w:p>
        </w:tc>
        <w:tc>
          <w:tcPr>
            <w:tcW w:w="803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F1FE7" w:rsidRDefault="008A387E" w:rsidP="008A387E">
            <w:pPr>
              <w:pStyle w:val="AralkYok"/>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8A387E" w:rsidRPr="000F1FE7" w:rsidRDefault="008A387E" w:rsidP="008A387E">
            <w:pPr>
              <w:pStyle w:val="AralkYok"/>
              <w:rPr>
                <w:color w:val="000000" w:themeColor="text1"/>
                <w:sz w:val="22"/>
                <w:szCs w:val="22"/>
              </w:rPr>
            </w:pPr>
          </w:p>
        </w:tc>
      </w:tr>
      <w:tr w:rsidR="008A387E" w:rsidRPr="000F1FE7" w:rsidTr="00C23E99">
        <w:trPr>
          <w:trHeight w:val="495"/>
        </w:trPr>
        <w:tc>
          <w:tcPr>
            <w:tcW w:w="613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t>Değerlendirmeye Konu Stratejik Plan ve Performans Programı:</w:t>
            </w:r>
          </w:p>
        </w:tc>
        <w:tc>
          <w:tcPr>
            <w:tcW w:w="807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0F1FE7" w:rsidRDefault="008A387E" w:rsidP="008A387E">
            <w:pPr>
              <w:pStyle w:val="AralkYok"/>
              <w:rPr>
                <w:b/>
                <w:color w:val="000000" w:themeColor="text1"/>
                <w:sz w:val="22"/>
                <w:szCs w:val="22"/>
              </w:rPr>
            </w:pPr>
            <w:r w:rsidRPr="000F1FE7">
              <w:rPr>
                <w:b/>
                <w:color w:val="000000" w:themeColor="text1"/>
                <w:sz w:val="22"/>
                <w:szCs w:val="22"/>
              </w:rPr>
              <w:t>Aydı</w:t>
            </w:r>
            <w:r w:rsidR="00ED5F0E" w:rsidRPr="000F1FE7">
              <w:rPr>
                <w:b/>
                <w:color w:val="000000" w:themeColor="text1"/>
                <w:sz w:val="22"/>
                <w:szCs w:val="22"/>
              </w:rPr>
              <w:t>n İl Milli Eğitim Müdürlüğü 2018</w:t>
            </w:r>
            <w:r w:rsidRPr="000F1FE7">
              <w:rPr>
                <w:b/>
                <w:color w:val="000000" w:themeColor="text1"/>
                <w:sz w:val="22"/>
                <w:szCs w:val="22"/>
              </w:rPr>
              <w:t xml:space="preserve"> Mali Yılı Performans Programı</w:t>
            </w:r>
          </w:p>
        </w:tc>
      </w:tr>
      <w:tr w:rsidR="008A387E" w:rsidRPr="000F1FE7" w:rsidTr="00C23E99">
        <w:trPr>
          <w:trHeight w:val="390"/>
        </w:trPr>
        <w:tc>
          <w:tcPr>
            <w:tcW w:w="113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Stratejik Amaç 1</w:t>
            </w:r>
          </w:p>
        </w:tc>
        <w:tc>
          <w:tcPr>
            <w:tcW w:w="13074"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Pr="000F1FE7" w:rsidRDefault="008A387E" w:rsidP="008A387E">
            <w:pPr>
              <w:pStyle w:val="AralkYok"/>
              <w:jc w:val="both"/>
              <w:rPr>
                <w:sz w:val="22"/>
                <w:szCs w:val="22"/>
              </w:rPr>
            </w:pPr>
            <w:r w:rsidRPr="000F1FE7">
              <w:rPr>
                <w:b/>
                <w:sz w:val="22"/>
                <w:szCs w:val="22"/>
              </w:rPr>
              <w:t>S.A.1.</w:t>
            </w:r>
            <w:r w:rsidRPr="000F1FE7">
              <w:rPr>
                <w:sz w:val="22"/>
                <w:szCs w:val="22"/>
              </w:rPr>
              <w:t xml:space="preserve"> Bütün bireylerin eğitim ve öğretime adil şartlar altında erişmesini sağlamak</w:t>
            </w:r>
          </w:p>
        </w:tc>
      </w:tr>
      <w:tr w:rsidR="008A387E" w:rsidRPr="000F1FE7" w:rsidTr="00C23E99">
        <w:trPr>
          <w:trHeight w:val="298"/>
        </w:trPr>
        <w:tc>
          <w:tcPr>
            <w:tcW w:w="113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 xml:space="preserve">Hedef – Performans Hedefi </w:t>
            </w:r>
          </w:p>
        </w:tc>
        <w:tc>
          <w:tcPr>
            <w:tcW w:w="13074" w:type="dxa"/>
            <w:gridSpan w:val="3"/>
            <w:tcBorders>
              <w:top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Pr="000F1FE7" w:rsidRDefault="0003421D" w:rsidP="008A387E">
            <w:pPr>
              <w:pStyle w:val="AralkYok"/>
              <w:jc w:val="both"/>
              <w:rPr>
                <w:color w:val="000000" w:themeColor="text1"/>
                <w:sz w:val="22"/>
                <w:szCs w:val="22"/>
              </w:rPr>
            </w:pPr>
            <w:r w:rsidRPr="000F1FE7">
              <w:rPr>
                <w:b/>
                <w:color w:val="000000" w:themeColor="text1"/>
                <w:sz w:val="22"/>
                <w:szCs w:val="22"/>
              </w:rPr>
              <w:t xml:space="preserve">HEDEF </w:t>
            </w:r>
            <w:proofErr w:type="gramStart"/>
            <w:r w:rsidRPr="000F1FE7">
              <w:rPr>
                <w:b/>
                <w:color w:val="000000" w:themeColor="text1"/>
                <w:sz w:val="22"/>
                <w:szCs w:val="22"/>
              </w:rPr>
              <w:t>1.1</w:t>
            </w:r>
            <w:proofErr w:type="gramEnd"/>
            <w:r w:rsidR="008A387E" w:rsidRPr="000F1FE7">
              <w:rPr>
                <w:b/>
                <w:color w:val="000000" w:themeColor="text1"/>
                <w:sz w:val="22"/>
                <w:szCs w:val="22"/>
              </w:rPr>
              <w:t>.</w:t>
            </w:r>
            <w:r w:rsidR="008A387E" w:rsidRPr="000F1FE7">
              <w:rPr>
                <w:sz w:val="22"/>
                <w:szCs w:val="22"/>
              </w:rPr>
              <w:t xml:space="preserve"> Plan</w:t>
            </w:r>
            <w:r w:rsidR="00841AF4" w:rsidRPr="000F1FE7">
              <w:rPr>
                <w:sz w:val="22"/>
                <w:szCs w:val="22"/>
              </w:rPr>
              <w:t xml:space="preserve"> </w:t>
            </w:r>
            <w:r w:rsidR="008A387E" w:rsidRPr="000F1FE7">
              <w:rPr>
                <w:sz w:val="22"/>
                <w:szCs w:val="22"/>
              </w:rPr>
              <w:t>dönemi</w:t>
            </w:r>
            <w:r w:rsidR="00841AF4" w:rsidRPr="000F1FE7">
              <w:rPr>
                <w:sz w:val="22"/>
                <w:szCs w:val="22"/>
              </w:rPr>
              <w:t xml:space="preserve"> </w:t>
            </w:r>
            <w:r w:rsidR="008A387E" w:rsidRPr="000F1FE7">
              <w:rPr>
                <w:sz w:val="22"/>
                <w:szCs w:val="22"/>
              </w:rPr>
              <w:t>sonuna</w:t>
            </w:r>
            <w:r w:rsidR="00841AF4" w:rsidRPr="000F1FE7">
              <w:rPr>
                <w:sz w:val="22"/>
                <w:szCs w:val="22"/>
              </w:rPr>
              <w:t xml:space="preserve"> </w:t>
            </w:r>
            <w:r w:rsidR="008A387E" w:rsidRPr="000F1FE7">
              <w:rPr>
                <w:sz w:val="22"/>
                <w:szCs w:val="22"/>
              </w:rPr>
              <w:t>kadar</w:t>
            </w:r>
            <w:r w:rsidR="00841AF4" w:rsidRPr="000F1FE7">
              <w:rPr>
                <w:sz w:val="22"/>
                <w:szCs w:val="22"/>
              </w:rPr>
              <w:t xml:space="preserve"> </w:t>
            </w:r>
            <w:r w:rsidR="008A387E" w:rsidRPr="000F1FE7">
              <w:rPr>
                <w:sz w:val="22"/>
                <w:szCs w:val="22"/>
              </w:rPr>
              <w:t>dezavantajlı</w:t>
            </w:r>
            <w:r w:rsidR="00841AF4" w:rsidRPr="000F1FE7">
              <w:rPr>
                <w:sz w:val="22"/>
                <w:szCs w:val="22"/>
              </w:rPr>
              <w:t xml:space="preserve"> </w:t>
            </w:r>
            <w:r w:rsidR="008A387E" w:rsidRPr="000F1FE7">
              <w:rPr>
                <w:sz w:val="22"/>
                <w:szCs w:val="22"/>
              </w:rPr>
              <w:t>gruplar</w:t>
            </w:r>
            <w:r w:rsidR="00841AF4" w:rsidRPr="000F1FE7">
              <w:rPr>
                <w:sz w:val="22"/>
                <w:szCs w:val="22"/>
              </w:rPr>
              <w:t xml:space="preserve"> </w:t>
            </w:r>
            <w:r w:rsidR="008A387E" w:rsidRPr="000F1FE7">
              <w:rPr>
                <w:sz w:val="22"/>
                <w:szCs w:val="22"/>
              </w:rPr>
              <w:t>başta</w:t>
            </w:r>
            <w:r w:rsidR="00841AF4" w:rsidRPr="000F1FE7">
              <w:rPr>
                <w:sz w:val="22"/>
                <w:szCs w:val="22"/>
              </w:rPr>
              <w:t xml:space="preserve"> </w:t>
            </w:r>
            <w:r w:rsidR="008A387E" w:rsidRPr="000F1FE7">
              <w:rPr>
                <w:sz w:val="22"/>
                <w:szCs w:val="22"/>
              </w:rPr>
              <w:t>olmak</w:t>
            </w:r>
            <w:r w:rsidR="00841AF4" w:rsidRPr="000F1FE7">
              <w:rPr>
                <w:sz w:val="22"/>
                <w:szCs w:val="22"/>
              </w:rPr>
              <w:t xml:space="preserve"> </w:t>
            </w:r>
            <w:r w:rsidR="008A387E" w:rsidRPr="000F1FE7">
              <w:rPr>
                <w:sz w:val="22"/>
                <w:szCs w:val="22"/>
              </w:rPr>
              <w:t>üzere,</w:t>
            </w:r>
            <w:r w:rsidR="00841AF4" w:rsidRPr="000F1FE7">
              <w:rPr>
                <w:sz w:val="22"/>
                <w:szCs w:val="22"/>
              </w:rPr>
              <w:t xml:space="preserve"> </w:t>
            </w:r>
            <w:r w:rsidR="008A387E" w:rsidRPr="000F1FE7">
              <w:rPr>
                <w:sz w:val="22"/>
                <w:szCs w:val="22"/>
              </w:rPr>
              <w:t>eğitim</w:t>
            </w:r>
            <w:r w:rsidR="00841AF4" w:rsidRPr="000F1FE7">
              <w:rPr>
                <w:sz w:val="22"/>
                <w:szCs w:val="22"/>
              </w:rPr>
              <w:t xml:space="preserve"> </w:t>
            </w:r>
            <w:r w:rsidR="008A387E" w:rsidRPr="000F1FE7">
              <w:rPr>
                <w:sz w:val="22"/>
                <w:szCs w:val="22"/>
              </w:rPr>
              <w:t>ve</w:t>
            </w:r>
            <w:r w:rsidR="00841AF4" w:rsidRPr="000F1FE7">
              <w:rPr>
                <w:sz w:val="22"/>
                <w:szCs w:val="22"/>
              </w:rPr>
              <w:t xml:space="preserve"> </w:t>
            </w:r>
            <w:r w:rsidR="008A387E" w:rsidRPr="000F1FE7">
              <w:rPr>
                <w:sz w:val="22"/>
                <w:szCs w:val="22"/>
              </w:rPr>
              <w:t>öğretimin</w:t>
            </w:r>
            <w:r w:rsidR="00841AF4" w:rsidRPr="000F1FE7">
              <w:rPr>
                <w:sz w:val="22"/>
                <w:szCs w:val="22"/>
              </w:rPr>
              <w:t xml:space="preserve"> </w:t>
            </w:r>
            <w:r w:rsidR="008A387E" w:rsidRPr="000F1FE7">
              <w:rPr>
                <w:sz w:val="22"/>
                <w:szCs w:val="22"/>
              </w:rPr>
              <w:t>her</w:t>
            </w:r>
            <w:r w:rsidR="00841AF4" w:rsidRPr="000F1FE7">
              <w:rPr>
                <w:sz w:val="22"/>
                <w:szCs w:val="22"/>
              </w:rPr>
              <w:t xml:space="preserve"> </w:t>
            </w:r>
            <w:r w:rsidR="008A387E" w:rsidRPr="000F1FE7">
              <w:rPr>
                <w:sz w:val="22"/>
                <w:szCs w:val="22"/>
              </w:rPr>
              <w:t>tür</w:t>
            </w:r>
            <w:r w:rsidR="00841AF4" w:rsidRPr="000F1FE7">
              <w:rPr>
                <w:sz w:val="22"/>
                <w:szCs w:val="22"/>
              </w:rPr>
              <w:t xml:space="preserve"> </w:t>
            </w:r>
            <w:r w:rsidR="008A387E" w:rsidRPr="000F1FE7">
              <w:rPr>
                <w:sz w:val="22"/>
                <w:szCs w:val="22"/>
              </w:rPr>
              <w:t>ve kademesinde katılım ve tamamlama oranlarını artırmak</w:t>
            </w:r>
          </w:p>
          <w:p w:rsidR="008A387E" w:rsidRPr="000F1FE7" w:rsidRDefault="008A387E" w:rsidP="0003421D">
            <w:pPr>
              <w:pStyle w:val="AralkYok"/>
              <w:jc w:val="both"/>
              <w:rPr>
                <w:b/>
                <w:color w:val="000000" w:themeColor="text1"/>
                <w:sz w:val="22"/>
                <w:szCs w:val="22"/>
              </w:rPr>
            </w:pPr>
            <w:r w:rsidRPr="000F1FE7">
              <w:rPr>
                <w:b/>
                <w:color w:val="000000" w:themeColor="text1"/>
                <w:sz w:val="22"/>
                <w:szCs w:val="22"/>
              </w:rPr>
              <w:t>PERFORMANS HEDEFİ 6.</w:t>
            </w:r>
            <w:r w:rsidRPr="000F1FE7">
              <w:rPr>
                <w:sz w:val="22"/>
                <w:szCs w:val="22"/>
              </w:rPr>
              <w:t xml:space="preserve"> </w:t>
            </w:r>
            <w:proofErr w:type="gramStart"/>
            <w:r w:rsidR="0003421D" w:rsidRPr="000F1FE7">
              <w:rPr>
                <w:sz w:val="22"/>
                <w:szCs w:val="22"/>
              </w:rPr>
              <w:t>Yurt   dışında</w:t>
            </w:r>
            <w:proofErr w:type="gramEnd"/>
            <w:r w:rsidR="0003421D" w:rsidRPr="000F1FE7">
              <w:rPr>
                <w:sz w:val="22"/>
                <w:szCs w:val="22"/>
              </w:rPr>
              <w:t xml:space="preserve">   Türkçe   ve   Türk   Kültürünü   tanıtmak, öğretmek ve etki alanını artırmak.</w:t>
            </w:r>
          </w:p>
        </w:tc>
      </w:tr>
      <w:tr w:rsidR="008A387E" w:rsidRPr="000F1FE7" w:rsidTr="00C23E99">
        <w:trPr>
          <w:trHeight w:val="746"/>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tcPr>
          <w:p w:rsidR="008A387E" w:rsidRPr="000F1FE7" w:rsidRDefault="008A387E" w:rsidP="008A387E">
            <w:pPr>
              <w:pStyle w:val="AralkYok"/>
              <w:rPr>
                <w:b/>
                <w:bCs/>
                <w:color w:val="000000" w:themeColor="text1"/>
                <w:sz w:val="22"/>
                <w:szCs w:val="22"/>
              </w:rPr>
            </w:pPr>
            <w:r w:rsidRPr="000F1FE7">
              <w:rPr>
                <w:b/>
                <w:bCs/>
                <w:color w:val="000000" w:themeColor="text1"/>
                <w:sz w:val="22"/>
                <w:szCs w:val="22"/>
              </w:rPr>
              <w:t>Performans Göstergeleri</w:t>
            </w:r>
          </w:p>
        </w:tc>
        <w:tc>
          <w:tcPr>
            <w:tcW w:w="1307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0F1FE7" w:rsidRDefault="0003421D" w:rsidP="006350A0">
            <w:pPr>
              <w:pStyle w:val="ListeParagraf"/>
              <w:numPr>
                <w:ilvl w:val="0"/>
                <w:numId w:val="87"/>
              </w:numPr>
              <w:rPr>
                <w:rFonts w:ascii="Times New Roman" w:hAnsi="Times New Roman"/>
              </w:rPr>
            </w:pPr>
            <w:r w:rsidRPr="000F1FE7">
              <w:rPr>
                <w:rFonts w:ascii="Times New Roman" w:hAnsi="Times New Roman"/>
              </w:rPr>
              <w:t>Türkçe ve Türk Kültürü dersine devam eden öğrenci sayısı</w:t>
            </w:r>
            <w:r w:rsidR="00AD5649" w:rsidRPr="000F1FE7">
              <w:rPr>
                <w:rFonts w:ascii="Times New Roman" w:hAnsi="Times New Roman"/>
              </w:rPr>
              <w:t>(144.000)</w:t>
            </w:r>
          </w:p>
          <w:p w:rsidR="0003421D" w:rsidRPr="000F1FE7" w:rsidRDefault="0003421D" w:rsidP="006350A0">
            <w:pPr>
              <w:pStyle w:val="ListeParagraf"/>
              <w:numPr>
                <w:ilvl w:val="0"/>
                <w:numId w:val="87"/>
              </w:numPr>
              <w:rPr>
                <w:rFonts w:ascii="Times New Roman" w:hAnsi="Times New Roman"/>
              </w:rPr>
            </w:pPr>
            <w:r w:rsidRPr="000F1FE7">
              <w:rPr>
                <w:rFonts w:ascii="Times New Roman" w:hAnsi="Times New Roman"/>
              </w:rPr>
              <w:t>Türk kültürünün tanıtılması amacıyla yapılan (sergi, defile, yarışma ve bayram kutlama vb.) faaliyet sayısı</w:t>
            </w:r>
            <w:r w:rsidR="00AD5649" w:rsidRPr="000F1FE7">
              <w:rPr>
                <w:rFonts w:ascii="Times New Roman" w:hAnsi="Times New Roman"/>
              </w:rPr>
              <w:t>(6)</w:t>
            </w:r>
          </w:p>
          <w:p w:rsidR="0003421D" w:rsidRPr="000F1FE7" w:rsidRDefault="0003421D" w:rsidP="006350A0">
            <w:pPr>
              <w:pStyle w:val="ListeParagraf"/>
              <w:numPr>
                <w:ilvl w:val="0"/>
                <w:numId w:val="87"/>
              </w:numPr>
              <w:rPr>
                <w:rFonts w:ascii="Times New Roman" w:hAnsi="Times New Roman"/>
              </w:rPr>
            </w:pPr>
            <w:r w:rsidRPr="000F1FE7">
              <w:rPr>
                <w:rFonts w:ascii="Times New Roman" w:hAnsi="Times New Roman"/>
              </w:rPr>
              <w:t xml:space="preserve">Türkçe’nin ve Türk kültürünün tanıtılması amacıyla gönderilen ders ve kültür kitabı ile eğitim araç-gereç sayısı </w:t>
            </w:r>
            <w:r w:rsidR="00AD5649" w:rsidRPr="000F1FE7">
              <w:rPr>
                <w:rFonts w:ascii="Times New Roman" w:hAnsi="Times New Roman"/>
              </w:rPr>
              <w:t>(127.000)</w:t>
            </w:r>
          </w:p>
          <w:p w:rsidR="0003421D" w:rsidRPr="000F1FE7" w:rsidRDefault="0003421D" w:rsidP="006350A0">
            <w:pPr>
              <w:pStyle w:val="ListeParagraf"/>
              <w:numPr>
                <w:ilvl w:val="0"/>
                <w:numId w:val="87"/>
              </w:numPr>
              <w:rPr>
                <w:rFonts w:ascii="Times New Roman" w:hAnsi="Times New Roman"/>
              </w:rPr>
            </w:pPr>
            <w:r w:rsidRPr="000F1FE7">
              <w:rPr>
                <w:rFonts w:ascii="Times New Roman" w:hAnsi="Times New Roman"/>
              </w:rPr>
              <w:t>Karma Eğitim Uzmanları Komisyonu (KEUK) toplantı sayısı</w:t>
            </w:r>
            <w:r w:rsidR="00AD5649" w:rsidRPr="000F1FE7">
              <w:rPr>
                <w:rFonts w:ascii="Times New Roman" w:hAnsi="Times New Roman"/>
              </w:rPr>
              <w:t>(1)</w:t>
            </w:r>
          </w:p>
        </w:tc>
      </w:tr>
      <w:tr w:rsidR="008A387E" w:rsidRPr="000F1FE7" w:rsidTr="00C23E99">
        <w:trPr>
          <w:trHeight w:val="746"/>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Faaliyet</w:t>
            </w:r>
          </w:p>
        </w:tc>
        <w:tc>
          <w:tcPr>
            <w:tcW w:w="1307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0F1FE7" w:rsidRDefault="0003421D" w:rsidP="006350A0">
            <w:pPr>
              <w:pStyle w:val="ListeParagraf"/>
              <w:numPr>
                <w:ilvl w:val="0"/>
                <w:numId w:val="88"/>
              </w:numPr>
              <w:jc w:val="both"/>
              <w:rPr>
                <w:rFonts w:ascii="Times New Roman" w:hAnsi="Times New Roman"/>
                <w:color w:val="000000" w:themeColor="text1"/>
              </w:rPr>
            </w:pPr>
            <w:r w:rsidRPr="000F1FE7">
              <w:rPr>
                <w:rFonts w:ascii="Times New Roman" w:hAnsi="Times New Roman"/>
                <w:color w:val="000000" w:themeColor="text1"/>
              </w:rPr>
              <w:t>Türkçe ve Türk Kültürünün yurt dışında tanıtılması, vatandaş ve soydaşlarımızla kültürel bağların korunması, güçlendirilmesi için gerekli çalışmalar yapılacaktır.</w:t>
            </w:r>
          </w:p>
        </w:tc>
      </w:tr>
      <w:tr w:rsidR="008A387E" w:rsidRPr="000F1FE7" w:rsidTr="00C23E99">
        <w:trPr>
          <w:trHeight w:val="260"/>
        </w:trPr>
        <w:tc>
          <w:tcPr>
            <w:tcW w:w="14209"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pStyle w:val="AralkYok"/>
              <w:jc w:val="center"/>
              <w:rPr>
                <w:color w:val="000000" w:themeColor="text1"/>
                <w:sz w:val="22"/>
                <w:szCs w:val="22"/>
              </w:rPr>
            </w:pPr>
            <w:r w:rsidRPr="000F1FE7">
              <w:rPr>
                <w:b/>
                <w:bCs/>
                <w:color w:val="000000" w:themeColor="text1"/>
                <w:sz w:val="22"/>
                <w:szCs w:val="22"/>
              </w:rPr>
              <w:t>Performans Göstergesi Gerçekleşme Durumu (İl Düzeyinde)</w:t>
            </w:r>
          </w:p>
        </w:tc>
      </w:tr>
      <w:tr w:rsidR="00F55C3E" w:rsidRPr="000F1FE7" w:rsidTr="00F55C3E">
        <w:trPr>
          <w:trHeight w:val="202"/>
        </w:trPr>
        <w:tc>
          <w:tcPr>
            <w:tcW w:w="113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PG1</w:t>
            </w:r>
          </w:p>
        </w:tc>
        <w:tc>
          <w:tcPr>
            <w:tcW w:w="1307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F55C3E" w:rsidRPr="00ED4BC1" w:rsidRDefault="00F55C3E" w:rsidP="00F55C3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F55C3E" w:rsidRPr="000F1FE7" w:rsidTr="00F55C3E">
        <w:trPr>
          <w:trHeight w:val="260"/>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F55C3E" w:rsidRPr="000F1FE7" w:rsidRDefault="00F55C3E" w:rsidP="00F55C3E">
            <w:pPr>
              <w:pStyle w:val="AralkYok"/>
              <w:jc w:val="center"/>
              <w:rPr>
                <w:color w:val="000000" w:themeColor="text1"/>
                <w:sz w:val="22"/>
                <w:szCs w:val="22"/>
              </w:rPr>
            </w:pPr>
            <w:r w:rsidRPr="000F1FE7">
              <w:rPr>
                <w:b/>
                <w:bCs/>
                <w:color w:val="000000" w:themeColor="text1"/>
                <w:sz w:val="22"/>
                <w:szCs w:val="22"/>
              </w:rPr>
              <w:t>PG2</w:t>
            </w:r>
          </w:p>
        </w:tc>
        <w:tc>
          <w:tcPr>
            <w:tcW w:w="12896"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F55C3E" w:rsidRPr="00ED4BC1" w:rsidRDefault="00F55C3E" w:rsidP="00F55C3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F55C3E" w:rsidRPr="000F1FE7" w:rsidTr="00F55C3E">
        <w:trPr>
          <w:trHeight w:val="260"/>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PG3</w:t>
            </w:r>
          </w:p>
        </w:tc>
        <w:tc>
          <w:tcPr>
            <w:tcW w:w="12896"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F55C3E" w:rsidRPr="00ED4BC1" w:rsidRDefault="00F55C3E" w:rsidP="00F55C3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F55C3E" w:rsidRPr="000F1FE7" w:rsidTr="00F55C3E">
        <w:trPr>
          <w:trHeight w:val="260"/>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F55C3E" w:rsidRPr="000F1FE7" w:rsidRDefault="00F55C3E" w:rsidP="00F55C3E">
            <w:pPr>
              <w:pStyle w:val="AralkYok"/>
              <w:jc w:val="center"/>
              <w:rPr>
                <w:b/>
                <w:bCs/>
                <w:color w:val="000000" w:themeColor="text1"/>
                <w:sz w:val="22"/>
                <w:szCs w:val="22"/>
              </w:rPr>
            </w:pPr>
            <w:r w:rsidRPr="000F1FE7">
              <w:rPr>
                <w:b/>
                <w:bCs/>
                <w:color w:val="000000" w:themeColor="text1"/>
                <w:sz w:val="22"/>
                <w:szCs w:val="22"/>
              </w:rPr>
              <w:t>PG4</w:t>
            </w:r>
          </w:p>
        </w:tc>
        <w:tc>
          <w:tcPr>
            <w:tcW w:w="12896"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F55C3E" w:rsidRPr="00ED4BC1" w:rsidRDefault="00F55C3E" w:rsidP="00F55C3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8A387E" w:rsidRPr="000F1FE7" w:rsidTr="00F55C3E">
        <w:trPr>
          <w:trHeight w:val="55"/>
        </w:trPr>
        <w:tc>
          <w:tcPr>
            <w:tcW w:w="11115"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pStyle w:val="AralkYok"/>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3094"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Ödenek ve Harcama Durumu (TL)</w:t>
            </w:r>
          </w:p>
        </w:tc>
      </w:tr>
      <w:tr w:rsidR="00CB276C" w:rsidRPr="000F1FE7" w:rsidTr="001A36FD">
        <w:trPr>
          <w:trHeight w:val="265"/>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pStyle w:val="AralkYok"/>
              <w:jc w:val="center"/>
              <w:rPr>
                <w:sz w:val="22"/>
                <w:szCs w:val="22"/>
              </w:rPr>
            </w:pPr>
            <w:r w:rsidRPr="000F1FE7">
              <w:rPr>
                <w:b/>
                <w:bCs/>
                <w:sz w:val="22"/>
                <w:szCs w:val="22"/>
              </w:rPr>
              <w:t>F1</w:t>
            </w:r>
          </w:p>
        </w:tc>
        <w:tc>
          <w:tcPr>
            <w:tcW w:w="980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CB276C" w:rsidRPr="000F1FE7" w:rsidRDefault="001A36FD" w:rsidP="00CB276C">
            <w:pPr>
              <w:pStyle w:val="AralkYok"/>
              <w:jc w:val="both"/>
              <w:rPr>
                <w:sz w:val="22"/>
                <w:szCs w:val="22"/>
              </w:rPr>
            </w:pPr>
            <w:r w:rsidRPr="001A36FD">
              <w:rPr>
                <w:sz w:val="22"/>
                <w:szCs w:val="22"/>
              </w:rPr>
              <w:t>Bu faaliyet MEB Merkez teşkilatı tarafından yürütülmektedir.</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bl>
    <w:p w:rsidR="008A387E" w:rsidRDefault="008A387E" w:rsidP="008A387E">
      <w:pPr>
        <w:pStyle w:val="AralkYok"/>
        <w:rPr>
          <w:color w:val="C00000"/>
        </w:rPr>
      </w:pPr>
    </w:p>
    <w:p w:rsidR="008A387E" w:rsidRDefault="008A387E" w:rsidP="008A387E">
      <w:pPr>
        <w:pStyle w:val="AralkYok"/>
        <w:ind w:firstLine="284"/>
        <w:rPr>
          <w:color w:val="C00000"/>
        </w:rPr>
      </w:pPr>
    </w:p>
    <w:p w:rsidR="008A387E" w:rsidRDefault="008A387E" w:rsidP="008A387E">
      <w:pPr>
        <w:pStyle w:val="AralkYok"/>
        <w:ind w:firstLine="284"/>
        <w:rPr>
          <w:color w:val="C00000"/>
        </w:rPr>
      </w:pPr>
    </w:p>
    <w:p w:rsidR="000F1FE7" w:rsidRDefault="000F1FE7" w:rsidP="008A387E">
      <w:pPr>
        <w:pStyle w:val="AralkYok"/>
        <w:ind w:firstLine="284"/>
        <w:rPr>
          <w:color w:val="C00000"/>
        </w:rPr>
      </w:pPr>
    </w:p>
    <w:p w:rsidR="000F1FE7" w:rsidRDefault="000F1FE7" w:rsidP="008A387E">
      <w:pPr>
        <w:pStyle w:val="AralkYok"/>
        <w:ind w:firstLine="284"/>
        <w:rPr>
          <w:color w:val="C00000"/>
        </w:rPr>
      </w:pPr>
    </w:p>
    <w:p w:rsidR="00C23E99" w:rsidRDefault="00C23E99" w:rsidP="008A387E">
      <w:pPr>
        <w:pStyle w:val="AralkYok"/>
        <w:ind w:firstLine="284"/>
        <w:rPr>
          <w:color w:val="C00000"/>
        </w:rPr>
      </w:pPr>
    </w:p>
    <w:p w:rsidR="00AD65DF" w:rsidRDefault="00AD65DF" w:rsidP="008A387E">
      <w:pPr>
        <w:pStyle w:val="AralkYok"/>
        <w:ind w:firstLine="284"/>
        <w:rPr>
          <w:color w:val="C00000"/>
        </w:rPr>
      </w:pPr>
    </w:p>
    <w:p w:rsidR="00AD65DF" w:rsidRDefault="00AD65DF" w:rsidP="008A387E">
      <w:pPr>
        <w:pStyle w:val="AralkYok"/>
        <w:ind w:firstLine="284"/>
        <w:rPr>
          <w:color w:val="C00000"/>
        </w:rPr>
      </w:pPr>
    </w:p>
    <w:p w:rsidR="00AD65DF" w:rsidRDefault="00AD65DF" w:rsidP="008A387E">
      <w:pPr>
        <w:pStyle w:val="AralkYok"/>
        <w:ind w:firstLine="284"/>
        <w:rPr>
          <w:color w:val="C00000"/>
        </w:rPr>
      </w:pPr>
    </w:p>
    <w:p w:rsidR="00AD65DF" w:rsidRDefault="00AD65DF" w:rsidP="008A387E">
      <w:pPr>
        <w:pStyle w:val="AralkYok"/>
        <w:ind w:firstLine="284"/>
        <w:rPr>
          <w:color w:val="C00000"/>
        </w:rPr>
      </w:pPr>
    </w:p>
    <w:p w:rsidR="00AD65DF" w:rsidRDefault="00AD65DF" w:rsidP="008A387E">
      <w:pPr>
        <w:pStyle w:val="AralkYok"/>
        <w:ind w:firstLine="284"/>
        <w:rPr>
          <w:color w:val="C00000"/>
        </w:rPr>
      </w:pPr>
    </w:p>
    <w:p w:rsidR="00AD65DF" w:rsidRDefault="00AD65DF" w:rsidP="008A387E">
      <w:pPr>
        <w:pStyle w:val="AralkYok"/>
        <w:ind w:firstLine="284"/>
        <w:rPr>
          <w:color w:val="C00000"/>
        </w:rPr>
      </w:pPr>
    </w:p>
    <w:p w:rsidR="000F1FE7" w:rsidRDefault="000F1FE7" w:rsidP="008A387E">
      <w:pPr>
        <w:pStyle w:val="AralkYok"/>
        <w:ind w:firstLine="284"/>
        <w:rPr>
          <w:color w:val="C00000"/>
        </w:rPr>
      </w:pPr>
    </w:p>
    <w:p w:rsidR="000F1FE7" w:rsidRDefault="000F1FE7" w:rsidP="008A387E">
      <w:pPr>
        <w:pStyle w:val="AralkYok"/>
        <w:ind w:firstLine="284"/>
        <w:rPr>
          <w:color w:val="C00000"/>
        </w:rPr>
      </w:pPr>
    </w:p>
    <w:p w:rsidR="000F1FE7" w:rsidRDefault="000F1FE7" w:rsidP="008A387E">
      <w:pPr>
        <w:pStyle w:val="AralkYok"/>
        <w:ind w:firstLine="284"/>
        <w:rPr>
          <w:color w:val="C00000"/>
        </w:rPr>
      </w:pPr>
    </w:p>
    <w:p w:rsidR="00C47845" w:rsidRDefault="00C47845" w:rsidP="008A387E">
      <w:pPr>
        <w:pStyle w:val="AralkYok"/>
        <w:ind w:firstLine="284"/>
        <w:rPr>
          <w:color w:val="C00000"/>
        </w:rPr>
      </w:pPr>
    </w:p>
    <w:p w:rsidR="00C47845" w:rsidRDefault="00C47845" w:rsidP="008A387E">
      <w:pPr>
        <w:pStyle w:val="AralkYok"/>
        <w:ind w:firstLine="284"/>
        <w:rPr>
          <w:color w:val="C00000"/>
        </w:rPr>
      </w:pPr>
    </w:p>
    <w:p w:rsidR="00C47845" w:rsidRDefault="00C47845" w:rsidP="008A387E">
      <w:pPr>
        <w:pStyle w:val="AralkYok"/>
        <w:ind w:firstLine="284"/>
        <w:rPr>
          <w:color w:val="C00000"/>
        </w:rPr>
      </w:pPr>
    </w:p>
    <w:p w:rsidR="00C47845" w:rsidRDefault="00C47845" w:rsidP="008A387E">
      <w:pPr>
        <w:pStyle w:val="AralkYok"/>
        <w:ind w:firstLine="284"/>
        <w:rPr>
          <w:color w:val="C00000"/>
        </w:rPr>
      </w:pPr>
    </w:p>
    <w:p w:rsidR="00C47845" w:rsidRDefault="00C47845" w:rsidP="008A387E">
      <w:pPr>
        <w:pStyle w:val="AralkYok"/>
        <w:ind w:firstLine="284"/>
        <w:rPr>
          <w:color w:val="C00000"/>
        </w:rPr>
      </w:pPr>
    </w:p>
    <w:p w:rsidR="008A387E" w:rsidRDefault="008A387E" w:rsidP="008A387E">
      <w:pPr>
        <w:pStyle w:val="AralkYok"/>
        <w:ind w:firstLine="284"/>
        <w:rPr>
          <w:color w:val="C00000"/>
        </w:rPr>
      </w:pPr>
    </w:p>
    <w:p w:rsidR="008A387E" w:rsidRDefault="008A387E" w:rsidP="008A387E">
      <w:pPr>
        <w:pStyle w:val="AralkYok"/>
        <w:rPr>
          <w:color w:val="C00000"/>
        </w:rPr>
      </w:pPr>
    </w:p>
    <w:tbl>
      <w:tblPr>
        <w:tblpPr w:leftFromText="141" w:rightFromText="141" w:horzAnchor="page" w:tblpX="864" w:tblpY="-1139"/>
        <w:tblW w:w="13654" w:type="dxa"/>
        <w:tblCellMar>
          <w:left w:w="0" w:type="dxa"/>
          <w:right w:w="0" w:type="dxa"/>
        </w:tblCellMar>
        <w:tblLook w:val="04A0" w:firstRow="1" w:lastRow="0" w:firstColumn="1" w:lastColumn="0" w:noHBand="0" w:noVBand="1"/>
      </w:tblPr>
      <w:tblGrid>
        <w:gridCol w:w="1365"/>
        <w:gridCol w:w="3685"/>
        <w:gridCol w:w="4713"/>
        <w:gridCol w:w="3891"/>
      </w:tblGrid>
      <w:tr w:rsidR="008A387E" w:rsidRPr="00C554CC" w:rsidTr="00C042B8">
        <w:trPr>
          <w:trHeight w:val="511"/>
        </w:trPr>
        <w:tc>
          <w:tcPr>
            <w:tcW w:w="5050"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C554CC" w:rsidRDefault="008A387E" w:rsidP="00DA49CD">
            <w:pPr>
              <w:pStyle w:val="AralkYok"/>
              <w:rPr>
                <w:color w:val="FFFFFF" w:themeColor="background1"/>
              </w:rPr>
            </w:pPr>
            <w:r w:rsidRPr="00C554CC">
              <w:rPr>
                <w:b/>
                <w:bCs/>
                <w:color w:val="FFFFFF" w:themeColor="background1"/>
              </w:rPr>
              <w:t xml:space="preserve">Değerlendirme Raporuna Konu Birim: </w:t>
            </w:r>
          </w:p>
        </w:tc>
        <w:tc>
          <w:tcPr>
            <w:tcW w:w="860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C71283" w:rsidRDefault="008A387E" w:rsidP="00DA49CD">
            <w:pPr>
              <w:pStyle w:val="AralkYok"/>
              <w:rPr>
                <w:b/>
                <w:color w:val="000000" w:themeColor="text1"/>
                <w:sz w:val="20"/>
                <w:szCs w:val="20"/>
              </w:rPr>
            </w:pPr>
            <w:r w:rsidRPr="00C71283">
              <w:rPr>
                <w:b/>
                <w:color w:val="000000" w:themeColor="text1"/>
                <w:sz w:val="20"/>
                <w:szCs w:val="20"/>
              </w:rPr>
              <w:t xml:space="preserve">Aydın İl Milli Eğitim Müdürlüğü 2015-2019 Dönemi Stratejik Planı </w:t>
            </w:r>
          </w:p>
          <w:p w:rsidR="008A387E" w:rsidRPr="00C554CC" w:rsidRDefault="008A387E" w:rsidP="00DA49CD">
            <w:pPr>
              <w:pStyle w:val="AralkYok"/>
              <w:rPr>
                <w:color w:val="000000" w:themeColor="text1"/>
              </w:rPr>
            </w:pPr>
          </w:p>
        </w:tc>
      </w:tr>
      <w:tr w:rsidR="008A387E" w:rsidRPr="00C554CC" w:rsidTr="00C042B8">
        <w:trPr>
          <w:trHeight w:val="533"/>
        </w:trPr>
        <w:tc>
          <w:tcPr>
            <w:tcW w:w="5050"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DA1576" w:rsidRDefault="008A387E" w:rsidP="00DA49CD">
            <w:pPr>
              <w:pStyle w:val="AralkYok"/>
              <w:rPr>
                <w:color w:val="FFFFFF" w:themeColor="background1"/>
                <w:sz w:val="22"/>
                <w:szCs w:val="22"/>
              </w:rPr>
            </w:pPr>
            <w:r w:rsidRPr="00DA1576">
              <w:rPr>
                <w:b/>
                <w:bCs/>
                <w:color w:val="FFFFFF" w:themeColor="background1"/>
                <w:sz w:val="22"/>
                <w:szCs w:val="22"/>
              </w:rPr>
              <w:t>Değerlendirmeye Konu Stratejik Plan ve Performans Programı:</w:t>
            </w:r>
          </w:p>
        </w:tc>
        <w:tc>
          <w:tcPr>
            <w:tcW w:w="860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DA1576" w:rsidRDefault="008A387E" w:rsidP="00DA49CD">
            <w:pPr>
              <w:pStyle w:val="AralkYok"/>
              <w:rPr>
                <w:b/>
                <w:color w:val="000000" w:themeColor="text1"/>
                <w:sz w:val="22"/>
                <w:szCs w:val="22"/>
              </w:rPr>
            </w:pPr>
            <w:r w:rsidRPr="00DA1576">
              <w:rPr>
                <w:b/>
                <w:color w:val="000000" w:themeColor="text1"/>
                <w:sz w:val="22"/>
                <w:szCs w:val="22"/>
              </w:rPr>
              <w:t>Aydı</w:t>
            </w:r>
            <w:r w:rsidR="00ED5F0E">
              <w:rPr>
                <w:b/>
                <w:color w:val="000000" w:themeColor="text1"/>
                <w:sz w:val="22"/>
                <w:szCs w:val="22"/>
              </w:rPr>
              <w:t>n İl Milli Eğitim Müdürlüğü 2018</w:t>
            </w:r>
            <w:r w:rsidRPr="00DA1576">
              <w:rPr>
                <w:b/>
                <w:color w:val="000000" w:themeColor="text1"/>
                <w:sz w:val="22"/>
                <w:szCs w:val="22"/>
              </w:rPr>
              <w:t xml:space="preserve"> Mali Yılı Performans Programı</w:t>
            </w:r>
          </w:p>
        </w:tc>
      </w:tr>
      <w:tr w:rsidR="008A387E" w:rsidRPr="00C554CC" w:rsidTr="00C042B8">
        <w:trPr>
          <w:trHeight w:val="420"/>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C554CC" w:rsidRDefault="008A387E" w:rsidP="00DA49CD">
            <w:pPr>
              <w:pStyle w:val="AralkYok"/>
              <w:rPr>
                <w:color w:val="000000" w:themeColor="text1"/>
              </w:rPr>
            </w:pPr>
            <w:r w:rsidRPr="00C554CC">
              <w:rPr>
                <w:b/>
                <w:bCs/>
                <w:color w:val="000000" w:themeColor="text1"/>
              </w:rPr>
              <w:t>Stratejik Amaç</w:t>
            </w:r>
            <w:r>
              <w:rPr>
                <w:b/>
                <w:bCs/>
                <w:color w:val="000000" w:themeColor="text1"/>
              </w:rPr>
              <w:t xml:space="preserve"> </w:t>
            </w:r>
            <w:r w:rsidR="0003421D">
              <w:rPr>
                <w:b/>
                <w:bCs/>
                <w:color w:val="000000" w:themeColor="text1"/>
              </w:rPr>
              <w:t>2</w:t>
            </w:r>
          </w:p>
        </w:tc>
        <w:tc>
          <w:tcPr>
            <w:tcW w:w="12289"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03421D" w:rsidRPr="0003421D" w:rsidRDefault="0003421D" w:rsidP="00DA49CD">
            <w:pPr>
              <w:rPr>
                <w:sz w:val="22"/>
                <w:szCs w:val="22"/>
              </w:rPr>
            </w:pPr>
            <w:r>
              <w:rPr>
                <w:b/>
                <w:sz w:val="22"/>
                <w:szCs w:val="22"/>
              </w:rPr>
              <w:t>S.A.2</w:t>
            </w:r>
            <w:r w:rsidR="008A387E" w:rsidRPr="00DA1576">
              <w:rPr>
                <w:b/>
                <w:sz w:val="22"/>
                <w:szCs w:val="22"/>
              </w:rPr>
              <w:t>.</w:t>
            </w:r>
            <w:r w:rsidR="008A387E" w:rsidRPr="00DA1576">
              <w:rPr>
                <w:sz w:val="22"/>
                <w:szCs w:val="22"/>
              </w:rPr>
              <w:t xml:space="preserve"> </w:t>
            </w:r>
            <w:r w:rsidRPr="0003421D">
              <w:rPr>
                <w:sz w:val="22"/>
                <w:szCs w:val="22"/>
              </w:rPr>
              <w:t xml:space="preserve">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 </w:t>
            </w:r>
          </w:p>
          <w:p w:rsidR="008A387E" w:rsidRPr="00DA1576" w:rsidRDefault="008A387E" w:rsidP="00DA49CD">
            <w:pPr>
              <w:pStyle w:val="AralkYok"/>
              <w:jc w:val="both"/>
              <w:rPr>
                <w:sz w:val="22"/>
                <w:szCs w:val="22"/>
              </w:rPr>
            </w:pPr>
          </w:p>
        </w:tc>
      </w:tr>
      <w:tr w:rsidR="008A387E" w:rsidRPr="00C554CC" w:rsidTr="00C042B8">
        <w:trPr>
          <w:trHeight w:val="321"/>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C554CC" w:rsidRDefault="008A387E" w:rsidP="00DA49CD">
            <w:pPr>
              <w:pStyle w:val="AralkYok"/>
              <w:rPr>
                <w:color w:val="000000" w:themeColor="text1"/>
              </w:rPr>
            </w:pPr>
            <w:r w:rsidRPr="00C554CC">
              <w:rPr>
                <w:b/>
                <w:bCs/>
                <w:color w:val="000000" w:themeColor="text1"/>
              </w:rPr>
              <w:t>Hedef – Performans Hedefi</w:t>
            </w:r>
            <w:r>
              <w:rPr>
                <w:b/>
                <w:bCs/>
                <w:color w:val="000000" w:themeColor="text1"/>
              </w:rPr>
              <w:t xml:space="preserve"> </w:t>
            </w:r>
          </w:p>
        </w:tc>
        <w:tc>
          <w:tcPr>
            <w:tcW w:w="12289" w:type="dxa"/>
            <w:gridSpan w:val="3"/>
            <w:tcBorders>
              <w:top w:val="single" w:sz="4" w:space="0" w:color="auto"/>
              <w:bottom w:val="single" w:sz="4" w:space="0" w:color="auto"/>
              <w:right w:val="single" w:sz="4" w:space="0" w:color="auto"/>
            </w:tcBorders>
            <w:shd w:val="clear" w:color="auto" w:fill="EEE0DE"/>
            <w:tcMar>
              <w:top w:w="12" w:type="dxa"/>
              <w:left w:w="76" w:type="dxa"/>
              <w:bottom w:w="0" w:type="dxa"/>
              <w:right w:w="76" w:type="dxa"/>
            </w:tcMar>
            <w:vAlign w:val="center"/>
          </w:tcPr>
          <w:p w:rsidR="008A387E" w:rsidRPr="0003421D" w:rsidRDefault="0003421D" w:rsidP="00DA49CD">
            <w:pPr>
              <w:jc w:val="both"/>
              <w:rPr>
                <w:sz w:val="22"/>
                <w:szCs w:val="22"/>
              </w:rPr>
            </w:pPr>
            <w:r>
              <w:rPr>
                <w:b/>
                <w:color w:val="000000" w:themeColor="text1"/>
                <w:sz w:val="22"/>
                <w:szCs w:val="22"/>
              </w:rPr>
              <w:t xml:space="preserve">HEDEF </w:t>
            </w:r>
            <w:proofErr w:type="gramStart"/>
            <w:r>
              <w:rPr>
                <w:b/>
                <w:color w:val="000000" w:themeColor="text1"/>
                <w:sz w:val="22"/>
                <w:szCs w:val="22"/>
              </w:rPr>
              <w:t>2.1</w:t>
            </w:r>
            <w:proofErr w:type="gramEnd"/>
            <w:r w:rsidR="008A387E" w:rsidRPr="00DA1576">
              <w:rPr>
                <w:b/>
                <w:color w:val="000000" w:themeColor="text1"/>
                <w:sz w:val="22"/>
                <w:szCs w:val="22"/>
              </w:rPr>
              <w:t>.</w:t>
            </w:r>
            <w:r w:rsidR="008A387E" w:rsidRPr="00DA1576">
              <w:rPr>
                <w:sz w:val="22"/>
                <w:szCs w:val="22"/>
              </w:rPr>
              <w:t xml:space="preserve"> </w:t>
            </w:r>
            <w:r w:rsidRPr="0003421D">
              <w:rPr>
                <w:sz w:val="22"/>
                <w:szCs w:val="22"/>
              </w:rPr>
              <w:t xml:space="preserve">Bütün bireylerin bedensel, ruhsal ve zihinsel gelişimlerine yönelik faaliyetlere katılım oranını ve öğrencilerin akademik başarı düzeylerini artırmak. </w:t>
            </w:r>
          </w:p>
          <w:p w:rsidR="008A387E" w:rsidRPr="00DA1576" w:rsidRDefault="008A387E" w:rsidP="00DA49CD">
            <w:pPr>
              <w:jc w:val="both"/>
              <w:rPr>
                <w:b/>
                <w:color w:val="000000" w:themeColor="text1"/>
                <w:sz w:val="22"/>
                <w:szCs w:val="22"/>
              </w:rPr>
            </w:pPr>
            <w:r>
              <w:rPr>
                <w:b/>
                <w:color w:val="000000" w:themeColor="text1"/>
                <w:sz w:val="22"/>
                <w:szCs w:val="22"/>
              </w:rPr>
              <w:t>PERFORMANS HEDEFİ 7</w:t>
            </w:r>
            <w:r w:rsidRPr="00DA1576">
              <w:rPr>
                <w:b/>
                <w:color w:val="000000" w:themeColor="text1"/>
                <w:sz w:val="22"/>
                <w:szCs w:val="22"/>
              </w:rPr>
              <w:t>.</w:t>
            </w:r>
            <w:r w:rsidRPr="00DA1576">
              <w:rPr>
                <w:sz w:val="22"/>
                <w:szCs w:val="22"/>
              </w:rPr>
              <w:t xml:space="preserve"> </w:t>
            </w:r>
            <w:r w:rsidR="0003421D" w:rsidRPr="0003421D">
              <w:rPr>
                <w:sz w:val="22"/>
                <w:szCs w:val="22"/>
              </w:rPr>
              <w:t>2018 yılında öğrencilerin sanat, bilim, kültür ve spor alanlarındaki faaliyetlere katılımını artırmak.</w:t>
            </w:r>
          </w:p>
        </w:tc>
      </w:tr>
      <w:tr w:rsidR="008A387E" w:rsidRPr="00C554CC" w:rsidTr="00C042B8">
        <w:trPr>
          <w:trHeight w:val="131"/>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C554CC" w:rsidRDefault="008A387E" w:rsidP="00DA49CD">
            <w:pPr>
              <w:pStyle w:val="AralkYok"/>
              <w:rPr>
                <w:color w:val="000000" w:themeColor="text1"/>
              </w:rPr>
            </w:pPr>
            <w:r w:rsidRPr="00C554CC">
              <w:rPr>
                <w:b/>
                <w:bCs/>
                <w:color w:val="000000" w:themeColor="text1"/>
              </w:rPr>
              <w:t>Performans Göstergesi</w:t>
            </w:r>
          </w:p>
        </w:tc>
        <w:tc>
          <w:tcPr>
            <w:tcW w:w="12289" w:type="dxa"/>
            <w:gridSpan w:val="3"/>
            <w:tcBorders>
              <w:top w:val="single" w:sz="4" w:space="0" w:color="auto"/>
              <w:bottom w:val="single" w:sz="4" w:space="0" w:color="auto"/>
              <w:right w:val="single" w:sz="4" w:space="0" w:color="auto"/>
            </w:tcBorders>
            <w:shd w:val="clear" w:color="auto" w:fill="EEE0DE"/>
            <w:tcMar>
              <w:top w:w="12" w:type="dxa"/>
              <w:left w:w="76" w:type="dxa"/>
              <w:bottom w:w="0" w:type="dxa"/>
              <w:right w:w="76" w:type="dxa"/>
            </w:tcMar>
            <w:vAlign w:val="center"/>
          </w:tcPr>
          <w:p w:rsidR="008A387E" w:rsidRDefault="0003421D" w:rsidP="00DA49CD">
            <w:pPr>
              <w:pStyle w:val="ListeParagraf"/>
              <w:numPr>
                <w:ilvl w:val="0"/>
                <w:numId w:val="89"/>
              </w:numPr>
              <w:jc w:val="both"/>
              <w:rPr>
                <w:color w:val="000000" w:themeColor="text1"/>
              </w:rPr>
            </w:pPr>
            <w:r w:rsidRPr="0003421D">
              <w:rPr>
                <w:color w:val="000000" w:themeColor="text1"/>
              </w:rPr>
              <w:t>İlkokulda sanat, bilim, kültür ve spor alanlarından birinde en az bir faa</w:t>
            </w:r>
            <w:r w:rsidR="00AD5649">
              <w:rPr>
                <w:color w:val="000000" w:themeColor="text1"/>
              </w:rPr>
              <w:t>liyete katılan öğrenci oranı (%84)</w:t>
            </w:r>
          </w:p>
          <w:p w:rsidR="0003421D" w:rsidRPr="0003421D" w:rsidRDefault="0003421D" w:rsidP="00DA49CD">
            <w:pPr>
              <w:pStyle w:val="ListeParagraf"/>
              <w:numPr>
                <w:ilvl w:val="0"/>
                <w:numId w:val="89"/>
              </w:numPr>
              <w:jc w:val="both"/>
              <w:rPr>
                <w:color w:val="000000" w:themeColor="text1"/>
              </w:rPr>
            </w:pPr>
            <w:r w:rsidRPr="0003421D">
              <w:rPr>
                <w:color w:val="000000" w:themeColor="text1"/>
              </w:rPr>
              <w:t>Ortaokulda sanat, bilim, kültür ve spor alanlarından birinde en az bir faal</w:t>
            </w:r>
            <w:r w:rsidR="00AD5649">
              <w:rPr>
                <w:color w:val="000000" w:themeColor="text1"/>
              </w:rPr>
              <w:t>iyete katılan öğrenci oranı (%85)</w:t>
            </w:r>
          </w:p>
          <w:p w:rsidR="0003421D" w:rsidRDefault="0003421D" w:rsidP="00DA49CD">
            <w:pPr>
              <w:pStyle w:val="ListeParagraf"/>
              <w:numPr>
                <w:ilvl w:val="0"/>
                <w:numId w:val="89"/>
              </w:numPr>
              <w:jc w:val="both"/>
              <w:rPr>
                <w:color w:val="000000" w:themeColor="text1"/>
              </w:rPr>
            </w:pPr>
            <w:r w:rsidRPr="0003421D">
              <w:rPr>
                <w:color w:val="000000" w:themeColor="text1"/>
              </w:rPr>
              <w:t>İmam hatip ortaokullarında sanat, bilim, kültür ve spor alanlarından birinde en az bir faaliyete katılan öğrenci oranı (%</w:t>
            </w:r>
            <w:r w:rsidR="00AD5649">
              <w:rPr>
                <w:color w:val="000000" w:themeColor="text1"/>
              </w:rPr>
              <w:t>70</w:t>
            </w:r>
            <w:r w:rsidRPr="0003421D">
              <w:rPr>
                <w:color w:val="000000" w:themeColor="text1"/>
              </w:rPr>
              <w:t>)</w:t>
            </w:r>
          </w:p>
          <w:p w:rsidR="0003421D" w:rsidRDefault="0003421D" w:rsidP="00DA49CD">
            <w:pPr>
              <w:pStyle w:val="ListeParagraf"/>
              <w:numPr>
                <w:ilvl w:val="0"/>
                <w:numId w:val="89"/>
              </w:numPr>
              <w:jc w:val="both"/>
              <w:rPr>
                <w:color w:val="000000" w:themeColor="text1"/>
              </w:rPr>
            </w:pPr>
            <w:r w:rsidRPr="0003421D">
              <w:rPr>
                <w:color w:val="000000" w:themeColor="text1"/>
              </w:rPr>
              <w:t>Genel ortaöğretimde sanat, bilim, kültür ve spor alanlarından birinde en az bir faaliyete katılan öğrenci oranı (%</w:t>
            </w:r>
            <w:r w:rsidR="00AD5649">
              <w:rPr>
                <w:color w:val="000000" w:themeColor="text1"/>
              </w:rPr>
              <w:t>95</w:t>
            </w:r>
            <w:r w:rsidRPr="0003421D">
              <w:rPr>
                <w:color w:val="000000" w:themeColor="text1"/>
              </w:rPr>
              <w:t>)</w:t>
            </w:r>
          </w:p>
          <w:p w:rsidR="0003421D" w:rsidRDefault="0003421D" w:rsidP="00DA49CD">
            <w:pPr>
              <w:pStyle w:val="ListeParagraf"/>
              <w:numPr>
                <w:ilvl w:val="0"/>
                <w:numId w:val="89"/>
              </w:numPr>
              <w:jc w:val="both"/>
              <w:rPr>
                <w:color w:val="000000" w:themeColor="text1"/>
              </w:rPr>
            </w:pPr>
            <w:r w:rsidRPr="0003421D">
              <w:rPr>
                <w:color w:val="000000" w:themeColor="text1"/>
              </w:rPr>
              <w:t>Mesleki ve Teknik ortaöğretimde sanat, bilim, kültür ve spor alanlarından birinde en az bir faaliyete katılan öğrenci oranı (%</w:t>
            </w:r>
            <w:r w:rsidR="00AD5649">
              <w:rPr>
                <w:color w:val="000000" w:themeColor="text1"/>
              </w:rPr>
              <w:t>100</w:t>
            </w:r>
            <w:r w:rsidRPr="0003421D">
              <w:rPr>
                <w:color w:val="000000" w:themeColor="text1"/>
              </w:rPr>
              <w:t>)</w:t>
            </w:r>
          </w:p>
          <w:p w:rsidR="0003421D" w:rsidRPr="0003421D" w:rsidRDefault="0003421D" w:rsidP="00DA49CD">
            <w:pPr>
              <w:pStyle w:val="ListeParagraf"/>
              <w:numPr>
                <w:ilvl w:val="0"/>
                <w:numId w:val="89"/>
              </w:numPr>
              <w:jc w:val="both"/>
              <w:rPr>
                <w:color w:val="000000" w:themeColor="text1"/>
              </w:rPr>
            </w:pPr>
            <w:r w:rsidRPr="0003421D">
              <w:rPr>
                <w:color w:val="000000" w:themeColor="text1"/>
              </w:rPr>
              <w:t>Anadolu imam hatip liselerinde sanat, bilim, kültür ve spor alanlarından birinde en az bir faaliyete katılan öğrenci oranı (%</w:t>
            </w:r>
            <w:r w:rsidR="00AD5649">
              <w:rPr>
                <w:color w:val="000000" w:themeColor="text1"/>
              </w:rPr>
              <w:t>70</w:t>
            </w:r>
            <w:r w:rsidRPr="0003421D">
              <w:rPr>
                <w:color w:val="000000" w:themeColor="text1"/>
              </w:rPr>
              <w:t>)</w:t>
            </w:r>
          </w:p>
        </w:tc>
      </w:tr>
      <w:tr w:rsidR="008A387E" w:rsidRPr="00C554CC" w:rsidTr="00C042B8">
        <w:trPr>
          <w:trHeight w:val="803"/>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C554CC" w:rsidRDefault="008A387E" w:rsidP="00DA49CD">
            <w:pPr>
              <w:pStyle w:val="AralkYok"/>
              <w:rPr>
                <w:color w:val="000000" w:themeColor="text1"/>
              </w:rPr>
            </w:pPr>
            <w:r w:rsidRPr="00C554CC">
              <w:rPr>
                <w:b/>
                <w:bCs/>
                <w:color w:val="000000" w:themeColor="text1"/>
              </w:rPr>
              <w:t>Faaliyet</w:t>
            </w:r>
          </w:p>
        </w:tc>
        <w:tc>
          <w:tcPr>
            <w:tcW w:w="12289"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 xml:space="preserve">Okulum Türkiye Projesi. </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Özel eğitim ihtiyacı olan öğrencilere yönelik bireysel ve grup çalışmaları yapabilecekleri ortamlar hazırlanarak, yapmış oldukları çalışmalar ve eserler sergilenecektir.</w:t>
            </w:r>
          </w:p>
          <w:p w:rsidR="00680D71" w:rsidRP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lastRenderedPageBreak/>
              <w:t xml:space="preserve">Özel eğitim ihtiyacı olan öğrencilerin rehberlik ve yönlendirmelerinin niteliğini artırmak için çalışmalar yapılacaktır. </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 xml:space="preserve">Öğrencilerin sosyal, sanatsal, kültürel ve sportif faaliyetlerin sayısı, çeşidi ve öğrencilerin söz konusu faaliyetlere katılımları ve farkındalık çalışmaları yapılacaktır. </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İllerin sosyal etkinlik haritası çıkarılacaktır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Uluslararası 12. MEB Robot Yarışması düzenlenecektir.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Kur’an-ı Kerim’i Güzel Okuma Yarışması Gerçekleştirilecektir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Hafızlık ve Ezan Okuma Yarışması düzenlenecektir.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Hutbe Okuma Yarışması yapılacaktır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Kırk Hadis Etkinlik ve Yarışmaları düzenlenecektir.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Öğrenci Yaz Eğitim Etkinlikleri düzenlenecektir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Dinî Kavramlar Kitapçığı ve Etkinliği hazırlanacak / yapılacaktır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Dost Kitaplar Dost Öğrenciler Kitap Okuma Etkinliği Uygulanacaktır</w:t>
            </w:r>
          </w:p>
          <w:p w:rsid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81 İlde 81 Okula Spor Malzemesi ve Yatılı Bölge Ortaokullarına Eşofman Bağışı İş Birliği Protokolü</w:t>
            </w:r>
          </w:p>
          <w:p w:rsidR="00680D71" w:rsidRPr="00680D71" w:rsidRDefault="00680D71" w:rsidP="00DA49CD">
            <w:pPr>
              <w:pStyle w:val="ListeParagraf"/>
              <w:numPr>
                <w:ilvl w:val="0"/>
                <w:numId w:val="4"/>
              </w:numPr>
              <w:rPr>
                <w:rFonts w:ascii="Times New Roman" w:hAnsi="Times New Roman"/>
                <w:color w:val="000000" w:themeColor="text1"/>
              </w:rPr>
            </w:pPr>
            <w:r w:rsidRPr="00680D71">
              <w:rPr>
                <w:rFonts w:ascii="Times New Roman" w:hAnsi="Times New Roman"/>
                <w:color w:val="000000" w:themeColor="text1"/>
              </w:rPr>
              <w:t>Sosyal Etkinlik Modülüne yönelik çalışmalar yapılacaktır.</w:t>
            </w:r>
          </w:p>
        </w:tc>
      </w:tr>
      <w:tr w:rsidR="008A387E" w:rsidRPr="00C554CC" w:rsidTr="00DA49CD">
        <w:trPr>
          <w:trHeight w:val="280"/>
        </w:trPr>
        <w:tc>
          <w:tcPr>
            <w:tcW w:w="13654" w:type="dxa"/>
            <w:gridSpan w:val="4"/>
            <w:tcBorders>
              <w:top w:val="single" w:sz="8" w:space="0" w:color="000000"/>
              <w:left w:val="single" w:sz="8" w:space="0" w:color="000000"/>
              <w:bottom w:val="single" w:sz="4" w:space="0" w:color="auto"/>
              <w:right w:val="single" w:sz="8" w:space="0" w:color="000000"/>
            </w:tcBorders>
            <w:shd w:val="clear" w:color="auto" w:fill="D9D9D9"/>
            <w:tcMar>
              <w:top w:w="12" w:type="dxa"/>
              <w:left w:w="76" w:type="dxa"/>
              <w:bottom w:w="0" w:type="dxa"/>
              <w:right w:w="76" w:type="dxa"/>
            </w:tcMar>
            <w:vAlign w:val="center"/>
            <w:hideMark/>
          </w:tcPr>
          <w:p w:rsidR="008A387E" w:rsidRPr="00C554CC" w:rsidRDefault="008A387E" w:rsidP="00DA49CD">
            <w:pPr>
              <w:pStyle w:val="AralkYok"/>
              <w:jc w:val="center"/>
              <w:rPr>
                <w:color w:val="000000" w:themeColor="text1"/>
              </w:rPr>
            </w:pPr>
            <w:r w:rsidRPr="00C554CC">
              <w:rPr>
                <w:b/>
                <w:bCs/>
                <w:color w:val="000000" w:themeColor="text1"/>
              </w:rPr>
              <w:t>Performans Göstergesi Gerçekleşme Durumu (İl Düzeyinde)</w:t>
            </w:r>
          </w:p>
        </w:tc>
      </w:tr>
      <w:tr w:rsidR="00043807" w:rsidRPr="00C554CC" w:rsidTr="00C042B8">
        <w:trPr>
          <w:trHeight w:val="21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043807" w:rsidRPr="00C554CC" w:rsidRDefault="00043807" w:rsidP="00043807">
            <w:pPr>
              <w:pStyle w:val="AralkYok"/>
              <w:jc w:val="center"/>
              <w:rPr>
                <w:color w:val="000000" w:themeColor="text1"/>
              </w:rPr>
            </w:pPr>
            <w:r w:rsidRPr="00C554CC">
              <w:rPr>
                <w:b/>
                <w:bCs/>
                <w:color w:val="000000" w:themeColor="text1"/>
              </w:rPr>
              <w:t>PG1</w:t>
            </w:r>
          </w:p>
        </w:tc>
        <w:tc>
          <w:tcPr>
            <w:tcW w:w="12289"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69%</w:t>
            </w:r>
          </w:p>
        </w:tc>
      </w:tr>
      <w:tr w:rsidR="00043807" w:rsidRPr="00C554CC" w:rsidTr="00043807">
        <w:trPr>
          <w:trHeight w:val="280"/>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043807" w:rsidRPr="00C554CC" w:rsidRDefault="00043807" w:rsidP="00043807">
            <w:pPr>
              <w:pStyle w:val="AralkYok"/>
              <w:jc w:val="center"/>
              <w:rPr>
                <w:color w:val="000000" w:themeColor="text1"/>
              </w:rPr>
            </w:pPr>
            <w:r w:rsidRPr="00C554CC">
              <w:rPr>
                <w:b/>
                <w:bCs/>
                <w:color w:val="000000" w:themeColor="text1"/>
              </w:rPr>
              <w:t>PG2</w:t>
            </w:r>
          </w:p>
        </w:tc>
        <w:tc>
          <w:tcPr>
            <w:tcW w:w="12289"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54%</w:t>
            </w:r>
          </w:p>
        </w:tc>
      </w:tr>
      <w:tr w:rsidR="00043807" w:rsidRPr="00C554CC" w:rsidTr="00043807">
        <w:trPr>
          <w:trHeight w:val="280"/>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Pr="00C554CC" w:rsidRDefault="00043807" w:rsidP="00043807">
            <w:pPr>
              <w:pStyle w:val="AralkYok"/>
              <w:jc w:val="center"/>
              <w:rPr>
                <w:b/>
                <w:bCs/>
                <w:color w:val="000000" w:themeColor="text1"/>
              </w:rPr>
            </w:pPr>
            <w:r>
              <w:rPr>
                <w:b/>
                <w:bCs/>
                <w:color w:val="000000" w:themeColor="text1"/>
              </w:rPr>
              <w:t>PG3</w:t>
            </w:r>
          </w:p>
        </w:tc>
        <w:tc>
          <w:tcPr>
            <w:tcW w:w="12289"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68%</w:t>
            </w:r>
          </w:p>
        </w:tc>
      </w:tr>
      <w:tr w:rsidR="00043807" w:rsidRPr="00C554CC" w:rsidTr="00043807">
        <w:trPr>
          <w:trHeight w:val="280"/>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Pr="00C554CC" w:rsidRDefault="00043807" w:rsidP="00043807">
            <w:pPr>
              <w:pStyle w:val="AralkYok"/>
              <w:jc w:val="center"/>
              <w:rPr>
                <w:b/>
                <w:bCs/>
                <w:color w:val="000000" w:themeColor="text1"/>
              </w:rPr>
            </w:pPr>
            <w:r>
              <w:rPr>
                <w:b/>
                <w:bCs/>
                <w:color w:val="000000" w:themeColor="text1"/>
              </w:rPr>
              <w:t>PG4</w:t>
            </w:r>
          </w:p>
        </w:tc>
        <w:tc>
          <w:tcPr>
            <w:tcW w:w="12289"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56%</w:t>
            </w:r>
          </w:p>
        </w:tc>
      </w:tr>
      <w:tr w:rsidR="00043807" w:rsidRPr="00C554CC" w:rsidTr="00043807">
        <w:trPr>
          <w:trHeight w:val="280"/>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Pr="00C554CC" w:rsidRDefault="00043807" w:rsidP="00043807">
            <w:pPr>
              <w:pStyle w:val="AralkYok"/>
              <w:jc w:val="center"/>
              <w:rPr>
                <w:b/>
                <w:bCs/>
                <w:color w:val="000000" w:themeColor="text1"/>
              </w:rPr>
            </w:pPr>
            <w:r>
              <w:rPr>
                <w:b/>
                <w:bCs/>
                <w:color w:val="000000" w:themeColor="text1"/>
              </w:rPr>
              <w:t>PG5</w:t>
            </w:r>
          </w:p>
        </w:tc>
        <w:tc>
          <w:tcPr>
            <w:tcW w:w="12289"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47%</w:t>
            </w:r>
          </w:p>
        </w:tc>
      </w:tr>
      <w:tr w:rsidR="00043807" w:rsidRPr="00C554CC" w:rsidTr="00043807">
        <w:trPr>
          <w:trHeight w:val="280"/>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Pr="00C554CC" w:rsidRDefault="00043807" w:rsidP="00043807">
            <w:pPr>
              <w:pStyle w:val="AralkYok"/>
              <w:jc w:val="center"/>
              <w:rPr>
                <w:b/>
                <w:bCs/>
                <w:color w:val="000000" w:themeColor="text1"/>
              </w:rPr>
            </w:pPr>
            <w:r>
              <w:rPr>
                <w:b/>
                <w:bCs/>
                <w:color w:val="000000" w:themeColor="text1"/>
              </w:rPr>
              <w:t>PG6</w:t>
            </w:r>
          </w:p>
        </w:tc>
        <w:tc>
          <w:tcPr>
            <w:tcW w:w="12289"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043807" w:rsidRDefault="00043807" w:rsidP="00043807">
            <w:pPr>
              <w:jc w:val="center"/>
              <w:rPr>
                <w:rFonts w:ascii="Calibri" w:hAnsi="Calibri"/>
                <w:color w:val="000000"/>
              </w:rPr>
            </w:pPr>
            <w:r>
              <w:rPr>
                <w:rFonts w:ascii="Calibri" w:hAnsi="Calibri"/>
                <w:color w:val="000000"/>
              </w:rPr>
              <w:t>54%</w:t>
            </w:r>
          </w:p>
        </w:tc>
      </w:tr>
      <w:tr w:rsidR="00043807" w:rsidRPr="00C554CC" w:rsidTr="00C042B8">
        <w:trPr>
          <w:trHeight w:val="59"/>
        </w:trPr>
        <w:tc>
          <w:tcPr>
            <w:tcW w:w="9763"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043807" w:rsidRPr="00C554CC" w:rsidRDefault="00043807" w:rsidP="00043807">
            <w:pPr>
              <w:pStyle w:val="AralkYok"/>
              <w:jc w:val="center"/>
              <w:rPr>
                <w:color w:val="000000" w:themeColor="text1"/>
              </w:rPr>
            </w:pPr>
            <w:r w:rsidRPr="00C554CC">
              <w:rPr>
                <w:b/>
                <w:bCs/>
                <w:color w:val="000000" w:themeColor="text1"/>
              </w:rPr>
              <w:t>Yürütülen Faaliyetlere İlişkin Bilgi</w:t>
            </w:r>
            <w:r w:rsidRPr="00C554CC">
              <w:rPr>
                <w:color w:val="000000" w:themeColor="text1"/>
              </w:rPr>
              <w:t xml:space="preserve"> </w:t>
            </w:r>
            <w:r w:rsidRPr="00C554CC">
              <w:rPr>
                <w:b/>
                <w:bCs/>
                <w:color w:val="000000" w:themeColor="text1"/>
              </w:rPr>
              <w:t>(İl Düzeyinde)</w:t>
            </w:r>
          </w:p>
        </w:tc>
        <w:tc>
          <w:tcPr>
            <w:tcW w:w="3891"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043807" w:rsidRPr="00C554CC" w:rsidRDefault="00043807" w:rsidP="00043807">
            <w:pPr>
              <w:pStyle w:val="AralkYok"/>
              <w:rPr>
                <w:color w:val="000000" w:themeColor="text1"/>
              </w:rPr>
            </w:pPr>
            <w:r w:rsidRPr="00C554CC">
              <w:rPr>
                <w:b/>
                <w:bCs/>
                <w:color w:val="000000" w:themeColor="text1"/>
              </w:rPr>
              <w:t>Ödenek ve Harcama Durumu (TL)</w:t>
            </w:r>
          </w:p>
        </w:tc>
      </w:tr>
      <w:tr w:rsidR="00CB276C" w:rsidRPr="00C554CC" w:rsidTr="001A36FD">
        <w:trPr>
          <w:trHeight w:val="285"/>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7A5E6E" w:rsidRDefault="00CB276C" w:rsidP="00CB276C">
            <w:pPr>
              <w:pStyle w:val="AralkYok"/>
              <w:spacing w:line="16" w:lineRule="atLeast"/>
              <w:jc w:val="center"/>
            </w:pPr>
            <w:r w:rsidRPr="007A5E6E">
              <w:rPr>
                <w:b/>
                <w:bCs/>
              </w:rPr>
              <w:t>F1</w:t>
            </w:r>
          </w:p>
        </w:tc>
        <w:tc>
          <w:tcPr>
            <w:tcW w:w="8398"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CB276C" w:rsidRPr="001A36FD" w:rsidRDefault="001A36FD" w:rsidP="00CB276C">
            <w:pPr>
              <w:pStyle w:val="AralkYok"/>
              <w:spacing w:line="16" w:lineRule="atLeast"/>
              <w:jc w:val="both"/>
              <w:rPr>
                <w:color w:val="000000" w:themeColor="text1"/>
                <w:sz w:val="22"/>
                <w:szCs w:val="22"/>
              </w:rPr>
            </w:pPr>
            <w:r w:rsidRPr="001A36FD">
              <w:rPr>
                <w:color w:val="000000" w:themeColor="text1"/>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C554CC" w:rsidTr="001A36FD">
        <w:trPr>
          <w:trHeight w:val="284"/>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7A5E6E" w:rsidRDefault="00CB276C" w:rsidP="00CB276C">
            <w:pPr>
              <w:pStyle w:val="AralkYok"/>
              <w:spacing w:line="16" w:lineRule="atLeast"/>
              <w:jc w:val="center"/>
            </w:pPr>
            <w:r w:rsidRPr="007A5E6E">
              <w:rPr>
                <w:b/>
                <w:bCs/>
              </w:rPr>
              <w:t>F2</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CB276C" w:rsidRPr="001A36FD" w:rsidRDefault="00DA056C" w:rsidP="00CB276C">
            <w:pPr>
              <w:spacing w:line="16" w:lineRule="atLeast"/>
              <w:jc w:val="both"/>
              <w:rPr>
                <w:color w:val="000000" w:themeColor="text1"/>
                <w:sz w:val="22"/>
                <w:szCs w:val="22"/>
              </w:rPr>
            </w:pPr>
            <w:r w:rsidRPr="001A36FD">
              <w:rPr>
                <w:color w:val="000000" w:themeColor="text1"/>
                <w:sz w:val="22"/>
                <w:szCs w:val="22"/>
              </w:rPr>
              <w:t>Özel eğitim öğrencilerine yönelik sosyal, kültürel temalı çalışmalar yürütülmüştür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sz w:val="22"/>
                <w:szCs w:val="22"/>
              </w:rPr>
            </w:pPr>
            <w:r w:rsidRPr="0006158C">
              <w:rPr>
                <w:b/>
                <w:bCs/>
                <w:sz w:val="22"/>
                <w:szCs w:val="22"/>
              </w:rPr>
              <w:t>F3</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Özel eğitim öğrencilerinin tanılamaları yapılmıştır.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F4</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pStyle w:val="AralkYok"/>
              <w:spacing w:line="16" w:lineRule="atLeast"/>
              <w:jc w:val="both"/>
              <w:rPr>
                <w:color w:val="000000" w:themeColor="text1"/>
                <w:sz w:val="22"/>
                <w:szCs w:val="22"/>
              </w:rPr>
            </w:pPr>
            <w:r w:rsidRPr="001A36FD">
              <w:rPr>
                <w:color w:val="000000" w:themeColor="text1"/>
                <w:sz w:val="22"/>
                <w:szCs w:val="22"/>
              </w:rPr>
              <w:t>Tüm eğitim kademelerinde “Okulumla Sosyalleşiyorum” projesi yürütülmüştür.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F5</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F6</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Robotik, kodlama temalı yarışmalar düzenlenmiştir.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F7</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Kuran-ı Kerim’i güzel okuma yarışması yapılmıştır.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F8</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Hafızlık ve ezan okuma yarışması düzenlenmiştir.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lastRenderedPageBreak/>
              <w:t>F9</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Hutbe okuma yarışması düzenlenmiştir.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F10</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Kırk hadis etkinlik ve yarışmaları düzenlenmiştir.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F11</w:t>
            </w:r>
          </w:p>
        </w:tc>
        <w:tc>
          <w:tcPr>
            <w:tcW w:w="8398" w:type="dxa"/>
            <w:gridSpan w:val="2"/>
            <w:tcBorders>
              <w:top w:val="single" w:sz="4" w:space="0" w:color="auto"/>
              <w:bottom w:val="single" w:sz="4" w:space="0" w:color="auto"/>
            </w:tcBorders>
            <w:tcMar>
              <w:top w:w="12" w:type="dxa"/>
              <w:left w:w="76" w:type="dxa"/>
              <w:bottom w:w="0" w:type="dxa"/>
              <w:right w:w="76" w:type="dxa"/>
            </w:tcMar>
          </w:tcPr>
          <w:p w:rsidR="007E253E" w:rsidRPr="001A36FD" w:rsidRDefault="007E253E" w:rsidP="007E253E">
            <w:pPr>
              <w:rPr>
                <w:sz w:val="22"/>
                <w:szCs w:val="22"/>
              </w:rPr>
            </w:pPr>
            <w:r w:rsidRPr="001A36FD">
              <w:rPr>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F12</w:t>
            </w:r>
          </w:p>
        </w:tc>
        <w:tc>
          <w:tcPr>
            <w:tcW w:w="8398" w:type="dxa"/>
            <w:gridSpan w:val="2"/>
            <w:tcBorders>
              <w:top w:val="single" w:sz="4" w:space="0" w:color="auto"/>
              <w:bottom w:val="single" w:sz="4" w:space="0" w:color="auto"/>
            </w:tcBorders>
            <w:tcMar>
              <w:top w:w="12" w:type="dxa"/>
              <w:left w:w="76" w:type="dxa"/>
              <w:bottom w:w="0" w:type="dxa"/>
              <w:right w:w="76" w:type="dxa"/>
            </w:tcMar>
          </w:tcPr>
          <w:p w:rsidR="007E253E" w:rsidRPr="001A36FD" w:rsidRDefault="007E253E" w:rsidP="007E253E">
            <w:pPr>
              <w:rPr>
                <w:sz w:val="22"/>
                <w:szCs w:val="22"/>
              </w:rPr>
            </w:pPr>
            <w:r w:rsidRPr="001A36FD">
              <w:rPr>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7A5E6E" w:rsidRDefault="007E253E" w:rsidP="007E253E">
            <w:pPr>
              <w:pStyle w:val="AralkYok"/>
              <w:spacing w:line="16" w:lineRule="atLeast"/>
              <w:jc w:val="center"/>
              <w:rPr>
                <w:b/>
                <w:bCs/>
              </w:rPr>
            </w:pPr>
            <w:r>
              <w:rPr>
                <w:b/>
                <w:bCs/>
              </w:rPr>
              <w:t>F13</w:t>
            </w:r>
          </w:p>
        </w:tc>
        <w:tc>
          <w:tcPr>
            <w:tcW w:w="8398" w:type="dxa"/>
            <w:gridSpan w:val="2"/>
            <w:tcBorders>
              <w:top w:val="single" w:sz="4" w:space="0" w:color="auto"/>
              <w:bottom w:val="single" w:sz="4" w:space="0" w:color="auto"/>
            </w:tcBorders>
            <w:tcMar>
              <w:top w:w="12" w:type="dxa"/>
              <w:left w:w="76" w:type="dxa"/>
              <w:bottom w:w="0" w:type="dxa"/>
              <w:right w:w="76" w:type="dxa"/>
            </w:tcMar>
          </w:tcPr>
          <w:p w:rsidR="007E253E" w:rsidRPr="001A36FD" w:rsidRDefault="007E253E" w:rsidP="007E253E">
            <w:pPr>
              <w:rPr>
                <w:sz w:val="22"/>
                <w:szCs w:val="22"/>
              </w:rPr>
            </w:pPr>
            <w:r w:rsidRPr="001A36FD">
              <w:rPr>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7A5E6E" w:rsidRDefault="007E253E" w:rsidP="007E253E">
            <w:pPr>
              <w:pStyle w:val="AralkYok"/>
              <w:spacing w:line="16" w:lineRule="atLeast"/>
              <w:jc w:val="center"/>
              <w:rPr>
                <w:b/>
                <w:bCs/>
              </w:rPr>
            </w:pPr>
            <w:r>
              <w:rPr>
                <w:b/>
                <w:bCs/>
              </w:rPr>
              <w:t>F14</w:t>
            </w:r>
          </w:p>
        </w:tc>
        <w:tc>
          <w:tcPr>
            <w:tcW w:w="8398" w:type="dxa"/>
            <w:gridSpan w:val="2"/>
            <w:tcBorders>
              <w:top w:val="single" w:sz="4" w:space="0" w:color="auto"/>
              <w:bottom w:val="single" w:sz="4" w:space="0" w:color="auto"/>
            </w:tcBorders>
            <w:tcMar>
              <w:top w:w="12" w:type="dxa"/>
              <w:left w:w="76" w:type="dxa"/>
              <w:bottom w:w="0" w:type="dxa"/>
              <w:right w:w="76" w:type="dxa"/>
            </w:tcMar>
          </w:tcPr>
          <w:p w:rsidR="007E253E" w:rsidRPr="001A36FD" w:rsidRDefault="007E253E" w:rsidP="007E253E">
            <w:pPr>
              <w:rPr>
                <w:sz w:val="22"/>
                <w:szCs w:val="22"/>
              </w:rPr>
            </w:pPr>
            <w:r w:rsidRPr="001A36FD">
              <w:rPr>
                <w:sz w:val="22"/>
                <w:szCs w:val="22"/>
              </w:rPr>
              <w:t>Bu faaliyet MEB Merkez teşkilatı tarafından yürütülmektedir.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C554CC" w:rsidTr="001A36FD">
        <w:trPr>
          <w:trHeight w:val="284"/>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7A5E6E" w:rsidRDefault="007E253E" w:rsidP="007E253E">
            <w:pPr>
              <w:pStyle w:val="AralkYok"/>
              <w:spacing w:line="16" w:lineRule="atLeast"/>
              <w:jc w:val="center"/>
              <w:rPr>
                <w:b/>
                <w:bCs/>
              </w:rPr>
            </w:pPr>
            <w:r>
              <w:rPr>
                <w:b/>
                <w:bCs/>
              </w:rPr>
              <w:t>F15</w:t>
            </w:r>
          </w:p>
        </w:tc>
        <w:tc>
          <w:tcPr>
            <w:tcW w:w="8398" w:type="dxa"/>
            <w:gridSpan w:val="2"/>
            <w:tcBorders>
              <w:top w:val="single" w:sz="4" w:space="0" w:color="auto"/>
              <w:bottom w:val="single" w:sz="4" w:space="0" w:color="auto"/>
            </w:tcBorders>
            <w:tcMar>
              <w:top w:w="12" w:type="dxa"/>
              <w:left w:w="76" w:type="dxa"/>
              <w:bottom w:w="0" w:type="dxa"/>
              <w:right w:w="76" w:type="dxa"/>
            </w:tcMar>
            <w:vAlign w:val="center"/>
          </w:tcPr>
          <w:p w:rsidR="007E253E" w:rsidRPr="001A36FD" w:rsidRDefault="007E253E" w:rsidP="007E253E">
            <w:pPr>
              <w:spacing w:line="16" w:lineRule="atLeast"/>
              <w:jc w:val="both"/>
              <w:rPr>
                <w:color w:val="000000" w:themeColor="text1"/>
                <w:sz w:val="22"/>
                <w:szCs w:val="22"/>
              </w:rPr>
            </w:pPr>
            <w:r w:rsidRPr="001A36FD">
              <w:rPr>
                <w:color w:val="000000" w:themeColor="text1"/>
                <w:sz w:val="22"/>
                <w:szCs w:val="22"/>
              </w:rPr>
              <w:t xml:space="preserve">Öğrencilerin sosyal faaliyetlere katılım düzeylerinin </w:t>
            </w:r>
            <w:proofErr w:type="gramStart"/>
            <w:r w:rsidRPr="001A36FD">
              <w:rPr>
                <w:color w:val="000000" w:themeColor="text1"/>
                <w:sz w:val="22"/>
                <w:szCs w:val="22"/>
              </w:rPr>
              <w:t>online</w:t>
            </w:r>
            <w:proofErr w:type="gramEnd"/>
            <w:r w:rsidRPr="001A36FD">
              <w:rPr>
                <w:color w:val="000000" w:themeColor="text1"/>
                <w:sz w:val="22"/>
                <w:szCs w:val="22"/>
              </w:rPr>
              <w:t xml:space="preserve"> olarak takip edilmesi sağlanmıştır.</w:t>
            </w:r>
          </w:p>
        </w:tc>
        <w:tc>
          <w:tcPr>
            <w:tcW w:w="38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C47845">
      <w:pPr>
        <w:pStyle w:val="AralkYok"/>
        <w:spacing w:line="16" w:lineRule="atLeast"/>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8A387E" w:rsidRDefault="008A387E" w:rsidP="008A387E">
      <w:pPr>
        <w:pStyle w:val="AralkYok"/>
        <w:rPr>
          <w:color w:val="C00000"/>
        </w:rPr>
      </w:pPr>
    </w:p>
    <w:p w:rsidR="00DA49CD" w:rsidRDefault="00DA49CD">
      <w:r>
        <w:br w:type="page"/>
      </w:r>
    </w:p>
    <w:tbl>
      <w:tblPr>
        <w:tblW w:w="14901" w:type="dxa"/>
        <w:tblInd w:w="-917" w:type="dxa"/>
        <w:tblCellMar>
          <w:left w:w="0" w:type="dxa"/>
          <w:right w:w="0" w:type="dxa"/>
        </w:tblCellMar>
        <w:tblLook w:val="04A0" w:firstRow="1" w:lastRow="0" w:firstColumn="1" w:lastColumn="0" w:noHBand="0" w:noVBand="1"/>
      </w:tblPr>
      <w:tblGrid>
        <w:gridCol w:w="1277"/>
        <w:gridCol w:w="4947"/>
        <w:gridCol w:w="5926"/>
        <w:gridCol w:w="2751"/>
      </w:tblGrid>
      <w:tr w:rsidR="008A387E" w:rsidRPr="000F1FE7" w:rsidTr="00C23E99">
        <w:trPr>
          <w:trHeight w:val="475"/>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lastRenderedPageBreak/>
              <w:t xml:space="preserve">Değerlendirme Raporuna Konu Birim: </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F1FE7" w:rsidRDefault="008A387E" w:rsidP="008A387E">
            <w:pPr>
              <w:pStyle w:val="AralkYok"/>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8A387E" w:rsidRPr="000F1FE7" w:rsidRDefault="008A387E" w:rsidP="008A387E">
            <w:pPr>
              <w:pStyle w:val="AralkYok"/>
              <w:rPr>
                <w:color w:val="000000" w:themeColor="text1"/>
                <w:sz w:val="22"/>
                <w:szCs w:val="22"/>
              </w:rPr>
            </w:pPr>
          </w:p>
        </w:tc>
      </w:tr>
      <w:tr w:rsidR="008A387E" w:rsidRPr="000F1FE7" w:rsidTr="00C23E99">
        <w:trPr>
          <w:trHeight w:val="495"/>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pStyle w:val="AralkYok"/>
              <w:rPr>
                <w:color w:val="FFFFFF" w:themeColor="background1"/>
                <w:sz w:val="22"/>
                <w:szCs w:val="22"/>
              </w:rPr>
            </w:pPr>
            <w:r w:rsidRPr="000F1FE7">
              <w:rPr>
                <w:b/>
                <w:bCs/>
                <w:color w:val="FFFFFF" w:themeColor="background1"/>
                <w:sz w:val="22"/>
                <w:szCs w:val="22"/>
              </w:rPr>
              <w:t>Değerlendirmeye Konu Stratejik Plan ve Performans Programı:</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0F1FE7" w:rsidRDefault="008A387E" w:rsidP="008A387E">
            <w:pPr>
              <w:pStyle w:val="AralkYok"/>
              <w:rPr>
                <w:b/>
                <w:color w:val="000000" w:themeColor="text1"/>
                <w:sz w:val="22"/>
                <w:szCs w:val="22"/>
              </w:rPr>
            </w:pPr>
            <w:r w:rsidRPr="000F1FE7">
              <w:rPr>
                <w:b/>
                <w:color w:val="000000" w:themeColor="text1"/>
                <w:sz w:val="22"/>
                <w:szCs w:val="22"/>
              </w:rPr>
              <w:t>Aydı</w:t>
            </w:r>
            <w:r w:rsidR="00ED5F0E" w:rsidRPr="000F1FE7">
              <w:rPr>
                <w:b/>
                <w:color w:val="000000" w:themeColor="text1"/>
                <w:sz w:val="22"/>
                <w:szCs w:val="22"/>
              </w:rPr>
              <w:t>n İl Milli Eğitim Müdürlüğü 2018</w:t>
            </w:r>
            <w:r w:rsidRPr="000F1FE7">
              <w:rPr>
                <w:b/>
                <w:color w:val="000000" w:themeColor="text1"/>
                <w:sz w:val="22"/>
                <w:szCs w:val="22"/>
              </w:rPr>
              <w:t xml:space="preserve"> Mali Yılı Performans Programı</w:t>
            </w:r>
          </w:p>
        </w:tc>
      </w:tr>
      <w:tr w:rsidR="008A387E" w:rsidRPr="000F1FE7" w:rsidTr="00C23E99">
        <w:trPr>
          <w:trHeight w:val="390"/>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 xml:space="preserve">Stratejik Amaç </w:t>
            </w:r>
          </w:p>
        </w:tc>
        <w:tc>
          <w:tcPr>
            <w:tcW w:w="13624"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1916DC" w:rsidRPr="000F1FE7" w:rsidRDefault="001916DC" w:rsidP="001916DC">
            <w:pPr>
              <w:rPr>
                <w:sz w:val="22"/>
                <w:szCs w:val="22"/>
              </w:rPr>
            </w:pPr>
            <w:r w:rsidRPr="000F1FE7">
              <w:rPr>
                <w:b/>
                <w:sz w:val="22"/>
                <w:szCs w:val="22"/>
              </w:rPr>
              <w:t>S.A.2</w:t>
            </w:r>
            <w:r w:rsidR="008A387E" w:rsidRPr="000F1FE7">
              <w:rPr>
                <w:b/>
                <w:sz w:val="22"/>
                <w:szCs w:val="22"/>
              </w:rPr>
              <w:t>.</w:t>
            </w:r>
            <w:r w:rsidR="008A387E" w:rsidRPr="000F1FE7">
              <w:rPr>
                <w:sz w:val="22"/>
                <w:szCs w:val="22"/>
              </w:rPr>
              <w:t xml:space="preserve"> </w:t>
            </w:r>
            <w:r w:rsidRPr="000F1FE7">
              <w:rPr>
                <w:sz w:val="22"/>
                <w:szCs w:val="22"/>
              </w:rPr>
              <w:t xml:space="preserve">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 </w:t>
            </w:r>
          </w:p>
          <w:p w:rsidR="008A387E" w:rsidRPr="000F1FE7" w:rsidRDefault="008A387E" w:rsidP="001916DC">
            <w:pPr>
              <w:pStyle w:val="AralkYok"/>
              <w:jc w:val="both"/>
              <w:rPr>
                <w:sz w:val="22"/>
                <w:szCs w:val="22"/>
              </w:rPr>
            </w:pPr>
          </w:p>
        </w:tc>
      </w:tr>
      <w:tr w:rsidR="008A387E" w:rsidRPr="000F1FE7" w:rsidTr="00C23E99">
        <w:trPr>
          <w:trHeight w:val="298"/>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 xml:space="preserve">Hedef – Performans Hedefi </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8A387E" w:rsidRPr="000F1FE7" w:rsidRDefault="001916DC" w:rsidP="008A387E">
            <w:pPr>
              <w:contextualSpacing/>
              <w:jc w:val="both"/>
              <w:rPr>
                <w:b/>
                <w:sz w:val="22"/>
                <w:szCs w:val="22"/>
              </w:rPr>
            </w:pPr>
            <w:r w:rsidRPr="000F1FE7">
              <w:rPr>
                <w:b/>
                <w:sz w:val="22"/>
                <w:szCs w:val="22"/>
              </w:rPr>
              <w:t xml:space="preserve">HEDEF </w:t>
            </w:r>
            <w:proofErr w:type="gramStart"/>
            <w:r w:rsidRPr="000F1FE7">
              <w:rPr>
                <w:b/>
                <w:sz w:val="22"/>
                <w:szCs w:val="22"/>
              </w:rPr>
              <w:t>2.1</w:t>
            </w:r>
            <w:proofErr w:type="gramEnd"/>
            <w:r w:rsidR="008A387E" w:rsidRPr="000F1FE7">
              <w:rPr>
                <w:b/>
                <w:sz w:val="22"/>
                <w:szCs w:val="22"/>
              </w:rPr>
              <w:t>.</w:t>
            </w:r>
            <w:r w:rsidRPr="000F1FE7">
              <w:rPr>
                <w:sz w:val="22"/>
                <w:szCs w:val="22"/>
              </w:rPr>
              <w:t xml:space="preserve"> Bütün bireylerin bedensel, ruhsal ve zihinsel gelişimlerine yönelik faaliyetlere katılım oranını ve öğrencilerin akademik başarı düzeylerini artırmak.</w:t>
            </w:r>
            <w:r w:rsidRPr="000F1FE7">
              <w:rPr>
                <w:b/>
                <w:sz w:val="22"/>
                <w:szCs w:val="22"/>
              </w:rPr>
              <w:t xml:space="preserve"> </w:t>
            </w:r>
          </w:p>
          <w:p w:rsidR="008A387E" w:rsidRPr="000F1FE7" w:rsidRDefault="008A387E" w:rsidP="001916DC">
            <w:pPr>
              <w:rPr>
                <w:sz w:val="22"/>
                <w:szCs w:val="22"/>
              </w:rPr>
            </w:pPr>
            <w:r w:rsidRPr="000F1FE7">
              <w:rPr>
                <w:b/>
                <w:sz w:val="22"/>
                <w:szCs w:val="22"/>
              </w:rPr>
              <w:t>PERFORMANS HEDEFİ 8.</w:t>
            </w:r>
            <w:r w:rsidRPr="000F1FE7">
              <w:rPr>
                <w:sz w:val="22"/>
                <w:szCs w:val="22"/>
              </w:rPr>
              <w:t xml:space="preserve"> </w:t>
            </w:r>
            <w:r w:rsidR="00043807">
              <w:rPr>
                <w:sz w:val="22"/>
                <w:szCs w:val="22"/>
              </w:rPr>
              <w:t xml:space="preserve">2018 yılında öğrencilerin yılsonu başarı </w:t>
            </w:r>
            <w:r w:rsidR="001916DC" w:rsidRPr="000F1FE7">
              <w:rPr>
                <w:sz w:val="22"/>
                <w:szCs w:val="22"/>
              </w:rPr>
              <w:t xml:space="preserve">puanı ortalamalarını artırmak. </w:t>
            </w:r>
          </w:p>
        </w:tc>
      </w:tr>
      <w:tr w:rsidR="008A387E" w:rsidRPr="000F1FE7" w:rsidTr="00C23E99">
        <w:trPr>
          <w:trHeight w:val="229"/>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Performans Göstergesi</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1916DC" w:rsidRPr="000F1FE7" w:rsidRDefault="001916DC" w:rsidP="006350A0">
            <w:pPr>
              <w:pStyle w:val="AralkYok"/>
              <w:numPr>
                <w:ilvl w:val="0"/>
                <w:numId w:val="90"/>
              </w:numPr>
              <w:jc w:val="both"/>
              <w:rPr>
                <w:bCs/>
                <w:color w:val="000000" w:themeColor="text1"/>
                <w:sz w:val="22"/>
                <w:szCs w:val="22"/>
              </w:rPr>
            </w:pPr>
            <w:r w:rsidRPr="000F1FE7">
              <w:rPr>
                <w:bCs/>
                <w:color w:val="000000" w:themeColor="text1"/>
                <w:sz w:val="22"/>
                <w:szCs w:val="22"/>
              </w:rPr>
              <w:t>İmam hatip o</w:t>
            </w:r>
            <w:r w:rsidR="00043807">
              <w:rPr>
                <w:bCs/>
                <w:color w:val="000000" w:themeColor="text1"/>
                <w:sz w:val="22"/>
                <w:szCs w:val="22"/>
              </w:rPr>
              <w:t>rtaokullarında öğrencilerin yıl</w:t>
            </w:r>
            <w:r w:rsidRPr="000F1FE7">
              <w:rPr>
                <w:bCs/>
                <w:color w:val="000000" w:themeColor="text1"/>
                <w:sz w:val="22"/>
                <w:szCs w:val="22"/>
              </w:rPr>
              <w:t xml:space="preserve">sonu başarı puanı ortalaması </w:t>
            </w:r>
            <w:r w:rsidR="00AD5649" w:rsidRPr="000F1FE7">
              <w:rPr>
                <w:bCs/>
                <w:color w:val="000000" w:themeColor="text1"/>
                <w:sz w:val="22"/>
                <w:szCs w:val="22"/>
              </w:rPr>
              <w:t>(%76,20)</w:t>
            </w:r>
          </w:p>
          <w:p w:rsidR="008A387E" w:rsidRPr="000F1FE7" w:rsidRDefault="001916DC" w:rsidP="006350A0">
            <w:pPr>
              <w:pStyle w:val="AralkYok"/>
              <w:numPr>
                <w:ilvl w:val="0"/>
                <w:numId w:val="90"/>
              </w:numPr>
              <w:jc w:val="both"/>
              <w:rPr>
                <w:bCs/>
                <w:color w:val="000000" w:themeColor="text1"/>
                <w:sz w:val="22"/>
                <w:szCs w:val="22"/>
              </w:rPr>
            </w:pPr>
            <w:r w:rsidRPr="000F1FE7">
              <w:rPr>
                <w:bCs/>
                <w:color w:val="000000" w:themeColor="text1"/>
                <w:sz w:val="22"/>
                <w:szCs w:val="22"/>
              </w:rPr>
              <w:t>Genel</w:t>
            </w:r>
            <w:r w:rsidR="00043807">
              <w:rPr>
                <w:bCs/>
                <w:color w:val="000000" w:themeColor="text1"/>
                <w:sz w:val="22"/>
                <w:szCs w:val="22"/>
              </w:rPr>
              <w:t xml:space="preserve"> ortaöğretimde öğrencilerin yıl</w:t>
            </w:r>
            <w:r w:rsidRPr="000F1FE7">
              <w:rPr>
                <w:bCs/>
                <w:color w:val="000000" w:themeColor="text1"/>
                <w:sz w:val="22"/>
                <w:szCs w:val="22"/>
              </w:rPr>
              <w:t>sonu başarı puanı ortalaması</w:t>
            </w:r>
            <w:r w:rsidR="00AD5649" w:rsidRPr="000F1FE7">
              <w:rPr>
                <w:bCs/>
                <w:color w:val="000000" w:themeColor="text1"/>
                <w:sz w:val="22"/>
                <w:szCs w:val="22"/>
              </w:rPr>
              <w:t>(%77)</w:t>
            </w:r>
          </w:p>
          <w:p w:rsidR="001916DC" w:rsidRPr="000F1FE7" w:rsidRDefault="001916DC" w:rsidP="006350A0">
            <w:pPr>
              <w:pStyle w:val="AralkYok"/>
              <w:numPr>
                <w:ilvl w:val="0"/>
                <w:numId w:val="90"/>
              </w:numPr>
              <w:jc w:val="both"/>
              <w:rPr>
                <w:bCs/>
                <w:color w:val="000000" w:themeColor="text1"/>
                <w:sz w:val="22"/>
                <w:szCs w:val="22"/>
              </w:rPr>
            </w:pPr>
            <w:r w:rsidRPr="000F1FE7">
              <w:rPr>
                <w:bCs/>
                <w:color w:val="000000" w:themeColor="text1"/>
                <w:sz w:val="22"/>
                <w:szCs w:val="22"/>
              </w:rPr>
              <w:t>Mesleki ve Teknik</w:t>
            </w:r>
            <w:r w:rsidR="00043807">
              <w:rPr>
                <w:bCs/>
                <w:color w:val="000000" w:themeColor="text1"/>
                <w:sz w:val="22"/>
                <w:szCs w:val="22"/>
              </w:rPr>
              <w:t xml:space="preserve"> ortaöğretimde öğrencilerin yıl</w:t>
            </w:r>
            <w:r w:rsidRPr="000F1FE7">
              <w:rPr>
                <w:bCs/>
                <w:color w:val="000000" w:themeColor="text1"/>
                <w:sz w:val="22"/>
                <w:szCs w:val="22"/>
              </w:rPr>
              <w:t>sonu başarı puanı ortalaması</w:t>
            </w:r>
            <w:r w:rsidR="00043807">
              <w:rPr>
                <w:bCs/>
                <w:color w:val="000000" w:themeColor="text1"/>
                <w:sz w:val="22"/>
                <w:szCs w:val="22"/>
              </w:rPr>
              <w:t xml:space="preserve"> </w:t>
            </w:r>
            <w:r w:rsidR="00AD5649" w:rsidRPr="000F1FE7">
              <w:rPr>
                <w:bCs/>
                <w:color w:val="000000" w:themeColor="text1"/>
                <w:sz w:val="22"/>
                <w:szCs w:val="22"/>
              </w:rPr>
              <w:t>(%67,50)</w:t>
            </w:r>
          </w:p>
          <w:p w:rsidR="001916DC" w:rsidRPr="000F1FE7" w:rsidRDefault="001916DC" w:rsidP="006350A0">
            <w:pPr>
              <w:pStyle w:val="AralkYok"/>
              <w:numPr>
                <w:ilvl w:val="0"/>
                <w:numId w:val="90"/>
              </w:numPr>
              <w:jc w:val="both"/>
              <w:rPr>
                <w:bCs/>
                <w:color w:val="000000" w:themeColor="text1"/>
                <w:sz w:val="22"/>
                <w:szCs w:val="22"/>
              </w:rPr>
            </w:pPr>
            <w:r w:rsidRPr="000F1FE7">
              <w:rPr>
                <w:bCs/>
                <w:color w:val="000000" w:themeColor="text1"/>
                <w:sz w:val="22"/>
                <w:szCs w:val="22"/>
              </w:rPr>
              <w:t>Anadolu imam hat</w:t>
            </w:r>
            <w:r w:rsidR="00043807">
              <w:rPr>
                <w:bCs/>
                <w:color w:val="000000" w:themeColor="text1"/>
                <w:sz w:val="22"/>
                <w:szCs w:val="22"/>
              </w:rPr>
              <w:t>ip liselerinde öğrencilerin yıl</w:t>
            </w:r>
            <w:r w:rsidRPr="000F1FE7">
              <w:rPr>
                <w:bCs/>
                <w:color w:val="000000" w:themeColor="text1"/>
                <w:sz w:val="22"/>
                <w:szCs w:val="22"/>
              </w:rPr>
              <w:t>sonu başarı puanı ortalaması</w:t>
            </w:r>
            <w:r w:rsidR="00AD5649" w:rsidRPr="000F1FE7">
              <w:rPr>
                <w:bCs/>
                <w:color w:val="000000" w:themeColor="text1"/>
                <w:sz w:val="22"/>
                <w:szCs w:val="22"/>
              </w:rPr>
              <w:t>(%64,80)</w:t>
            </w:r>
          </w:p>
          <w:p w:rsidR="001916DC" w:rsidRPr="000F1FE7" w:rsidRDefault="001916DC" w:rsidP="006350A0">
            <w:pPr>
              <w:pStyle w:val="AralkYok"/>
              <w:numPr>
                <w:ilvl w:val="0"/>
                <w:numId w:val="90"/>
              </w:numPr>
              <w:jc w:val="both"/>
              <w:rPr>
                <w:bCs/>
                <w:color w:val="000000" w:themeColor="text1"/>
                <w:sz w:val="22"/>
                <w:szCs w:val="22"/>
              </w:rPr>
            </w:pPr>
            <w:r w:rsidRPr="000F1FE7">
              <w:rPr>
                <w:bCs/>
                <w:color w:val="000000" w:themeColor="text1"/>
                <w:sz w:val="22"/>
                <w:szCs w:val="22"/>
              </w:rPr>
              <w:t>Öğrencilerin y</w:t>
            </w:r>
            <w:r w:rsidR="00043807">
              <w:rPr>
                <w:bCs/>
                <w:color w:val="000000" w:themeColor="text1"/>
                <w:sz w:val="22"/>
                <w:szCs w:val="22"/>
              </w:rPr>
              <w:t>ıl</w:t>
            </w:r>
            <w:r w:rsidRPr="000F1FE7">
              <w:rPr>
                <w:bCs/>
                <w:color w:val="000000" w:themeColor="text1"/>
                <w:sz w:val="22"/>
                <w:szCs w:val="22"/>
              </w:rPr>
              <w:t>sonu başarı puanı ortalamaları 5.sınıf</w:t>
            </w:r>
            <w:r w:rsidR="00043807">
              <w:rPr>
                <w:bCs/>
                <w:color w:val="000000" w:themeColor="text1"/>
                <w:sz w:val="22"/>
                <w:szCs w:val="22"/>
              </w:rPr>
              <w:t xml:space="preserve"> </w:t>
            </w:r>
            <w:r w:rsidR="00AD5649" w:rsidRPr="000F1FE7">
              <w:rPr>
                <w:bCs/>
                <w:color w:val="000000" w:themeColor="text1"/>
                <w:sz w:val="22"/>
                <w:szCs w:val="22"/>
              </w:rPr>
              <w:t>(%78,32)</w:t>
            </w:r>
          </w:p>
          <w:p w:rsidR="001916DC" w:rsidRPr="000F1FE7" w:rsidRDefault="00043807" w:rsidP="006350A0">
            <w:pPr>
              <w:pStyle w:val="AralkYok"/>
              <w:numPr>
                <w:ilvl w:val="0"/>
                <w:numId w:val="90"/>
              </w:numPr>
              <w:jc w:val="both"/>
              <w:rPr>
                <w:bCs/>
                <w:color w:val="000000" w:themeColor="text1"/>
                <w:sz w:val="22"/>
                <w:szCs w:val="22"/>
              </w:rPr>
            </w:pPr>
            <w:r>
              <w:rPr>
                <w:bCs/>
                <w:color w:val="000000" w:themeColor="text1"/>
                <w:sz w:val="22"/>
                <w:szCs w:val="22"/>
              </w:rPr>
              <w:t>Öğrencilerin yıl</w:t>
            </w:r>
            <w:r w:rsidR="001916DC" w:rsidRPr="000F1FE7">
              <w:rPr>
                <w:bCs/>
                <w:color w:val="000000" w:themeColor="text1"/>
                <w:sz w:val="22"/>
                <w:szCs w:val="22"/>
              </w:rPr>
              <w:t>sonu başarı puanı ortalamaları 6.sınıf</w:t>
            </w:r>
            <w:r>
              <w:rPr>
                <w:bCs/>
                <w:color w:val="000000" w:themeColor="text1"/>
                <w:sz w:val="22"/>
                <w:szCs w:val="22"/>
              </w:rPr>
              <w:t xml:space="preserve"> </w:t>
            </w:r>
            <w:r w:rsidR="00AD5649" w:rsidRPr="000F1FE7">
              <w:rPr>
                <w:bCs/>
                <w:color w:val="000000" w:themeColor="text1"/>
                <w:sz w:val="22"/>
                <w:szCs w:val="22"/>
              </w:rPr>
              <w:t>(%77,56)</w:t>
            </w:r>
          </w:p>
          <w:p w:rsidR="001916DC" w:rsidRPr="000F1FE7" w:rsidRDefault="00043807" w:rsidP="006350A0">
            <w:pPr>
              <w:pStyle w:val="AralkYok"/>
              <w:numPr>
                <w:ilvl w:val="0"/>
                <w:numId w:val="90"/>
              </w:numPr>
              <w:jc w:val="both"/>
              <w:rPr>
                <w:bCs/>
                <w:color w:val="000000" w:themeColor="text1"/>
                <w:sz w:val="22"/>
                <w:szCs w:val="22"/>
              </w:rPr>
            </w:pPr>
            <w:r>
              <w:rPr>
                <w:bCs/>
                <w:color w:val="000000" w:themeColor="text1"/>
                <w:sz w:val="22"/>
                <w:szCs w:val="22"/>
              </w:rPr>
              <w:t>Öğrencilerin yıl</w:t>
            </w:r>
            <w:r w:rsidR="001916DC" w:rsidRPr="000F1FE7">
              <w:rPr>
                <w:bCs/>
                <w:color w:val="000000" w:themeColor="text1"/>
                <w:sz w:val="22"/>
                <w:szCs w:val="22"/>
              </w:rPr>
              <w:t>sonu başarı puanı ortalamaları 7.sınıf</w:t>
            </w:r>
            <w:r>
              <w:rPr>
                <w:bCs/>
                <w:color w:val="000000" w:themeColor="text1"/>
                <w:sz w:val="22"/>
                <w:szCs w:val="22"/>
              </w:rPr>
              <w:t xml:space="preserve"> </w:t>
            </w:r>
            <w:r w:rsidR="00AD5649" w:rsidRPr="000F1FE7">
              <w:rPr>
                <w:bCs/>
                <w:color w:val="000000" w:themeColor="text1"/>
                <w:sz w:val="22"/>
                <w:szCs w:val="22"/>
              </w:rPr>
              <w:t>(%77,43)</w:t>
            </w:r>
          </w:p>
          <w:p w:rsidR="001916DC" w:rsidRPr="000F1FE7" w:rsidRDefault="00043807" w:rsidP="006350A0">
            <w:pPr>
              <w:pStyle w:val="AralkYok"/>
              <w:numPr>
                <w:ilvl w:val="0"/>
                <w:numId w:val="90"/>
              </w:numPr>
              <w:jc w:val="both"/>
              <w:rPr>
                <w:bCs/>
                <w:color w:val="000000" w:themeColor="text1"/>
                <w:sz w:val="22"/>
                <w:szCs w:val="22"/>
              </w:rPr>
            </w:pPr>
            <w:r>
              <w:rPr>
                <w:bCs/>
                <w:color w:val="000000" w:themeColor="text1"/>
                <w:sz w:val="22"/>
                <w:szCs w:val="22"/>
              </w:rPr>
              <w:t>Öğrencilerin yıl</w:t>
            </w:r>
            <w:r w:rsidR="001916DC" w:rsidRPr="000F1FE7">
              <w:rPr>
                <w:bCs/>
                <w:color w:val="000000" w:themeColor="text1"/>
                <w:sz w:val="22"/>
                <w:szCs w:val="22"/>
              </w:rPr>
              <w:t>sonu başarı puanı ortalamaları 8.sınıf</w:t>
            </w:r>
            <w:r>
              <w:rPr>
                <w:bCs/>
                <w:color w:val="000000" w:themeColor="text1"/>
                <w:sz w:val="22"/>
                <w:szCs w:val="22"/>
              </w:rPr>
              <w:t xml:space="preserve"> </w:t>
            </w:r>
            <w:r w:rsidR="00AD5649" w:rsidRPr="000F1FE7">
              <w:rPr>
                <w:bCs/>
                <w:color w:val="000000" w:themeColor="text1"/>
                <w:sz w:val="22"/>
                <w:szCs w:val="22"/>
              </w:rPr>
              <w:t>(%78,22)</w:t>
            </w:r>
          </w:p>
        </w:tc>
      </w:tr>
      <w:tr w:rsidR="008A387E" w:rsidRPr="000F1FE7" w:rsidTr="00C23E99">
        <w:trPr>
          <w:trHeight w:val="351"/>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pStyle w:val="AralkYok"/>
              <w:rPr>
                <w:color w:val="000000" w:themeColor="text1"/>
                <w:sz w:val="22"/>
                <w:szCs w:val="22"/>
              </w:rPr>
            </w:pPr>
            <w:r w:rsidRPr="000F1FE7">
              <w:rPr>
                <w:b/>
                <w:bCs/>
                <w:color w:val="000000" w:themeColor="text1"/>
                <w:sz w:val="22"/>
                <w:szCs w:val="22"/>
              </w:rPr>
              <w:t>Faaliyet</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0F1FE7" w:rsidRDefault="001916DC" w:rsidP="006350A0">
            <w:pPr>
              <w:pStyle w:val="ListeParagraf"/>
              <w:numPr>
                <w:ilvl w:val="0"/>
                <w:numId w:val="91"/>
              </w:numPr>
              <w:jc w:val="both"/>
              <w:rPr>
                <w:rFonts w:ascii="Times New Roman" w:hAnsi="Times New Roman"/>
                <w:color w:val="000000" w:themeColor="text1"/>
              </w:rPr>
            </w:pPr>
            <w:r w:rsidRPr="000F1FE7">
              <w:rPr>
                <w:rFonts w:ascii="Times New Roman" w:hAnsi="Times New Roman"/>
                <w:color w:val="000000" w:themeColor="text1"/>
              </w:rPr>
              <w:t xml:space="preserve">Öğrenci başarısını artırmak amacıyla öğretmen ve yöneticilerin mesleki gelişimlerine katkı sağlamak amacıyla </w:t>
            </w:r>
            <w:proofErr w:type="spellStart"/>
            <w:r w:rsidRPr="000F1FE7">
              <w:rPr>
                <w:rFonts w:ascii="Times New Roman" w:hAnsi="Times New Roman"/>
                <w:color w:val="000000" w:themeColor="text1"/>
              </w:rPr>
              <w:t>hizmetiçi</w:t>
            </w:r>
            <w:proofErr w:type="spellEnd"/>
            <w:r w:rsidRPr="000F1FE7">
              <w:rPr>
                <w:rFonts w:ascii="Times New Roman" w:hAnsi="Times New Roman"/>
                <w:color w:val="000000" w:themeColor="text1"/>
              </w:rPr>
              <w:t xml:space="preserve"> eğitimler verilmesi</w:t>
            </w:r>
          </w:p>
          <w:p w:rsidR="001916DC" w:rsidRPr="000F1FE7" w:rsidRDefault="001916DC" w:rsidP="006350A0">
            <w:pPr>
              <w:pStyle w:val="ListeParagraf"/>
              <w:numPr>
                <w:ilvl w:val="0"/>
                <w:numId w:val="91"/>
              </w:numPr>
              <w:jc w:val="both"/>
              <w:rPr>
                <w:rFonts w:ascii="Times New Roman" w:hAnsi="Times New Roman"/>
                <w:color w:val="000000" w:themeColor="text1"/>
              </w:rPr>
            </w:pPr>
            <w:r w:rsidRPr="000F1FE7">
              <w:rPr>
                <w:rFonts w:ascii="Times New Roman" w:hAnsi="Times New Roman"/>
                <w:color w:val="000000" w:themeColor="text1"/>
              </w:rPr>
              <w:t>Öğretim materyallerini çağın gerekleri doğrultusunda sürekli geliştirmek ve güncellenen öğretim programlarına yönelik hazırlanan öğretim materyallerine soru, materyal ve değerler eğitimine yönelik etkinlikler hazırlamak</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Uluslararası öğrenci değerlendirme çalışmaları kapsamında PISA-</w:t>
            </w:r>
            <w:proofErr w:type="spellStart"/>
            <w:r w:rsidRPr="000F1FE7">
              <w:rPr>
                <w:rFonts w:ascii="Times New Roman" w:hAnsi="Times New Roman"/>
                <w:color w:val="000000" w:themeColor="text1"/>
              </w:rPr>
              <w:t>Programme</w:t>
            </w:r>
            <w:proofErr w:type="spellEnd"/>
            <w:r w:rsidRPr="000F1FE7">
              <w:rPr>
                <w:rFonts w:ascii="Times New Roman" w:hAnsi="Times New Roman"/>
                <w:color w:val="000000" w:themeColor="text1"/>
              </w:rPr>
              <w:t xml:space="preserve"> </w:t>
            </w:r>
            <w:proofErr w:type="spellStart"/>
            <w:r w:rsidRPr="000F1FE7">
              <w:rPr>
                <w:rFonts w:ascii="Times New Roman" w:hAnsi="Times New Roman"/>
                <w:color w:val="000000" w:themeColor="text1"/>
              </w:rPr>
              <w:t>for</w:t>
            </w:r>
            <w:proofErr w:type="spellEnd"/>
            <w:r w:rsidRPr="000F1FE7">
              <w:rPr>
                <w:rFonts w:ascii="Times New Roman" w:hAnsi="Times New Roman"/>
                <w:color w:val="000000" w:themeColor="text1"/>
              </w:rPr>
              <w:t xml:space="preserve"> International </w:t>
            </w:r>
            <w:proofErr w:type="spellStart"/>
            <w:r w:rsidRPr="000F1FE7">
              <w:rPr>
                <w:rFonts w:ascii="Times New Roman" w:hAnsi="Times New Roman"/>
                <w:color w:val="000000" w:themeColor="text1"/>
              </w:rPr>
              <w:t>Student</w:t>
            </w:r>
            <w:proofErr w:type="spellEnd"/>
            <w:r w:rsidRPr="000F1FE7">
              <w:rPr>
                <w:rFonts w:ascii="Times New Roman" w:hAnsi="Times New Roman"/>
                <w:color w:val="000000" w:themeColor="text1"/>
              </w:rPr>
              <w:t xml:space="preserve"> </w:t>
            </w:r>
            <w:proofErr w:type="spellStart"/>
            <w:r w:rsidRPr="000F1FE7">
              <w:rPr>
                <w:rFonts w:ascii="Times New Roman" w:hAnsi="Times New Roman"/>
                <w:color w:val="000000" w:themeColor="text1"/>
              </w:rPr>
              <w:t>Assessment</w:t>
            </w:r>
            <w:proofErr w:type="spellEnd"/>
            <w:r w:rsidRPr="000F1FE7">
              <w:rPr>
                <w:rFonts w:ascii="Times New Roman" w:hAnsi="Times New Roman"/>
                <w:color w:val="000000" w:themeColor="text1"/>
              </w:rPr>
              <w:t xml:space="preserve"> (Uluslararası Öğrenci Değerlendirme Programı) 2018 nihai uygulamasına yönelik çalışmalar yapılacak </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Öğrenci başarı puanlarına yönelik 2018 Yılı İzleme ve Değerlendirme Raporu hazırlanacaktır</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 xml:space="preserve">Özel eğitim ihtiyacı olan bireylere yönelik eğitim programları ve materyalleri geliştirilerek bu programlara yönelik </w:t>
            </w:r>
            <w:proofErr w:type="spellStart"/>
            <w:r w:rsidRPr="000F1FE7">
              <w:rPr>
                <w:rFonts w:ascii="Times New Roman" w:hAnsi="Times New Roman"/>
                <w:color w:val="000000" w:themeColor="text1"/>
              </w:rPr>
              <w:t>klavuz</w:t>
            </w:r>
            <w:proofErr w:type="spellEnd"/>
            <w:r w:rsidRPr="000F1FE7">
              <w:rPr>
                <w:rFonts w:ascii="Times New Roman" w:hAnsi="Times New Roman"/>
                <w:color w:val="000000" w:themeColor="text1"/>
              </w:rPr>
              <w:t xml:space="preserve"> kitaplar hazırlanacaktır.</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 xml:space="preserve">Öğrenci başarısını artırmak amacıyla mesleki ve teknik ortaöğretim okul ve kurumlarında görevli öğretmenlere yönelik mesleki gelişim programı düzenlenecektir. </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 xml:space="preserve">Türkiye </w:t>
            </w:r>
            <w:r w:rsidR="00043807">
              <w:rPr>
                <w:rFonts w:ascii="Times New Roman" w:hAnsi="Times New Roman"/>
                <w:color w:val="000000" w:themeColor="text1"/>
              </w:rPr>
              <w:t>İBBS düzeyinde öğrencilerin yıl</w:t>
            </w:r>
            <w:r w:rsidRPr="000F1FE7">
              <w:rPr>
                <w:rFonts w:ascii="Times New Roman" w:hAnsi="Times New Roman"/>
                <w:color w:val="000000" w:themeColor="text1"/>
              </w:rPr>
              <w:t xml:space="preserve">sonu başarı puanı ortalamaları analiz edilecektir. </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Proje Anadolu imam hatip liselerinde “Destekleme ve Yetiştirme Kursları” açılacaktır</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İlkokullarda Yetiştirme Programının (İYEP) izleme ve değerlendirmesinin yapılması</w:t>
            </w:r>
          </w:p>
          <w:p w:rsidR="001916DC" w:rsidRPr="000F1FE7" w:rsidRDefault="001916DC" w:rsidP="006350A0">
            <w:pPr>
              <w:pStyle w:val="ListeParagraf"/>
              <w:numPr>
                <w:ilvl w:val="0"/>
                <w:numId w:val="91"/>
              </w:numPr>
              <w:rPr>
                <w:rFonts w:ascii="Times New Roman" w:hAnsi="Times New Roman"/>
                <w:color w:val="000000" w:themeColor="text1"/>
              </w:rPr>
            </w:pPr>
            <w:r w:rsidRPr="000F1FE7">
              <w:rPr>
                <w:rFonts w:ascii="Times New Roman" w:hAnsi="Times New Roman"/>
                <w:color w:val="000000" w:themeColor="text1"/>
              </w:rPr>
              <w:t>Destekleme ve Yetiştirme Kurslarının verimliliğine yönelik araştırma yapılması.</w:t>
            </w:r>
          </w:p>
          <w:p w:rsidR="001916DC" w:rsidRPr="000F1FE7" w:rsidRDefault="001916DC" w:rsidP="001916DC">
            <w:pPr>
              <w:jc w:val="both"/>
              <w:rPr>
                <w:color w:val="000000" w:themeColor="text1"/>
                <w:sz w:val="22"/>
                <w:szCs w:val="22"/>
              </w:rPr>
            </w:pPr>
          </w:p>
        </w:tc>
      </w:tr>
      <w:tr w:rsidR="008A387E" w:rsidRPr="000F1FE7" w:rsidTr="00C23E99">
        <w:trPr>
          <w:trHeight w:val="374"/>
        </w:trPr>
        <w:tc>
          <w:tcPr>
            <w:tcW w:w="14901"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pStyle w:val="AralkYok"/>
              <w:jc w:val="center"/>
              <w:rPr>
                <w:color w:val="000000" w:themeColor="text1"/>
                <w:sz w:val="22"/>
                <w:szCs w:val="22"/>
              </w:rPr>
            </w:pPr>
            <w:r w:rsidRPr="000F1FE7">
              <w:rPr>
                <w:b/>
                <w:bCs/>
                <w:color w:val="000000" w:themeColor="text1"/>
                <w:sz w:val="22"/>
                <w:szCs w:val="22"/>
              </w:rPr>
              <w:lastRenderedPageBreak/>
              <w:t>Performans Göstergesi Gerçekleşme Durumu (İl Düzeyinde)</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93227C" w:rsidRPr="000F1FE7" w:rsidRDefault="0093227C" w:rsidP="0093227C">
            <w:pPr>
              <w:pStyle w:val="AralkYok"/>
              <w:jc w:val="center"/>
              <w:rPr>
                <w:color w:val="000000" w:themeColor="text1"/>
                <w:sz w:val="22"/>
                <w:szCs w:val="22"/>
              </w:rPr>
            </w:pPr>
            <w:r w:rsidRPr="000F1FE7">
              <w:rPr>
                <w:b/>
                <w:bCs/>
                <w:color w:val="000000" w:themeColor="text1"/>
                <w:sz w:val="22"/>
                <w:szCs w:val="22"/>
              </w:rPr>
              <w:t>PG1</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PG2</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PG3</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PG4</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PG5</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PG6</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PG7</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pStyle w:val="AralkYok"/>
              <w:jc w:val="center"/>
              <w:rPr>
                <w:b/>
                <w:bCs/>
                <w:color w:val="000000" w:themeColor="text1"/>
                <w:sz w:val="22"/>
                <w:szCs w:val="22"/>
              </w:rPr>
            </w:pPr>
            <w:r w:rsidRPr="000F1FE7">
              <w:rPr>
                <w:b/>
                <w:bCs/>
                <w:color w:val="000000" w:themeColor="text1"/>
                <w:sz w:val="22"/>
                <w:szCs w:val="22"/>
              </w:rPr>
              <w:t>PG8</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23E99">
        <w:trPr>
          <w:trHeight w:val="55"/>
        </w:trPr>
        <w:tc>
          <w:tcPr>
            <w:tcW w:w="12150"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93227C" w:rsidRPr="000F1FE7" w:rsidRDefault="0093227C" w:rsidP="0093227C">
            <w:pPr>
              <w:pStyle w:val="AralkYok"/>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2751"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93227C" w:rsidRPr="000F1FE7" w:rsidRDefault="0093227C" w:rsidP="0093227C">
            <w:pPr>
              <w:pStyle w:val="AralkYok"/>
              <w:rPr>
                <w:color w:val="000000" w:themeColor="text1"/>
                <w:sz w:val="22"/>
                <w:szCs w:val="22"/>
              </w:rPr>
            </w:pPr>
            <w:r w:rsidRPr="000F1FE7">
              <w:rPr>
                <w:b/>
                <w:bCs/>
                <w:color w:val="000000" w:themeColor="text1"/>
                <w:sz w:val="22"/>
                <w:szCs w:val="22"/>
              </w:rPr>
              <w:t>Ödenek ve Harcama Durumu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F1</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F2</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F3</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F4</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F5</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F6</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F7</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F8</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0F1FE7" w:rsidRDefault="001A36FD" w:rsidP="001A36FD">
            <w:pPr>
              <w:pStyle w:val="AralkYok"/>
              <w:jc w:val="center"/>
              <w:rPr>
                <w:b/>
                <w:bCs/>
                <w:sz w:val="22"/>
                <w:szCs w:val="22"/>
              </w:rPr>
            </w:pPr>
            <w:r w:rsidRPr="000F1FE7">
              <w:rPr>
                <w:b/>
                <w:bCs/>
                <w:sz w:val="22"/>
                <w:szCs w:val="22"/>
              </w:rPr>
              <w:t>F9</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r w:rsidR="001A36FD" w:rsidRPr="000F1FE7" w:rsidTr="001A36FD">
        <w:trPr>
          <w:trHeight w:val="265"/>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1A36FD" w:rsidRPr="000F1FE7" w:rsidRDefault="001A36FD" w:rsidP="001A36FD">
            <w:pPr>
              <w:pStyle w:val="AralkYok"/>
              <w:jc w:val="center"/>
              <w:rPr>
                <w:sz w:val="22"/>
                <w:szCs w:val="22"/>
              </w:rPr>
            </w:pPr>
            <w:r w:rsidRPr="000F1FE7">
              <w:rPr>
                <w:b/>
                <w:bCs/>
                <w:sz w:val="22"/>
                <w:szCs w:val="22"/>
              </w:rPr>
              <w:t>F10</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1A36FD" w:rsidRPr="000F1FE7" w:rsidRDefault="001A36FD" w:rsidP="001A36FD">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1A36FD" w:rsidRPr="00F21992" w:rsidRDefault="001A36FD" w:rsidP="001A36FD">
            <w:pPr>
              <w:shd w:val="clear" w:color="auto" w:fill="FFFFFF" w:themeFill="background1"/>
              <w:contextualSpacing/>
              <w:jc w:val="center"/>
              <w:rPr>
                <w:sz w:val="22"/>
                <w:szCs w:val="22"/>
              </w:rPr>
            </w:pPr>
            <w:r>
              <w:rPr>
                <w:sz w:val="22"/>
                <w:szCs w:val="22"/>
              </w:rPr>
              <w:t>0 TL</w:t>
            </w:r>
          </w:p>
        </w:tc>
      </w:tr>
    </w:tbl>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DA49CD" w:rsidRDefault="00DA49CD" w:rsidP="008A387E">
      <w:pPr>
        <w:rPr>
          <w:sz w:val="22"/>
          <w:szCs w:val="22"/>
        </w:rPr>
      </w:pPr>
    </w:p>
    <w:p w:rsidR="00DA49CD" w:rsidRDefault="00DA49CD" w:rsidP="008A387E">
      <w:pPr>
        <w:rPr>
          <w:sz w:val="22"/>
          <w:szCs w:val="22"/>
        </w:rPr>
      </w:pPr>
    </w:p>
    <w:p w:rsidR="00DA49CD" w:rsidRDefault="00DA49CD" w:rsidP="008A387E">
      <w:pPr>
        <w:rPr>
          <w:sz w:val="22"/>
          <w:szCs w:val="22"/>
        </w:rPr>
      </w:pPr>
    </w:p>
    <w:p w:rsidR="00DA49CD" w:rsidRDefault="00DA49CD"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tbl>
      <w:tblPr>
        <w:tblW w:w="16174" w:type="dxa"/>
        <w:tblInd w:w="-1058" w:type="dxa"/>
        <w:tblLayout w:type="fixed"/>
        <w:tblCellMar>
          <w:left w:w="0" w:type="dxa"/>
          <w:right w:w="0" w:type="dxa"/>
        </w:tblCellMar>
        <w:tblLook w:val="04A0" w:firstRow="1" w:lastRow="0" w:firstColumn="1" w:lastColumn="0" w:noHBand="0" w:noVBand="1"/>
      </w:tblPr>
      <w:tblGrid>
        <w:gridCol w:w="1276"/>
        <w:gridCol w:w="5269"/>
        <w:gridCol w:w="5843"/>
        <w:gridCol w:w="3786"/>
      </w:tblGrid>
      <w:tr w:rsidR="008A387E" w:rsidRPr="000F1FE7" w:rsidTr="00C23E99">
        <w:trPr>
          <w:trHeight w:val="475"/>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rPr>
                <w:color w:val="FFFFFF" w:themeColor="background1"/>
                <w:sz w:val="22"/>
                <w:szCs w:val="22"/>
              </w:rPr>
            </w:pPr>
            <w:r w:rsidRPr="000F1FE7">
              <w:rPr>
                <w:b/>
                <w:bCs/>
                <w:color w:val="FFFFFF" w:themeColor="background1"/>
                <w:sz w:val="22"/>
                <w:szCs w:val="22"/>
              </w:rPr>
              <w:lastRenderedPageBreak/>
              <w:t xml:space="preserve">Değerlendirme Raporuna Konu Birim: </w:t>
            </w:r>
          </w:p>
        </w:tc>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F1FE7" w:rsidRDefault="008A387E" w:rsidP="008A387E">
            <w:pPr>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8A387E" w:rsidRPr="000F1FE7" w:rsidRDefault="008A387E" w:rsidP="008A387E">
            <w:pPr>
              <w:rPr>
                <w:color w:val="000000" w:themeColor="text1"/>
                <w:sz w:val="22"/>
                <w:szCs w:val="22"/>
              </w:rPr>
            </w:pPr>
          </w:p>
        </w:tc>
      </w:tr>
      <w:tr w:rsidR="008A387E" w:rsidRPr="000F1FE7" w:rsidTr="00C23E99">
        <w:trPr>
          <w:trHeight w:val="495"/>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rPr>
                <w:color w:val="FFFFFF" w:themeColor="background1"/>
                <w:sz w:val="22"/>
                <w:szCs w:val="22"/>
              </w:rPr>
            </w:pPr>
            <w:r w:rsidRPr="000F1FE7">
              <w:rPr>
                <w:b/>
                <w:bCs/>
                <w:color w:val="FFFFFF" w:themeColor="background1"/>
                <w:sz w:val="22"/>
                <w:szCs w:val="22"/>
              </w:rPr>
              <w:t>Değerlendirmeye Konu Stratejik Plan ve Performans Programı:</w:t>
            </w:r>
          </w:p>
        </w:tc>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0F1FE7" w:rsidRDefault="008A387E" w:rsidP="008A387E">
            <w:pPr>
              <w:rPr>
                <w:b/>
                <w:color w:val="000000" w:themeColor="text1"/>
                <w:sz w:val="22"/>
                <w:szCs w:val="22"/>
              </w:rPr>
            </w:pPr>
            <w:r w:rsidRPr="000F1FE7">
              <w:rPr>
                <w:b/>
                <w:color w:val="000000" w:themeColor="text1"/>
                <w:sz w:val="22"/>
                <w:szCs w:val="22"/>
              </w:rPr>
              <w:t>Aydın İl Milli E</w:t>
            </w:r>
            <w:r w:rsidR="00ED5F0E" w:rsidRPr="000F1FE7">
              <w:rPr>
                <w:b/>
                <w:color w:val="000000" w:themeColor="text1"/>
                <w:sz w:val="22"/>
                <w:szCs w:val="22"/>
              </w:rPr>
              <w:t>ğitim Müdürlüğü 2018</w:t>
            </w:r>
            <w:r w:rsidRPr="000F1FE7">
              <w:rPr>
                <w:b/>
                <w:color w:val="000000" w:themeColor="text1"/>
                <w:sz w:val="22"/>
                <w:szCs w:val="22"/>
              </w:rPr>
              <w:t xml:space="preserve"> Mali Yılı Performans Programı</w:t>
            </w:r>
          </w:p>
        </w:tc>
      </w:tr>
      <w:tr w:rsidR="008A387E" w:rsidRPr="000F1FE7" w:rsidTr="00C23E99">
        <w:trPr>
          <w:trHeight w:val="390"/>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rPr>
                <w:color w:val="000000" w:themeColor="text1"/>
                <w:sz w:val="22"/>
                <w:szCs w:val="22"/>
              </w:rPr>
            </w:pPr>
            <w:r w:rsidRPr="000F1FE7">
              <w:rPr>
                <w:b/>
                <w:bCs/>
                <w:color w:val="000000" w:themeColor="text1"/>
                <w:sz w:val="22"/>
                <w:szCs w:val="22"/>
              </w:rPr>
              <w:t xml:space="preserve">Stratejik Amaç </w:t>
            </w:r>
          </w:p>
        </w:tc>
        <w:tc>
          <w:tcPr>
            <w:tcW w:w="1489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0F1FE7" w:rsidRDefault="008A387E" w:rsidP="001916DC">
            <w:pPr>
              <w:jc w:val="both"/>
              <w:rPr>
                <w:sz w:val="22"/>
                <w:szCs w:val="22"/>
              </w:rPr>
            </w:pPr>
            <w:r w:rsidRPr="000F1FE7">
              <w:rPr>
                <w:b/>
                <w:sz w:val="22"/>
                <w:szCs w:val="22"/>
              </w:rPr>
              <w:t>S.A.</w:t>
            </w:r>
            <w:r w:rsidR="001916DC" w:rsidRPr="000F1FE7">
              <w:rPr>
                <w:b/>
                <w:sz w:val="22"/>
                <w:szCs w:val="22"/>
              </w:rPr>
              <w:t>2.</w:t>
            </w:r>
            <w:r w:rsidR="001916DC" w:rsidRPr="000F1FE7">
              <w:rPr>
                <w:sz w:val="22"/>
                <w:szCs w:val="22"/>
              </w:rPr>
              <w:t xml:space="preserve"> 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8A387E" w:rsidRPr="000F1FE7" w:rsidTr="00C23E99">
        <w:trPr>
          <w:trHeight w:val="298"/>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rPr>
                <w:color w:val="000000" w:themeColor="text1"/>
                <w:sz w:val="22"/>
                <w:szCs w:val="22"/>
              </w:rPr>
            </w:pPr>
            <w:r w:rsidRPr="000F1FE7">
              <w:rPr>
                <w:b/>
                <w:bCs/>
                <w:color w:val="000000" w:themeColor="text1"/>
                <w:sz w:val="22"/>
                <w:szCs w:val="22"/>
              </w:rPr>
              <w:t xml:space="preserve">Hedef – Performans Hedefi </w:t>
            </w:r>
          </w:p>
        </w:tc>
        <w:tc>
          <w:tcPr>
            <w:tcW w:w="1489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1916DC" w:rsidRPr="000F1FE7" w:rsidRDefault="008A387E" w:rsidP="001916DC">
            <w:pPr>
              <w:contextualSpacing/>
              <w:jc w:val="both"/>
              <w:rPr>
                <w:sz w:val="22"/>
                <w:szCs w:val="22"/>
              </w:rPr>
            </w:pPr>
            <w:r w:rsidRPr="000F1FE7">
              <w:rPr>
                <w:b/>
                <w:sz w:val="22"/>
                <w:szCs w:val="22"/>
              </w:rPr>
              <w:t xml:space="preserve">HEDEF </w:t>
            </w:r>
            <w:proofErr w:type="gramStart"/>
            <w:r w:rsidR="001916DC" w:rsidRPr="000F1FE7">
              <w:rPr>
                <w:b/>
                <w:sz w:val="22"/>
                <w:szCs w:val="22"/>
              </w:rPr>
              <w:t>2.1</w:t>
            </w:r>
            <w:proofErr w:type="gramEnd"/>
            <w:r w:rsidR="001916DC" w:rsidRPr="000F1FE7">
              <w:rPr>
                <w:b/>
                <w:sz w:val="22"/>
                <w:szCs w:val="22"/>
              </w:rPr>
              <w:t>.</w:t>
            </w:r>
            <w:r w:rsidRPr="000F1FE7">
              <w:rPr>
                <w:sz w:val="22"/>
                <w:szCs w:val="22"/>
              </w:rPr>
              <w:t xml:space="preserve"> </w:t>
            </w:r>
            <w:r w:rsidR="001916DC" w:rsidRPr="000F1FE7">
              <w:rPr>
                <w:sz w:val="22"/>
                <w:szCs w:val="22"/>
              </w:rPr>
              <w:t>Bütün bireylerin bedensel, ruhsal ve zihinsel gelişimlerine yönelik faaliyetlere katılım oranını ve öğrencilerin akademik başarı düzeylerini artırmak</w:t>
            </w:r>
          </w:p>
          <w:p w:rsidR="008A387E" w:rsidRPr="000F1FE7" w:rsidRDefault="008A387E" w:rsidP="001916DC">
            <w:pPr>
              <w:contextualSpacing/>
              <w:jc w:val="both"/>
              <w:rPr>
                <w:b/>
                <w:sz w:val="22"/>
                <w:szCs w:val="22"/>
              </w:rPr>
            </w:pPr>
            <w:r w:rsidRPr="000F1FE7">
              <w:rPr>
                <w:b/>
                <w:sz w:val="22"/>
                <w:szCs w:val="22"/>
              </w:rPr>
              <w:t>PERFORMANS HEDEFİ 9.</w:t>
            </w:r>
            <w:r w:rsidRPr="000F1FE7">
              <w:rPr>
                <w:bCs/>
                <w:sz w:val="22"/>
                <w:szCs w:val="22"/>
              </w:rPr>
              <w:t xml:space="preserve"> </w:t>
            </w:r>
            <w:r w:rsidR="00AD65DF">
              <w:rPr>
                <w:bCs/>
                <w:sz w:val="22"/>
                <w:szCs w:val="22"/>
              </w:rPr>
              <w:t xml:space="preserve">2018 yılında öğrenci başına okunan kitap </w:t>
            </w:r>
            <w:r w:rsidR="001916DC" w:rsidRPr="000F1FE7">
              <w:rPr>
                <w:bCs/>
                <w:sz w:val="22"/>
                <w:szCs w:val="22"/>
              </w:rPr>
              <w:t>sayısını artırmak.</w:t>
            </w:r>
          </w:p>
        </w:tc>
      </w:tr>
      <w:tr w:rsidR="008A387E" w:rsidRPr="000F1FE7" w:rsidTr="00C23E99">
        <w:trPr>
          <w:trHeight w:val="775"/>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0F1FE7" w:rsidRDefault="008A387E" w:rsidP="008A387E">
            <w:pPr>
              <w:rPr>
                <w:color w:val="000000" w:themeColor="text1"/>
                <w:sz w:val="22"/>
                <w:szCs w:val="22"/>
              </w:rPr>
            </w:pPr>
            <w:r w:rsidRPr="000F1FE7">
              <w:rPr>
                <w:b/>
                <w:bCs/>
                <w:color w:val="000000" w:themeColor="text1"/>
                <w:sz w:val="22"/>
                <w:szCs w:val="22"/>
              </w:rPr>
              <w:t>Performans Göstergesi</w:t>
            </w:r>
          </w:p>
        </w:tc>
        <w:tc>
          <w:tcPr>
            <w:tcW w:w="14898"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İlkokulda öğrenci başına okunan kitap sayısı</w:t>
            </w:r>
            <w:r w:rsidR="00AD5649" w:rsidRPr="000F1FE7">
              <w:rPr>
                <w:rFonts w:ascii="Times New Roman" w:hAnsi="Times New Roman"/>
                <w:bCs/>
              </w:rPr>
              <w:t>(25)</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 xml:space="preserve"> Ortaokulda öğrenci başına okunan kitap sayısı</w:t>
            </w:r>
            <w:r w:rsidR="00AD5649" w:rsidRPr="000F1FE7">
              <w:rPr>
                <w:rFonts w:ascii="Times New Roman" w:hAnsi="Times New Roman"/>
                <w:bCs/>
              </w:rPr>
              <w:t>(12)</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İmam hatip ortaokullarında öğrenci başına okunan kitap sayısı</w:t>
            </w:r>
            <w:r w:rsidR="00AD5649" w:rsidRPr="000F1FE7">
              <w:rPr>
                <w:rFonts w:ascii="Times New Roman" w:hAnsi="Times New Roman"/>
                <w:bCs/>
              </w:rPr>
              <w:t>(8,90)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 xml:space="preserve"> Mesleki ve Teknik ortaöğretimde öğrenci başına okunan kitap sayısı</w:t>
            </w:r>
            <w:r w:rsidR="00AD5649" w:rsidRPr="000F1FE7">
              <w:rPr>
                <w:rFonts w:ascii="Times New Roman" w:hAnsi="Times New Roman"/>
                <w:bCs/>
              </w:rPr>
              <w:t>(4,50)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Anadolu imam hatip liselerinde öğrenci başına okunan kitap sayısı</w:t>
            </w:r>
            <w:r w:rsidR="00AD5649" w:rsidRPr="000F1FE7">
              <w:rPr>
                <w:rFonts w:ascii="Times New Roman" w:hAnsi="Times New Roman"/>
                <w:bCs/>
              </w:rPr>
              <w:t>(4,30)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 xml:space="preserve">Z-Kütüphaneden yararlanan öğrenci </w:t>
            </w:r>
            <w:proofErr w:type="spellStart"/>
            <w:r w:rsidRPr="000F1FE7">
              <w:rPr>
                <w:rFonts w:ascii="Times New Roman" w:hAnsi="Times New Roman"/>
                <w:bCs/>
              </w:rPr>
              <w:t>sayısI</w:t>
            </w:r>
            <w:proofErr w:type="spellEnd"/>
            <w:r w:rsidR="00AD5649" w:rsidRPr="000F1FE7">
              <w:rPr>
                <w:rFonts w:ascii="Times New Roman" w:hAnsi="Times New Roman"/>
                <w:bCs/>
              </w:rPr>
              <w:t>(250.000)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Okuma Kültürü ve Z-Kütüphane kullanımı Kursu ile eğitime alınan öğretmen sayısı</w:t>
            </w:r>
            <w:r w:rsidR="00AD5649" w:rsidRPr="000F1FE7">
              <w:rPr>
                <w:rFonts w:ascii="Times New Roman" w:hAnsi="Times New Roman"/>
                <w:bCs/>
              </w:rPr>
              <w:t>(360.000)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Okul kütüphanelerine gönderilen kitap ve dergi sayısı</w:t>
            </w:r>
            <w:r w:rsidR="00AD5649" w:rsidRPr="000F1FE7">
              <w:rPr>
                <w:rFonts w:ascii="Times New Roman" w:hAnsi="Times New Roman"/>
                <w:bCs/>
              </w:rPr>
              <w:t>(430.000)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Kültür kitabı gönderilen kurum sayısı</w:t>
            </w:r>
            <w:r w:rsidR="00AD5649" w:rsidRPr="000F1FE7">
              <w:rPr>
                <w:rFonts w:ascii="Times New Roman" w:hAnsi="Times New Roman"/>
                <w:bCs/>
              </w:rPr>
              <w:t>(3.000)</w:t>
            </w:r>
          </w:p>
          <w:p w:rsidR="001916DC" w:rsidRPr="000F1FE7" w:rsidRDefault="001916DC" w:rsidP="006350A0">
            <w:pPr>
              <w:pStyle w:val="ListeParagraf"/>
              <w:numPr>
                <w:ilvl w:val="0"/>
                <w:numId w:val="92"/>
              </w:numPr>
              <w:jc w:val="both"/>
              <w:rPr>
                <w:rFonts w:ascii="Times New Roman" w:hAnsi="Times New Roman"/>
                <w:bCs/>
              </w:rPr>
            </w:pPr>
            <w:r w:rsidRPr="000F1FE7">
              <w:rPr>
                <w:rFonts w:ascii="Times New Roman" w:hAnsi="Times New Roman"/>
                <w:bCs/>
              </w:rPr>
              <w:t>Çıkarılan yayın sayısı</w:t>
            </w:r>
            <w:r w:rsidR="00AD5649" w:rsidRPr="000F1FE7">
              <w:rPr>
                <w:rFonts w:ascii="Times New Roman" w:hAnsi="Times New Roman"/>
                <w:bCs/>
              </w:rPr>
              <w:t>(200)</w:t>
            </w:r>
          </w:p>
        </w:tc>
      </w:tr>
      <w:tr w:rsidR="008A387E" w:rsidRPr="000F1FE7" w:rsidTr="00C23E99">
        <w:trPr>
          <w:trHeight w:val="746"/>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0F1FE7" w:rsidRDefault="008A387E" w:rsidP="008A387E">
            <w:pPr>
              <w:rPr>
                <w:color w:val="000000" w:themeColor="text1"/>
                <w:sz w:val="22"/>
                <w:szCs w:val="22"/>
              </w:rPr>
            </w:pPr>
            <w:r w:rsidRPr="000F1FE7">
              <w:rPr>
                <w:b/>
                <w:bCs/>
                <w:color w:val="000000" w:themeColor="text1"/>
                <w:sz w:val="22"/>
                <w:szCs w:val="22"/>
              </w:rPr>
              <w:t>Faaliyet</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MTE ortaöğretim okul/kurumlarında Kitap Okuma Etkinliği yapılacaktır.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Z-kütüphanesi bulunan okullarda Türk Dili ve Edebiyatı, Türkçe v</w:t>
            </w:r>
            <w:r w:rsidR="00AD65DF">
              <w:rPr>
                <w:rFonts w:ascii="Times New Roman" w:hAnsi="Times New Roman"/>
                <w:color w:val="000000" w:themeColor="text1"/>
              </w:rPr>
              <w:t xml:space="preserve">e sınıf öğretmenlerine yönelik </w:t>
            </w:r>
            <w:r w:rsidRPr="000F1FE7">
              <w:rPr>
                <w:rFonts w:ascii="Times New Roman" w:hAnsi="Times New Roman"/>
                <w:color w:val="000000" w:themeColor="text1"/>
              </w:rPr>
              <w:t>kurslar düzenlenecektir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İstanbul'da Uluslararası Okul Kütüphaneci</w:t>
            </w:r>
            <w:r w:rsidR="00AD65DF">
              <w:rPr>
                <w:rFonts w:ascii="Times New Roman" w:hAnsi="Times New Roman"/>
                <w:color w:val="000000" w:themeColor="text1"/>
              </w:rPr>
              <w:t xml:space="preserve">liği Derneği (IASL) Konferansı </w:t>
            </w:r>
            <w:r w:rsidRPr="000F1FE7">
              <w:rPr>
                <w:rFonts w:ascii="Times New Roman" w:hAnsi="Times New Roman"/>
                <w:color w:val="000000" w:themeColor="text1"/>
              </w:rPr>
              <w:t>yapılacaktır.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Söz varlığı araştırması yapılacaktır.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Yeni Bakanlık kültür yayınları çıkarılacaktır.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Okul kütüphanelerine kitap, dergi vb. kültür yayını gönderilecektir.</w:t>
            </w:r>
          </w:p>
          <w:p w:rsidR="001916DC" w:rsidRPr="000F1FE7" w:rsidRDefault="001916DC" w:rsidP="006350A0">
            <w:pPr>
              <w:pStyle w:val="ListeParagraf"/>
              <w:numPr>
                <w:ilvl w:val="0"/>
                <w:numId w:val="93"/>
              </w:numPr>
              <w:jc w:val="both"/>
              <w:rPr>
                <w:rFonts w:ascii="Times New Roman" w:hAnsi="Times New Roman"/>
                <w:color w:val="000000" w:themeColor="text1"/>
              </w:rPr>
            </w:pPr>
            <w:r w:rsidRPr="000F1FE7">
              <w:rPr>
                <w:rFonts w:ascii="Times New Roman" w:hAnsi="Times New Roman"/>
                <w:color w:val="000000" w:themeColor="text1"/>
              </w:rPr>
              <w:t>Okur-Yazar-Okul Buluşmaları Düzenlenecektir.</w:t>
            </w:r>
          </w:p>
        </w:tc>
      </w:tr>
      <w:tr w:rsidR="008A387E" w:rsidRPr="000F1FE7" w:rsidTr="00C23E99">
        <w:trPr>
          <w:trHeight w:val="260"/>
        </w:trPr>
        <w:tc>
          <w:tcPr>
            <w:tcW w:w="1617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0F1FE7" w:rsidRDefault="008A387E" w:rsidP="008A387E">
            <w:pPr>
              <w:jc w:val="center"/>
              <w:rPr>
                <w:color w:val="000000" w:themeColor="text1"/>
                <w:sz w:val="22"/>
                <w:szCs w:val="22"/>
              </w:rPr>
            </w:pPr>
            <w:r w:rsidRPr="000F1FE7">
              <w:rPr>
                <w:b/>
                <w:bCs/>
                <w:color w:val="000000" w:themeColor="text1"/>
                <w:sz w:val="22"/>
                <w:szCs w:val="22"/>
              </w:rPr>
              <w:t>Performans Göstergesi Gerçekleşme Durumu (İl Düzeyinde)</w:t>
            </w:r>
          </w:p>
        </w:tc>
      </w:tr>
      <w:tr w:rsidR="0093227C" w:rsidRPr="000F1FE7" w:rsidTr="00C867F8">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93227C" w:rsidRPr="000F1FE7" w:rsidRDefault="0093227C" w:rsidP="0093227C">
            <w:pPr>
              <w:jc w:val="center"/>
              <w:rPr>
                <w:color w:val="000000" w:themeColor="text1"/>
                <w:sz w:val="22"/>
                <w:szCs w:val="22"/>
              </w:rPr>
            </w:pPr>
            <w:r w:rsidRPr="000F1FE7">
              <w:rPr>
                <w:b/>
                <w:bCs/>
                <w:color w:val="000000" w:themeColor="text1"/>
                <w:sz w:val="22"/>
                <w:szCs w:val="22"/>
              </w:rPr>
              <w:t>PG1</w:t>
            </w:r>
          </w:p>
        </w:tc>
        <w:tc>
          <w:tcPr>
            <w:tcW w:w="1489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93227C" w:rsidRDefault="0093227C" w:rsidP="0093227C">
            <w:pPr>
              <w:jc w:val="center"/>
              <w:rPr>
                <w:rFonts w:ascii="Calibri" w:hAnsi="Calibri"/>
                <w:color w:val="000000"/>
              </w:rPr>
            </w:pPr>
            <w:r>
              <w:rPr>
                <w:rFonts w:ascii="Calibri" w:hAnsi="Calibri"/>
                <w:color w:val="000000"/>
              </w:rPr>
              <w:t>22</w:t>
            </w:r>
          </w:p>
        </w:tc>
      </w:tr>
      <w:tr w:rsidR="0093227C" w:rsidRPr="000F1FE7" w:rsidTr="00C867F8">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93227C" w:rsidRPr="000F1FE7" w:rsidRDefault="0093227C" w:rsidP="0093227C">
            <w:pPr>
              <w:jc w:val="center"/>
              <w:rPr>
                <w:color w:val="000000" w:themeColor="text1"/>
                <w:sz w:val="22"/>
                <w:szCs w:val="22"/>
              </w:rPr>
            </w:pPr>
            <w:r w:rsidRPr="000F1FE7">
              <w:rPr>
                <w:b/>
                <w:bCs/>
                <w:color w:val="000000" w:themeColor="text1"/>
                <w:sz w:val="22"/>
                <w:szCs w:val="22"/>
              </w:rPr>
              <w:t>PG2</w:t>
            </w:r>
          </w:p>
        </w:tc>
        <w:tc>
          <w:tcPr>
            <w:tcW w:w="1489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93227C" w:rsidRDefault="0093227C" w:rsidP="0093227C">
            <w:pPr>
              <w:jc w:val="center"/>
              <w:rPr>
                <w:rFonts w:ascii="Calibri" w:hAnsi="Calibri"/>
                <w:color w:val="000000"/>
              </w:rPr>
            </w:pPr>
            <w:r>
              <w:rPr>
                <w:rFonts w:ascii="Calibri" w:hAnsi="Calibri"/>
                <w:color w:val="000000"/>
              </w:rPr>
              <w:t>11</w:t>
            </w:r>
          </w:p>
        </w:tc>
      </w:tr>
      <w:tr w:rsidR="0093227C" w:rsidRPr="000F1FE7" w:rsidTr="00C867F8">
        <w:trPr>
          <w:trHeight w:val="260"/>
        </w:trPr>
        <w:tc>
          <w:tcPr>
            <w:tcW w:w="1276" w:type="dxa"/>
            <w:tcBorders>
              <w:top w:val="single" w:sz="8" w:space="0" w:color="000000"/>
              <w:left w:val="single" w:sz="8" w:space="0" w:color="000000"/>
              <w:bottom w:val="single" w:sz="4" w:space="0" w:color="auto"/>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PG3</w:t>
            </w:r>
          </w:p>
        </w:tc>
        <w:tc>
          <w:tcPr>
            <w:tcW w:w="1489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93227C" w:rsidRDefault="0093227C" w:rsidP="0093227C">
            <w:pPr>
              <w:jc w:val="center"/>
              <w:rPr>
                <w:rFonts w:ascii="Calibri" w:hAnsi="Calibri"/>
                <w:color w:val="000000"/>
              </w:rPr>
            </w:pPr>
            <w:r>
              <w:rPr>
                <w:rFonts w:ascii="Calibri" w:hAnsi="Calibri"/>
                <w:color w:val="000000"/>
              </w:rPr>
              <w:t>17</w:t>
            </w:r>
          </w:p>
        </w:tc>
      </w:tr>
      <w:tr w:rsidR="0093227C" w:rsidRPr="000F1FE7" w:rsidTr="00C867F8">
        <w:trPr>
          <w:trHeight w:val="420"/>
        </w:trPr>
        <w:tc>
          <w:tcPr>
            <w:tcW w:w="1276" w:type="dxa"/>
            <w:tcBorders>
              <w:top w:val="single" w:sz="4" w:space="0" w:color="auto"/>
              <w:left w:val="single" w:sz="8" w:space="0" w:color="000000"/>
              <w:bottom w:val="single" w:sz="4" w:space="0" w:color="auto"/>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PG4</w:t>
            </w:r>
          </w:p>
        </w:tc>
        <w:tc>
          <w:tcPr>
            <w:tcW w:w="1489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93227C" w:rsidRDefault="0093227C" w:rsidP="0093227C">
            <w:pPr>
              <w:jc w:val="center"/>
              <w:rPr>
                <w:rFonts w:ascii="Calibri" w:hAnsi="Calibri"/>
                <w:color w:val="000000"/>
              </w:rPr>
            </w:pPr>
            <w:r>
              <w:rPr>
                <w:rFonts w:ascii="Calibri" w:hAnsi="Calibri"/>
                <w:color w:val="000000"/>
              </w:rPr>
              <w:t>6</w:t>
            </w:r>
          </w:p>
        </w:tc>
      </w:tr>
      <w:tr w:rsidR="0093227C" w:rsidRPr="000F1FE7" w:rsidTr="00C867F8">
        <w:tc>
          <w:tcPr>
            <w:tcW w:w="1276" w:type="dxa"/>
            <w:tcBorders>
              <w:top w:val="single" w:sz="4" w:space="0" w:color="auto"/>
              <w:left w:val="single" w:sz="8" w:space="0" w:color="000000"/>
              <w:bottom w:val="single" w:sz="4" w:space="0" w:color="auto"/>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lastRenderedPageBreak/>
              <w:t>PG5</w:t>
            </w:r>
          </w:p>
        </w:tc>
        <w:tc>
          <w:tcPr>
            <w:tcW w:w="1489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93227C" w:rsidRDefault="0093227C" w:rsidP="0093227C">
            <w:pPr>
              <w:jc w:val="center"/>
              <w:rPr>
                <w:rFonts w:ascii="Calibri" w:hAnsi="Calibri"/>
                <w:color w:val="000000"/>
              </w:rPr>
            </w:pPr>
            <w:r>
              <w:rPr>
                <w:rFonts w:ascii="Calibri" w:hAnsi="Calibri"/>
                <w:color w:val="000000"/>
              </w:rPr>
              <w:t>6</w:t>
            </w:r>
          </w:p>
        </w:tc>
      </w:tr>
      <w:tr w:rsidR="0093227C" w:rsidRPr="000F1FE7" w:rsidTr="00C867F8">
        <w:tc>
          <w:tcPr>
            <w:tcW w:w="1276" w:type="dxa"/>
            <w:tcBorders>
              <w:top w:val="single" w:sz="4" w:space="0" w:color="auto"/>
              <w:left w:val="single" w:sz="8" w:space="0" w:color="000000"/>
              <w:bottom w:val="single" w:sz="4" w:space="0" w:color="auto"/>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PG6</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c>
          <w:tcPr>
            <w:tcW w:w="1276" w:type="dxa"/>
            <w:tcBorders>
              <w:top w:val="single" w:sz="4" w:space="0" w:color="auto"/>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PG7</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PG8</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PG9</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867F8">
        <w:trPr>
          <w:trHeight w:val="260"/>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93227C" w:rsidRPr="000F1FE7" w:rsidRDefault="0093227C" w:rsidP="0093227C">
            <w:pPr>
              <w:jc w:val="center"/>
              <w:rPr>
                <w:b/>
                <w:bCs/>
                <w:color w:val="000000" w:themeColor="text1"/>
                <w:sz w:val="22"/>
                <w:szCs w:val="22"/>
              </w:rPr>
            </w:pPr>
            <w:r w:rsidRPr="000F1FE7">
              <w:rPr>
                <w:b/>
                <w:bCs/>
                <w:color w:val="000000" w:themeColor="text1"/>
                <w:sz w:val="22"/>
                <w:szCs w:val="22"/>
              </w:rPr>
              <w:t>PG10</w:t>
            </w:r>
          </w:p>
        </w:tc>
        <w:tc>
          <w:tcPr>
            <w:tcW w:w="1489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93227C" w:rsidRPr="00ED4BC1" w:rsidRDefault="0093227C" w:rsidP="0093227C">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93227C" w:rsidRPr="000F1FE7" w:rsidTr="00C23E99">
        <w:trPr>
          <w:trHeight w:val="55"/>
        </w:trPr>
        <w:tc>
          <w:tcPr>
            <w:tcW w:w="1238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93227C" w:rsidRPr="000F1FE7" w:rsidRDefault="0093227C" w:rsidP="0093227C">
            <w:pPr>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378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93227C" w:rsidRPr="000F1FE7" w:rsidRDefault="0093227C" w:rsidP="0093227C">
            <w:pPr>
              <w:rPr>
                <w:color w:val="000000" w:themeColor="text1"/>
                <w:sz w:val="22"/>
                <w:szCs w:val="22"/>
              </w:rPr>
            </w:pPr>
            <w:r w:rsidRPr="000F1FE7">
              <w:rPr>
                <w:b/>
                <w:bCs/>
                <w:color w:val="000000" w:themeColor="text1"/>
                <w:sz w:val="22"/>
                <w:szCs w:val="22"/>
              </w:rPr>
              <w:t>Ödenek ve Harcama Durumu (TL)</w:t>
            </w:r>
          </w:p>
        </w:tc>
      </w:tr>
      <w:tr w:rsidR="00CB276C" w:rsidRPr="000F1FE7" w:rsidTr="001A36FD">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jc w:val="center"/>
              <w:rPr>
                <w:sz w:val="22"/>
                <w:szCs w:val="22"/>
              </w:rPr>
            </w:pPr>
            <w:r w:rsidRPr="000F1FE7">
              <w:rPr>
                <w:b/>
                <w:bCs/>
                <w:sz w:val="22"/>
                <w:szCs w:val="22"/>
              </w:rPr>
              <w:t>F1</w:t>
            </w:r>
          </w:p>
        </w:tc>
        <w:tc>
          <w:tcPr>
            <w:tcW w:w="1111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CB276C" w:rsidRPr="000F1FE7" w:rsidRDefault="00CB276C" w:rsidP="00CB276C">
            <w:pPr>
              <w:jc w:val="both"/>
              <w:rPr>
                <w:color w:val="000000" w:themeColor="text1"/>
                <w:sz w:val="22"/>
                <w:szCs w:val="22"/>
              </w:rPr>
            </w:pPr>
            <w:r>
              <w:rPr>
                <w:color w:val="000000" w:themeColor="text1"/>
                <w:sz w:val="22"/>
                <w:szCs w:val="22"/>
              </w:rPr>
              <w:t>İlkokul, ortaokul ve lise düzeyindeki okullarda “Okuma Saati” projesi uygulanmıştır.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CB276C">
            <w:pPr>
              <w:jc w:val="center"/>
              <w:rPr>
                <w:sz w:val="22"/>
                <w:szCs w:val="22"/>
              </w:rPr>
            </w:pPr>
            <w:r w:rsidRPr="000F1FE7">
              <w:rPr>
                <w:b/>
                <w:bCs/>
                <w:sz w:val="22"/>
                <w:szCs w:val="22"/>
              </w:rPr>
              <w:t>F2</w:t>
            </w:r>
          </w:p>
        </w:tc>
        <w:tc>
          <w:tcPr>
            <w:tcW w:w="1111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CB276C" w:rsidRPr="000F1FE7" w:rsidRDefault="00CB276C" w:rsidP="00CB276C">
            <w:pPr>
              <w:jc w:val="both"/>
              <w:rPr>
                <w:color w:val="000000" w:themeColor="text1"/>
                <w:sz w:val="22"/>
                <w:szCs w:val="22"/>
              </w:rPr>
            </w:pPr>
            <w:r>
              <w:rPr>
                <w:color w:val="000000" w:themeColor="text1"/>
                <w:sz w:val="22"/>
                <w:szCs w:val="22"/>
              </w:rPr>
              <w:t>Okulöncesi eğitim kurumlarında “Bu Benim Kitabım” projesi uygulanmıştır.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0F1FE7" w:rsidRDefault="007E253E" w:rsidP="007E253E">
            <w:pPr>
              <w:jc w:val="center"/>
              <w:rPr>
                <w:sz w:val="22"/>
                <w:szCs w:val="22"/>
              </w:rPr>
            </w:pPr>
            <w:r w:rsidRPr="000F1FE7">
              <w:rPr>
                <w:b/>
                <w:bCs/>
                <w:sz w:val="22"/>
                <w:szCs w:val="22"/>
              </w:rPr>
              <w:t>F</w:t>
            </w:r>
            <w:r>
              <w:rPr>
                <w:b/>
                <w:bCs/>
                <w:sz w:val="22"/>
                <w:szCs w:val="22"/>
              </w:rPr>
              <w:t>3</w:t>
            </w:r>
          </w:p>
        </w:tc>
        <w:tc>
          <w:tcPr>
            <w:tcW w:w="1111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0F1FE7" w:rsidRDefault="007E253E" w:rsidP="007E253E">
            <w:pPr>
              <w:jc w:val="center"/>
              <w:rPr>
                <w:sz w:val="22"/>
                <w:szCs w:val="22"/>
              </w:rPr>
            </w:pPr>
            <w:r w:rsidRPr="000F1FE7">
              <w:rPr>
                <w:b/>
                <w:bCs/>
                <w:sz w:val="22"/>
                <w:szCs w:val="22"/>
              </w:rPr>
              <w:t>F</w:t>
            </w:r>
            <w:r>
              <w:rPr>
                <w:b/>
                <w:bCs/>
                <w:sz w:val="22"/>
                <w:szCs w:val="22"/>
              </w:rPr>
              <w:t>4</w:t>
            </w:r>
          </w:p>
        </w:tc>
        <w:tc>
          <w:tcPr>
            <w:tcW w:w="1111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0F1FE7" w:rsidRDefault="007E253E" w:rsidP="007E253E">
            <w:pPr>
              <w:jc w:val="center"/>
              <w:rPr>
                <w:sz w:val="22"/>
                <w:szCs w:val="22"/>
              </w:rPr>
            </w:pPr>
            <w:r w:rsidRPr="000F1FE7">
              <w:rPr>
                <w:b/>
                <w:bCs/>
                <w:sz w:val="22"/>
                <w:szCs w:val="22"/>
              </w:rPr>
              <w:t>F</w:t>
            </w:r>
            <w:r>
              <w:rPr>
                <w:b/>
                <w:bCs/>
                <w:sz w:val="22"/>
                <w:szCs w:val="22"/>
              </w:rPr>
              <w:t>5</w:t>
            </w:r>
          </w:p>
        </w:tc>
        <w:tc>
          <w:tcPr>
            <w:tcW w:w="1111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0F1FE7" w:rsidRDefault="007E253E" w:rsidP="007E253E">
            <w:pPr>
              <w:jc w:val="center"/>
              <w:rPr>
                <w:sz w:val="22"/>
                <w:szCs w:val="22"/>
              </w:rPr>
            </w:pPr>
            <w:r w:rsidRPr="000F1FE7">
              <w:rPr>
                <w:b/>
                <w:bCs/>
                <w:sz w:val="22"/>
                <w:szCs w:val="22"/>
              </w:rPr>
              <w:t>F</w:t>
            </w:r>
            <w:r>
              <w:rPr>
                <w:b/>
                <w:bCs/>
                <w:sz w:val="22"/>
                <w:szCs w:val="22"/>
              </w:rPr>
              <w:t>6</w:t>
            </w:r>
          </w:p>
        </w:tc>
        <w:tc>
          <w:tcPr>
            <w:tcW w:w="1111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0F1FE7" w:rsidRDefault="007E253E" w:rsidP="007E253E">
            <w:pPr>
              <w:jc w:val="center"/>
              <w:rPr>
                <w:sz w:val="22"/>
                <w:szCs w:val="22"/>
              </w:rPr>
            </w:pPr>
            <w:r w:rsidRPr="000F1FE7">
              <w:rPr>
                <w:b/>
                <w:bCs/>
                <w:sz w:val="22"/>
                <w:szCs w:val="22"/>
              </w:rPr>
              <w:t>F</w:t>
            </w:r>
            <w:r>
              <w:rPr>
                <w:b/>
                <w:bCs/>
                <w:sz w:val="22"/>
                <w:szCs w:val="22"/>
              </w:rPr>
              <w:t>7</w:t>
            </w:r>
          </w:p>
        </w:tc>
        <w:tc>
          <w:tcPr>
            <w:tcW w:w="1111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78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8A387E">
      <w:pPr>
        <w:rPr>
          <w:sz w:val="22"/>
          <w:szCs w:val="22"/>
        </w:rPr>
      </w:pPr>
    </w:p>
    <w:p w:rsidR="00C042B8" w:rsidRDefault="00C042B8" w:rsidP="008A387E">
      <w:pPr>
        <w:rPr>
          <w:sz w:val="22"/>
          <w:szCs w:val="22"/>
        </w:rPr>
      </w:pPr>
    </w:p>
    <w:p w:rsidR="00C042B8" w:rsidRDefault="00C042B8" w:rsidP="008A387E">
      <w:pPr>
        <w:rPr>
          <w:sz w:val="22"/>
          <w:szCs w:val="22"/>
        </w:rPr>
      </w:pPr>
    </w:p>
    <w:p w:rsidR="00C042B8" w:rsidRDefault="00C042B8" w:rsidP="008A387E">
      <w:pPr>
        <w:rPr>
          <w:sz w:val="22"/>
          <w:szCs w:val="22"/>
        </w:rPr>
      </w:pPr>
    </w:p>
    <w:p w:rsidR="00C042B8" w:rsidRDefault="00C042B8" w:rsidP="008A387E">
      <w:pPr>
        <w:rPr>
          <w:sz w:val="22"/>
          <w:szCs w:val="22"/>
        </w:rPr>
      </w:pPr>
    </w:p>
    <w:p w:rsidR="00C042B8" w:rsidRDefault="00C042B8"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8A387E" w:rsidRDefault="008A387E" w:rsidP="008A387E">
      <w:pPr>
        <w:rPr>
          <w:sz w:val="22"/>
          <w:szCs w:val="22"/>
        </w:rPr>
      </w:pPr>
    </w:p>
    <w:p w:rsidR="008A387E" w:rsidRDefault="008A387E" w:rsidP="008A387E">
      <w:pPr>
        <w:rPr>
          <w:sz w:val="22"/>
          <w:szCs w:val="22"/>
        </w:rPr>
      </w:pPr>
    </w:p>
    <w:tbl>
      <w:tblPr>
        <w:tblW w:w="16033" w:type="dxa"/>
        <w:tblInd w:w="-917" w:type="dxa"/>
        <w:tblCellMar>
          <w:left w:w="0" w:type="dxa"/>
          <w:right w:w="0" w:type="dxa"/>
        </w:tblCellMar>
        <w:tblLook w:val="04A0" w:firstRow="1" w:lastRow="0" w:firstColumn="1" w:lastColumn="0" w:noHBand="0" w:noVBand="1"/>
      </w:tblPr>
      <w:tblGrid>
        <w:gridCol w:w="1365"/>
        <w:gridCol w:w="3497"/>
        <w:gridCol w:w="6337"/>
        <w:gridCol w:w="4834"/>
      </w:tblGrid>
      <w:tr w:rsidR="008A387E" w:rsidRPr="000F1FE7" w:rsidTr="00C042B8">
        <w:trPr>
          <w:trHeight w:val="475"/>
        </w:trPr>
        <w:tc>
          <w:tcPr>
            <w:tcW w:w="4862"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0F1FE7" w:rsidRDefault="008A387E" w:rsidP="008A387E">
            <w:pPr>
              <w:rPr>
                <w:color w:val="FFFFFF" w:themeColor="background1"/>
                <w:sz w:val="22"/>
                <w:szCs w:val="22"/>
              </w:rPr>
            </w:pPr>
            <w:r w:rsidRPr="000F1FE7">
              <w:rPr>
                <w:b/>
                <w:bCs/>
                <w:color w:val="FFFFFF" w:themeColor="background1"/>
                <w:sz w:val="22"/>
                <w:szCs w:val="22"/>
              </w:rPr>
              <w:t xml:space="preserve">Değerlendirme Raporuna Konu Birim: </w:t>
            </w:r>
          </w:p>
        </w:tc>
        <w:tc>
          <w:tcPr>
            <w:tcW w:w="11171"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0F1FE7" w:rsidRDefault="008A387E" w:rsidP="008A387E">
            <w:pPr>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8A387E" w:rsidRPr="000F1FE7" w:rsidRDefault="008A387E" w:rsidP="008A387E">
            <w:pPr>
              <w:rPr>
                <w:color w:val="000000" w:themeColor="text1"/>
                <w:sz w:val="22"/>
                <w:szCs w:val="22"/>
              </w:rPr>
            </w:pPr>
          </w:p>
        </w:tc>
      </w:tr>
      <w:tr w:rsidR="008A387E" w:rsidRPr="00EA7880" w:rsidTr="00C042B8">
        <w:trPr>
          <w:trHeight w:val="495"/>
        </w:trPr>
        <w:tc>
          <w:tcPr>
            <w:tcW w:w="4862"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Değerlendirmeye Konu Stratejik Plan ve Performans Programı:</w:t>
            </w:r>
          </w:p>
        </w:tc>
        <w:tc>
          <w:tcPr>
            <w:tcW w:w="11171"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EA7880" w:rsidRDefault="008A387E" w:rsidP="008A387E">
            <w:pPr>
              <w:rPr>
                <w:b/>
                <w:color w:val="000000" w:themeColor="text1"/>
                <w:sz w:val="22"/>
                <w:szCs w:val="22"/>
              </w:rPr>
            </w:pPr>
            <w:r w:rsidRPr="00EA7880">
              <w:rPr>
                <w:b/>
                <w:color w:val="000000" w:themeColor="text1"/>
                <w:sz w:val="22"/>
                <w:szCs w:val="22"/>
              </w:rPr>
              <w:t>Aydın İl Milli Eğitim Müdürl</w:t>
            </w:r>
            <w:r w:rsidR="006400F1">
              <w:rPr>
                <w:b/>
                <w:color w:val="000000" w:themeColor="text1"/>
                <w:sz w:val="22"/>
                <w:szCs w:val="22"/>
              </w:rPr>
              <w:t>üğü 2018</w:t>
            </w:r>
            <w:r w:rsidRPr="00EA7880">
              <w:rPr>
                <w:b/>
                <w:color w:val="000000" w:themeColor="text1"/>
                <w:sz w:val="22"/>
                <w:szCs w:val="22"/>
              </w:rPr>
              <w:t xml:space="preserve"> Mali Yılı Performans Programı</w:t>
            </w:r>
          </w:p>
        </w:tc>
      </w:tr>
      <w:tr w:rsidR="008A387E" w:rsidRPr="00EA7880" w:rsidTr="00C042B8">
        <w:trPr>
          <w:trHeight w:val="390"/>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Stratejik Amaç </w:t>
            </w:r>
            <w:r>
              <w:rPr>
                <w:b/>
                <w:bCs/>
                <w:color w:val="000000" w:themeColor="text1"/>
              </w:rPr>
              <w:t>2.</w:t>
            </w:r>
          </w:p>
        </w:tc>
        <w:tc>
          <w:tcPr>
            <w:tcW w:w="1466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EA7880" w:rsidRDefault="008A387E" w:rsidP="00535DCA">
            <w:pPr>
              <w:jc w:val="both"/>
              <w:rPr>
                <w:sz w:val="22"/>
                <w:szCs w:val="22"/>
              </w:rPr>
            </w:pPr>
            <w:r>
              <w:rPr>
                <w:b/>
                <w:sz w:val="22"/>
                <w:szCs w:val="22"/>
              </w:rPr>
              <w:t>S.A.2</w:t>
            </w:r>
            <w:r w:rsidRPr="00EA7880">
              <w:rPr>
                <w:b/>
                <w:sz w:val="22"/>
                <w:szCs w:val="22"/>
              </w:rPr>
              <w:t>.</w:t>
            </w:r>
            <w:r w:rsidRPr="00EA7880">
              <w:t xml:space="preserve"> </w:t>
            </w:r>
            <w:r w:rsidR="00535DCA" w:rsidRPr="00535DCA">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8A387E" w:rsidRPr="00EA7880" w:rsidTr="00C042B8">
        <w:trPr>
          <w:trHeight w:val="298"/>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Hedef – Performans Hedefi </w:t>
            </w:r>
          </w:p>
        </w:tc>
        <w:tc>
          <w:tcPr>
            <w:tcW w:w="1466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535DCA" w:rsidRPr="00535DCA" w:rsidRDefault="008A387E" w:rsidP="00535DCA">
            <w:pPr>
              <w:contextualSpacing/>
              <w:jc w:val="both"/>
              <w:rPr>
                <w:sz w:val="22"/>
                <w:szCs w:val="22"/>
              </w:rPr>
            </w:pPr>
            <w:r>
              <w:rPr>
                <w:b/>
                <w:sz w:val="22"/>
                <w:szCs w:val="22"/>
              </w:rPr>
              <w:t xml:space="preserve">HEDEF </w:t>
            </w:r>
            <w:proofErr w:type="gramStart"/>
            <w:r>
              <w:rPr>
                <w:b/>
                <w:sz w:val="22"/>
                <w:szCs w:val="22"/>
              </w:rPr>
              <w:t>2.1</w:t>
            </w:r>
            <w:proofErr w:type="gramEnd"/>
            <w:r w:rsidRPr="00AC17A3">
              <w:rPr>
                <w:b/>
                <w:sz w:val="22"/>
                <w:szCs w:val="22"/>
              </w:rPr>
              <w:t>.</w:t>
            </w:r>
            <w:r w:rsidR="00535DCA">
              <w:t xml:space="preserve"> </w:t>
            </w:r>
            <w:r w:rsidR="00535DCA" w:rsidRPr="00535DCA">
              <w:rPr>
                <w:sz w:val="22"/>
                <w:szCs w:val="22"/>
              </w:rPr>
              <w:t>Bütün bireylerin bedensel, ruhsal ve zihinsel gelişimlerine yönelik faaliyetlere katılım oranını ve öğrencilerin akademik başarı düzeylerini artırmak.</w:t>
            </w:r>
          </w:p>
          <w:p w:rsidR="008A387E" w:rsidRPr="000F1FE7" w:rsidRDefault="008A387E" w:rsidP="00535DCA">
            <w:pPr>
              <w:contextualSpacing/>
              <w:jc w:val="both"/>
            </w:pPr>
            <w:r w:rsidRPr="00B46FC1">
              <w:rPr>
                <w:rFonts w:ascii="Calibri" w:hAnsi="Calibri" w:cs="Tahoma"/>
              </w:rPr>
              <w:t xml:space="preserve"> </w:t>
            </w:r>
            <w:r>
              <w:rPr>
                <w:b/>
                <w:sz w:val="22"/>
                <w:szCs w:val="22"/>
              </w:rPr>
              <w:t>PERFORMANS HEDEFİ 10</w:t>
            </w:r>
            <w:r w:rsidRPr="00AC17A3">
              <w:rPr>
                <w:b/>
                <w:sz w:val="22"/>
                <w:szCs w:val="22"/>
              </w:rPr>
              <w:t>.</w:t>
            </w:r>
            <w:r w:rsidRPr="00AC17A3">
              <w:t xml:space="preserve"> </w:t>
            </w:r>
            <w:proofErr w:type="gramStart"/>
            <w:r w:rsidR="00535DCA">
              <w:t>2018  yılında</w:t>
            </w:r>
            <w:proofErr w:type="gramEnd"/>
            <w:r w:rsidR="00535DCA">
              <w:t xml:space="preserve">  beyaz  bayrak  ile  beslenme  dostu  okul sertifikalarına sahip okul sayısını artırmak. </w:t>
            </w:r>
          </w:p>
        </w:tc>
      </w:tr>
      <w:tr w:rsidR="008A387E" w:rsidRPr="00EA7880" w:rsidTr="00C042B8">
        <w:trPr>
          <w:trHeight w:val="775"/>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Performans Göstergesi</w:t>
            </w:r>
          </w:p>
        </w:tc>
        <w:tc>
          <w:tcPr>
            <w:tcW w:w="14668"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Default="00535DCA" w:rsidP="006350A0">
            <w:pPr>
              <w:pStyle w:val="ListeParagraf"/>
              <w:numPr>
                <w:ilvl w:val="0"/>
                <w:numId w:val="94"/>
              </w:numPr>
              <w:jc w:val="both"/>
              <w:rPr>
                <w:bCs/>
                <w:color w:val="000000" w:themeColor="text1"/>
              </w:rPr>
            </w:pPr>
            <w:r w:rsidRPr="00535DCA">
              <w:rPr>
                <w:bCs/>
                <w:color w:val="000000" w:themeColor="text1"/>
              </w:rPr>
              <w:t>Beyaz Bayrak Sertifikasına sahip okul sayısı</w:t>
            </w:r>
            <w:r w:rsidR="006400F1">
              <w:rPr>
                <w:bCs/>
                <w:color w:val="000000" w:themeColor="text1"/>
              </w:rPr>
              <w:t>(21.422)</w:t>
            </w:r>
          </w:p>
          <w:p w:rsidR="00535DCA" w:rsidRPr="00535DCA" w:rsidRDefault="00535DCA" w:rsidP="006350A0">
            <w:pPr>
              <w:pStyle w:val="ListeParagraf"/>
              <w:numPr>
                <w:ilvl w:val="0"/>
                <w:numId w:val="94"/>
              </w:numPr>
              <w:jc w:val="both"/>
              <w:rPr>
                <w:bCs/>
                <w:color w:val="000000" w:themeColor="text1"/>
              </w:rPr>
            </w:pPr>
            <w:r w:rsidRPr="00535DCA">
              <w:rPr>
                <w:bCs/>
                <w:color w:val="000000" w:themeColor="text1"/>
              </w:rPr>
              <w:t>Beslenme Dostu Okul Sertifikasına sahip okul sayısı</w:t>
            </w:r>
            <w:r w:rsidR="006400F1">
              <w:rPr>
                <w:bCs/>
                <w:color w:val="000000" w:themeColor="text1"/>
              </w:rPr>
              <w:t>(12.164)</w:t>
            </w:r>
          </w:p>
        </w:tc>
      </w:tr>
      <w:tr w:rsidR="008A387E" w:rsidRPr="00EA7880" w:rsidTr="00C042B8">
        <w:trPr>
          <w:trHeight w:val="535"/>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Faaliyet</w:t>
            </w:r>
          </w:p>
        </w:tc>
        <w:tc>
          <w:tcPr>
            <w:tcW w:w="1466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Default="00535DCA" w:rsidP="006350A0">
            <w:pPr>
              <w:pStyle w:val="ListeParagraf"/>
              <w:numPr>
                <w:ilvl w:val="0"/>
                <w:numId w:val="5"/>
              </w:numPr>
              <w:jc w:val="both"/>
              <w:rPr>
                <w:rFonts w:ascii="Times New Roman" w:hAnsi="Times New Roman"/>
                <w:color w:val="000000" w:themeColor="text1"/>
              </w:rPr>
            </w:pPr>
            <w:r w:rsidRPr="00535DCA">
              <w:rPr>
                <w:rFonts w:ascii="Times New Roman" w:hAnsi="Times New Roman"/>
                <w:color w:val="000000" w:themeColor="text1"/>
              </w:rPr>
              <w:t>Beyaz Bayrak Projesine yönelik çalışmalar yürütülecektir</w:t>
            </w:r>
          </w:p>
          <w:p w:rsidR="00535DCA" w:rsidRDefault="00535DCA" w:rsidP="006350A0">
            <w:pPr>
              <w:pStyle w:val="ListeParagraf"/>
              <w:numPr>
                <w:ilvl w:val="0"/>
                <w:numId w:val="5"/>
              </w:numPr>
              <w:jc w:val="both"/>
              <w:rPr>
                <w:rFonts w:ascii="Times New Roman" w:hAnsi="Times New Roman"/>
                <w:color w:val="000000" w:themeColor="text1"/>
              </w:rPr>
            </w:pPr>
            <w:r w:rsidRPr="00535DCA">
              <w:rPr>
                <w:rFonts w:ascii="Times New Roman" w:hAnsi="Times New Roman"/>
                <w:color w:val="000000" w:themeColor="text1"/>
              </w:rPr>
              <w:t>Beslenme Dostu Projesine yönelik çalışmalar yürütülecektir</w:t>
            </w:r>
          </w:p>
          <w:p w:rsidR="00535DCA" w:rsidRPr="00183DA0" w:rsidRDefault="00535DCA" w:rsidP="006350A0">
            <w:pPr>
              <w:pStyle w:val="ListeParagraf"/>
              <w:numPr>
                <w:ilvl w:val="0"/>
                <w:numId w:val="5"/>
              </w:numPr>
              <w:jc w:val="both"/>
              <w:rPr>
                <w:rFonts w:ascii="Times New Roman" w:hAnsi="Times New Roman"/>
                <w:color w:val="000000" w:themeColor="text1"/>
              </w:rPr>
            </w:pPr>
            <w:r w:rsidRPr="00535DCA">
              <w:rPr>
                <w:rFonts w:ascii="Times New Roman" w:hAnsi="Times New Roman"/>
                <w:color w:val="000000" w:themeColor="text1"/>
              </w:rPr>
              <w:t>Okul Sağlığı Hizmetlerine yönelik çalışmalar yürütülecektir</w:t>
            </w:r>
          </w:p>
        </w:tc>
      </w:tr>
      <w:tr w:rsidR="008A387E" w:rsidRPr="00EA7880" w:rsidTr="00C23E99">
        <w:trPr>
          <w:trHeight w:val="260"/>
        </w:trPr>
        <w:tc>
          <w:tcPr>
            <w:tcW w:w="1603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Performans Göstergesi Gerçekleşme Durumu (İl Düzeyinde)</w:t>
            </w:r>
          </w:p>
        </w:tc>
      </w:tr>
      <w:tr w:rsidR="00702F79" w:rsidRPr="00EA7880" w:rsidTr="00C042B8">
        <w:trPr>
          <w:trHeight w:val="260"/>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702F79" w:rsidRPr="00EA7880" w:rsidRDefault="00702F79" w:rsidP="00702F79">
            <w:pPr>
              <w:jc w:val="center"/>
              <w:rPr>
                <w:color w:val="000000" w:themeColor="text1"/>
              </w:rPr>
            </w:pPr>
            <w:r w:rsidRPr="00EA7880">
              <w:rPr>
                <w:b/>
                <w:bCs/>
                <w:color w:val="000000" w:themeColor="text1"/>
              </w:rPr>
              <w:t>PG1</w:t>
            </w:r>
          </w:p>
        </w:tc>
        <w:tc>
          <w:tcPr>
            <w:tcW w:w="1466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702F79" w:rsidRPr="0093227C" w:rsidRDefault="0093227C" w:rsidP="00702F79">
            <w:pPr>
              <w:tabs>
                <w:tab w:val="left" w:pos="11875"/>
              </w:tabs>
              <w:jc w:val="center"/>
              <w:rPr>
                <w:color w:val="000000" w:themeColor="text1"/>
                <w:sz w:val="28"/>
              </w:rPr>
            </w:pPr>
            <w:r w:rsidRPr="0093227C">
              <w:rPr>
                <w:color w:val="000000" w:themeColor="text1"/>
                <w:sz w:val="28"/>
              </w:rPr>
              <w:t>177</w:t>
            </w:r>
          </w:p>
        </w:tc>
      </w:tr>
      <w:tr w:rsidR="00702F79" w:rsidRPr="00EA7880" w:rsidTr="00C042B8">
        <w:trPr>
          <w:trHeight w:val="260"/>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702F79" w:rsidRPr="00EA7880" w:rsidRDefault="00702F79" w:rsidP="00702F79">
            <w:pPr>
              <w:jc w:val="center"/>
              <w:rPr>
                <w:color w:val="000000" w:themeColor="text1"/>
              </w:rPr>
            </w:pPr>
            <w:r w:rsidRPr="00EA7880">
              <w:rPr>
                <w:b/>
                <w:bCs/>
                <w:color w:val="000000" w:themeColor="text1"/>
              </w:rPr>
              <w:t>PG2</w:t>
            </w:r>
          </w:p>
        </w:tc>
        <w:tc>
          <w:tcPr>
            <w:tcW w:w="14668"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702F79" w:rsidRPr="0093227C" w:rsidRDefault="0093227C" w:rsidP="00702F79">
            <w:pPr>
              <w:contextualSpacing/>
              <w:jc w:val="center"/>
              <w:rPr>
                <w:color w:val="000000" w:themeColor="text1"/>
                <w:sz w:val="28"/>
                <w:szCs w:val="20"/>
              </w:rPr>
            </w:pPr>
            <w:r w:rsidRPr="0093227C">
              <w:rPr>
                <w:color w:val="000000" w:themeColor="text1"/>
                <w:sz w:val="28"/>
                <w:szCs w:val="20"/>
              </w:rPr>
              <w:t>339</w:t>
            </w:r>
          </w:p>
        </w:tc>
      </w:tr>
      <w:tr w:rsidR="008A387E" w:rsidRPr="00EA7880" w:rsidTr="007E253E">
        <w:trPr>
          <w:trHeight w:val="55"/>
        </w:trPr>
        <w:tc>
          <w:tcPr>
            <w:tcW w:w="11199"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Yürütülen Faaliyetlere İlişkin Bilgi</w:t>
            </w:r>
            <w:r w:rsidRPr="00EA7880">
              <w:rPr>
                <w:color w:val="000000" w:themeColor="text1"/>
              </w:rPr>
              <w:t xml:space="preserve"> </w:t>
            </w:r>
            <w:r w:rsidRPr="00EA7880">
              <w:rPr>
                <w:b/>
                <w:bCs/>
                <w:color w:val="000000" w:themeColor="text1"/>
              </w:rPr>
              <w:t>(İl Düzeyinde)</w:t>
            </w:r>
          </w:p>
        </w:tc>
        <w:tc>
          <w:tcPr>
            <w:tcW w:w="4834"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Ödenek ve Harcama Durumu (TL)</w:t>
            </w:r>
          </w:p>
        </w:tc>
      </w:tr>
      <w:tr w:rsidR="00CB276C" w:rsidRPr="00EA7880" w:rsidTr="007E253E">
        <w:trPr>
          <w:trHeight w:val="265"/>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F1</w:t>
            </w:r>
          </w:p>
        </w:tc>
        <w:tc>
          <w:tcPr>
            <w:tcW w:w="9834" w:type="dxa"/>
            <w:gridSpan w:val="2"/>
            <w:tcBorders>
              <w:top w:val="single" w:sz="4" w:space="0" w:color="auto"/>
              <w:bottom w:val="single" w:sz="4" w:space="0" w:color="auto"/>
            </w:tcBorders>
            <w:tcMar>
              <w:top w:w="12" w:type="dxa"/>
              <w:left w:w="76" w:type="dxa"/>
              <w:bottom w:w="0" w:type="dxa"/>
              <w:right w:w="76" w:type="dxa"/>
            </w:tcMar>
            <w:vAlign w:val="center"/>
          </w:tcPr>
          <w:p w:rsidR="00CB276C" w:rsidRPr="007E253E" w:rsidRDefault="00CB276C" w:rsidP="00CB276C">
            <w:pPr>
              <w:contextualSpacing/>
              <w:jc w:val="both"/>
              <w:rPr>
                <w:rFonts w:cs="Tahoma"/>
                <w:sz w:val="22"/>
                <w:szCs w:val="22"/>
              </w:rPr>
            </w:pPr>
            <w:r w:rsidRPr="007E253E">
              <w:rPr>
                <w:rFonts w:cs="Tahoma"/>
                <w:sz w:val="22"/>
                <w:szCs w:val="22"/>
              </w:rPr>
              <w:t>Okul ve kurumların Beyaz Bayrak ve Beslenme Dostu Okul çalışmaları hakkında bilgi verilmiştir.</w:t>
            </w:r>
          </w:p>
        </w:tc>
        <w:tc>
          <w:tcPr>
            <w:tcW w:w="4834"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7E253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F2</w:t>
            </w:r>
          </w:p>
        </w:tc>
        <w:tc>
          <w:tcPr>
            <w:tcW w:w="9834"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CB276C" w:rsidRPr="007E253E" w:rsidRDefault="001A36FD" w:rsidP="00CB276C">
            <w:pPr>
              <w:contextualSpacing/>
              <w:jc w:val="both"/>
              <w:rPr>
                <w:rFonts w:cs="Tahoma"/>
                <w:sz w:val="22"/>
                <w:szCs w:val="22"/>
              </w:rPr>
            </w:pPr>
            <w:r w:rsidRPr="007E253E">
              <w:rPr>
                <w:rFonts w:cs="Tahoma"/>
                <w:sz w:val="22"/>
                <w:szCs w:val="22"/>
              </w:rPr>
              <w:t>Okullarda sağlıklı beslenme temalı proje çalışmaları yürütülmüştür.</w:t>
            </w:r>
          </w:p>
        </w:tc>
        <w:tc>
          <w:tcPr>
            <w:tcW w:w="48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1A36FD" w:rsidRPr="00EA7880" w:rsidTr="007E253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1A36FD" w:rsidRPr="00EA7880" w:rsidRDefault="001A36FD" w:rsidP="001A36FD">
            <w:pPr>
              <w:jc w:val="center"/>
              <w:rPr>
                <w:b/>
                <w:bCs/>
              </w:rPr>
            </w:pPr>
            <w:r>
              <w:rPr>
                <w:b/>
                <w:bCs/>
              </w:rPr>
              <w:t>F3</w:t>
            </w:r>
          </w:p>
        </w:tc>
        <w:tc>
          <w:tcPr>
            <w:tcW w:w="9834"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1A36FD" w:rsidRPr="007E253E" w:rsidRDefault="001A36FD" w:rsidP="001A36FD">
            <w:pPr>
              <w:contextualSpacing/>
              <w:jc w:val="both"/>
              <w:rPr>
                <w:rFonts w:cs="Tahoma"/>
                <w:sz w:val="22"/>
                <w:szCs w:val="22"/>
              </w:rPr>
            </w:pPr>
            <w:r w:rsidRPr="007E253E">
              <w:rPr>
                <w:rFonts w:cs="Tahoma"/>
                <w:sz w:val="22"/>
                <w:szCs w:val="22"/>
              </w:rPr>
              <w:t>Okul ve kurumların beslenme ve sağlık standartları periyodik olarak denetlenmiştir.</w:t>
            </w:r>
          </w:p>
        </w:tc>
        <w:tc>
          <w:tcPr>
            <w:tcW w:w="48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A36FD" w:rsidRDefault="007E253E" w:rsidP="001A36FD">
            <w:pPr>
              <w:shd w:val="clear" w:color="auto" w:fill="FFFFFF" w:themeFill="background1"/>
              <w:contextualSpacing/>
              <w:jc w:val="center"/>
              <w:rPr>
                <w:sz w:val="22"/>
                <w:szCs w:val="22"/>
              </w:rPr>
            </w:pPr>
            <w:r w:rsidRPr="007E253E">
              <w:rPr>
                <w:sz w:val="22"/>
                <w:szCs w:val="22"/>
              </w:rPr>
              <w:t>0 TL</w:t>
            </w:r>
          </w:p>
        </w:tc>
      </w:tr>
    </w:tbl>
    <w:p w:rsidR="008A387E" w:rsidRDefault="008A387E" w:rsidP="008A387E">
      <w:pPr>
        <w:rPr>
          <w:sz w:val="22"/>
          <w:szCs w:val="22"/>
        </w:rPr>
      </w:pPr>
    </w:p>
    <w:p w:rsidR="008A387E" w:rsidRDefault="008A387E"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p w:rsidR="000F1FE7" w:rsidRDefault="000F1FE7" w:rsidP="008A387E">
      <w:pPr>
        <w:rPr>
          <w:sz w:val="22"/>
          <w:szCs w:val="22"/>
        </w:rPr>
      </w:pPr>
    </w:p>
    <w:tbl>
      <w:tblPr>
        <w:tblW w:w="15891" w:type="dxa"/>
        <w:tblInd w:w="-775" w:type="dxa"/>
        <w:tblCellMar>
          <w:left w:w="0" w:type="dxa"/>
          <w:right w:w="0" w:type="dxa"/>
        </w:tblCellMar>
        <w:tblLook w:val="04A0" w:firstRow="1" w:lastRow="0" w:firstColumn="1" w:lastColumn="0" w:noHBand="0" w:noVBand="1"/>
      </w:tblPr>
      <w:tblGrid>
        <w:gridCol w:w="1264"/>
        <w:gridCol w:w="3105"/>
        <w:gridCol w:w="7852"/>
        <w:gridCol w:w="3670"/>
      </w:tblGrid>
      <w:tr w:rsidR="00EF5C97" w:rsidRPr="00897EBE" w:rsidTr="007E253E">
        <w:trPr>
          <w:trHeight w:val="475"/>
        </w:trPr>
        <w:tc>
          <w:tcPr>
            <w:tcW w:w="4369"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EF5C97" w:rsidRPr="00897EBE" w:rsidRDefault="00EF5C97" w:rsidP="00753ED1">
            <w:pPr>
              <w:rPr>
                <w:color w:val="FFFFFF" w:themeColor="background1"/>
                <w:sz w:val="22"/>
                <w:szCs w:val="22"/>
              </w:rPr>
            </w:pPr>
            <w:r w:rsidRPr="00897EBE">
              <w:rPr>
                <w:b/>
                <w:bCs/>
                <w:color w:val="FFFFFF" w:themeColor="background1"/>
                <w:sz w:val="22"/>
                <w:szCs w:val="22"/>
              </w:rPr>
              <w:t xml:space="preserve">Değerlendirme Raporuna Konu Birim: </w:t>
            </w:r>
          </w:p>
        </w:tc>
        <w:tc>
          <w:tcPr>
            <w:tcW w:w="1152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EF5C97" w:rsidRPr="00897EBE" w:rsidRDefault="00EF5C97" w:rsidP="00753ED1">
            <w:pPr>
              <w:rPr>
                <w:b/>
                <w:color w:val="000000" w:themeColor="text1"/>
                <w:sz w:val="22"/>
                <w:szCs w:val="22"/>
              </w:rPr>
            </w:pPr>
            <w:r w:rsidRPr="00897EBE">
              <w:rPr>
                <w:b/>
                <w:color w:val="000000" w:themeColor="text1"/>
                <w:sz w:val="22"/>
                <w:szCs w:val="22"/>
              </w:rPr>
              <w:t xml:space="preserve">Aydın İl Milli Eğitim Müdürlüğü 2015-2019 Dönemi Stratejik Planı </w:t>
            </w:r>
          </w:p>
          <w:p w:rsidR="00EF5C97" w:rsidRPr="00897EBE" w:rsidRDefault="00EF5C97" w:rsidP="00753ED1">
            <w:pPr>
              <w:rPr>
                <w:color w:val="000000" w:themeColor="text1"/>
                <w:sz w:val="22"/>
                <w:szCs w:val="22"/>
              </w:rPr>
            </w:pPr>
          </w:p>
        </w:tc>
      </w:tr>
      <w:tr w:rsidR="00EF5C97" w:rsidRPr="00897EBE" w:rsidTr="007E253E">
        <w:trPr>
          <w:trHeight w:val="495"/>
        </w:trPr>
        <w:tc>
          <w:tcPr>
            <w:tcW w:w="4369"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EF5C97" w:rsidRPr="00897EBE" w:rsidRDefault="00EF5C97" w:rsidP="00753ED1">
            <w:pPr>
              <w:rPr>
                <w:color w:val="FFFFFF" w:themeColor="background1"/>
                <w:sz w:val="22"/>
                <w:szCs w:val="22"/>
              </w:rPr>
            </w:pPr>
            <w:r w:rsidRPr="00897EBE">
              <w:rPr>
                <w:b/>
                <w:bCs/>
                <w:color w:val="FFFFFF" w:themeColor="background1"/>
                <w:sz w:val="22"/>
                <w:szCs w:val="22"/>
              </w:rPr>
              <w:t>Değerlendirmeye Konu Stratejik Plan ve Performans Programı:</w:t>
            </w:r>
          </w:p>
        </w:tc>
        <w:tc>
          <w:tcPr>
            <w:tcW w:w="1152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EF5C97" w:rsidRPr="00897EBE" w:rsidRDefault="00EF5C97" w:rsidP="00753ED1">
            <w:pPr>
              <w:rPr>
                <w:b/>
                <w:color w:val="000000" w:themeColor="text1"/>
                <w:sz w:val="22"/>
                <w:szCs w:val="22"/>
              </w:rPr>
            </w:pPr>
            <w:r w:rsidRPr="00897EBE">
              <w:rPr>
                <w:b/>
                <w:color w:val="000000" w:themeColor="text1"/>
                <w:sz w:val="22"/>
                <w:szCs w:val="22"/>
              </w:rPr>
              <w:t>Aydı</w:t>
            </w:r>
            <w:r w:rsidR="006400F1" w:rsidRPr="00897EBE">
              <w:rPr>
                <w:b/>
                <w:color w:val="000000" w:themeColor="text1"/>
                <w:sz w:val="22"/>
                <w:szCs w:val="22"/>
              </w:rPr>
              <w:t>n İl Milli Eğitim Müdürlüğü 2018</w:t>
            </w:r>
            <w:r w:rsidRPr="00897EBE">
              <w:rPr>
                <w:b/>
                <w:color w:val="000000" w:themeColor="text1"/>
                <w:sz w:val="22"/>
                <w:szCs w:val="22"/>
              </w:rPr>
              <w:t xml:space="preserve"> Mali Yılı Performans Programı</w:t>
            </w:r>
          </w:p>
        </w:tc>
      </w:tr>
      <w:tr w:rsidR="00EF5C97" w:rsidRPr="00897EBE" w:rsidTr="00C042B8">
        <w:trPr>
          <w:trHeight w:val="390"/>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EF5C97" w:rsidRPr="00897EBE" w:rsidRDefault="00EF5C97" w:rsidP="00753ED1">
            <w:pPr>
              <w:rPr>
                <w:color w:val="000000" w:themeColor="text1"/>
                <w:sz w:val="22"/>
                <w:szCs w:val="22"/>
              </w:rPr>
            </w:pPr>
            <w:r w:rsidRPr="00897EBE">
              <w:rPr>
                <w:b/>
                <w:bCs/>
                <w:color w:val="000000" w:themeColor="text1"/>
                <w:sz w:val="22"/>
                <w:szCs w:val="22"/>
              </w:rPr>
              <w:t>Stratejik Amaç 2.</w:t>
            </w:r>
          </w:p>
        </w:tc>
        <w:tc>
          <w:tcPr>
            <w:tcW w:w="14627"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EF5C97" w:rsidRPr="00897EBE" w:rsidRDefault="00EF5C97" w:rsidP="00753ED1">
            <w:pPr>
              <w:jc w:val="both"/>
              <w:rPr>
                <w:sz w:val="22"/>
                <w:szCs w:val="22"/>
              </w:rPr>
            </w:pPr>
            <w:r w:rsidRPr="00897EBE">
              <w:rPr>
                <w:b/>
                <w:sz w:val="22"/>
                <w:szCs w:val="22"/>
              </w:rPr>
              <w:t>S.A.2.</w:t>
            </w:r>
            <w:r w:rsidRPr="00897EBE">
              <w:rPr>
                <w:sz w:val="22"/>
                <w:szCs w:val="22"/>
              </w:rPr>
              <w:t xml:space="preserve"> 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EF5C97" w:rsidRPr="00897EBE" w:rsidTr="00C042B8">
        <w:trPr>
          <w:trHeight w:val="298"/>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EF5C97" w:rsidRPr="00897EBE" w:rsidRDefault="00EF5C97" w:rsidP="00753ED1">
            <w:pPr>
              <w:rPr>
                <w:color w:val="000000" w:themeColor="text1"/>
                <w:sz w:val="22"/>
                <w:szCs w:val="22"/>
              </w:rPr>
            </w:pPr>
            <w:r w:rsidRPr="00897EBE">
              <w:rPr>
                <w:b/>
                <w:bCs/>
                <w:color w:val="000000" w:themeColor="text1"/>
                <w:sz w:val="22"/>
                <w:szCs w:val="22"/>
              </w:rPr>
              <w:t xml:space="preserve">Hedef – Performans Hedefi </w:t>
            </w:r>
          </w:p>
        </w:tc>
        <w:tc>
          <w:tcPr>
            <w:tcW w:w="14627"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EF5C97" w:rsidRPr="00897EBE" w:rsidRDefault="00EF5C97" w:rsidP="00753ED1">
            <w:pPr>
              <w:contextualSpacing/>
              <w:jc w:val="both"/>
              <w:rPr>
                <w:sz w:val="22"/>
                <w:szCs w:val="22"/>
              </w:rPr>
            </w:pPr>
            <w:r w:rsidRPr="00897EBE">
              <w:rPr>
                <w:b/>
                <w:sz w:val="22"/>
                <w:szCs w:val="22"/>
              </w:rPr>
              <w:t xml:space="preserve">HEDEF </w:t>
            </w:r>
            <w:proofErr w:type="gramStart"/>
            <w:r w:rsidRPr="00897EBE">
              <w:rPr>
                <w:b/>
                <w:sz w:val="22"/>
                <w:szCs w:val="22"/>
              </w:rPr>
              <w:t>2.1</w:t>
            </w:r>
            <w:proofErr w:type="gramEnd"/>
            <w:r w:rsidRPr="00897EBE">
              <w:rPr>
                <w:b/>
                <w:sz w:val="22"/>
                <w:szCs w:val="22"/>
              </w:rPr>
              <w:t>.</w:t>
            </w:r>
            <w:r w:rsidRPr="00897EBE">
              <w:rPr>
                <w:sz w:val="22"/>
                <w:szCs w:val="22"/>
              </w:rPr>
              <w:t xml:space="preserve"> Bütün bireylerin bedensel, ruhsal ve zihinsel gelişimlerine yönelik faaliyetlere katılım oranını ve öğrencilerin akademik başarı düzeylerini artırmak.</w:t>
            </w:r>
          </w:p>
          <w:p w:rsidR="00EF5C97" w:rsidRPr="00897EBE" w:rsidRDefault="00EF5C97" w:rsidP="00EF5C97">
            <w:pPr>
              <w:contextualSpacing/>
              <w:jc w:val="both"/>
              <w:rPr>
                <w:b/>
                <w:sz w:val="22"/>
                <w:szCs w:val="22"/>
              </w:rPr>
            </w:pPr>
            <w:r w:rsidRPr="00897EBE">
              <w:rPr>
                <w:sz w:val="22"/>
                <w:szCs w:val="22"/>
              </w:rPr>
              <w:t xml:space="preserve"> </w:t>
            </w:r>
            <w:r w:rsidRPr="00897EBE">
              <w:rPr>
                <w:b/>
                <w:sz w:val="22"/>
                <w:szCs w:val="22"/>
              </w:rPr>
              <w:t>PERFORMANS HEDEFİ 11-</w:t>
            </w:r>
            <w:r w:rsidRPr="00897EBE">
              <w:rPr>
                <w:sz w:val="22"/>
                <w:szCs w:val="22"/>
              </w:rPr>
              <w:t xml:space="preserve"> FATİH Projesi ile örgün ve yaygın eğitim kurumlarında bilgi ve iletişim teknolojisi altyapısı geliştirmek, öğrenci ve öğretmenlere yönelik etkinlikler düzenleyerek bu teknolojileri kullanma yetkinliklerini artırmak.</w:t>
            </w:r>
          </w:p>
        </w:tc>
      </w:tr>
      <w:tr w:rsidR="00EF5C97" w:rsidRPr="00897EBE" w:rsidTr="00C042B8">
        <w:trPr>
          <w:trHeight w:val="775"/>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EF5C97" w:rsidRPr="00897EBE" w:rsidRDefault="00EF5C97" w:rsidP="00753ED1">
            <w:pPr>
              <w:rPr>
                <w:color w:val="000000" w:themeColor="text1"/>
                <w:sz w:val="22"/>
                <w:szCs w:val="22"/>
              </w:rPr>
            </w:pPr>
            <w:r w:rsidRPr="00897EBE">
              <w:rPr>
                <w:b/>
                <w:bCs/>
                <w:color w:val="000000" w:themeColor="text1"/>
                <w:sz w:val="22"/>
                <w:szCs w:val="22"/>
              </w:rPr>
              <w:t>Performans Göstergesi</w:t>
            </w:r>
          </w:p>
        </w:tc>
        <w:tc>
          <w:tcPr>
            <w:tcW w:w="14627"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97EBE" w:rsidRPr="00897EBE" w:rsidRDefault="00897EBE" w:rsidP="00897EBE">
            <w:pPr>
              <w:jc w:val="both"/>
              <w:rPr>
                <w:b/>
                <w:bCs/>
                <w:color w:val="000000" w:themeColor="text1"/>
                <w:sz w:val="22"/>
                <w:szCs w:val="22"/>
              </w:rPr>
            </w:pPr>
            <w:r w:rsidRPr="00897EBE">
              <w:rPr>
                <w:b/>
                <w:bCs/>
                <w:color w:val="000000" w:themeColor="text1"/>
                <w:sz w:val="22"/>
                <w:szCs w:val="22"/>
              </w:rPr>
              <w:t>Performans Göstergeleri</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Eğitim Bilişim Ağı (EBA) sistemine eklenen ders destek materyalleri ve uygulamaların sayısı.(1.920)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EBA' </w:t>
            </w:r>
            <w:proofErr w:type="spellStart"/>
            <w:r w:rsidRPr="00132795">
              <w:rPr>
                <w:rFonts w:ascii="Times New Roman" w:hAnsi="Times New Roman"/>
                <w:bCs/>
                <w:color w:val="000000" w:themeColor="text1"/>
              </w:rPr>
              <w:t>nın</w:t>
            </w:r>
            <w:proofErr w:type="spellEnd"/>
            <w:r w:rsidRPr="00132795">
              <w:rPr>
                <w:rFonts w:ascii="Times New Roman" w:hAnsi="Times New Roman"/>
                <w:bCs/>
                <w:color w:val="000000" w:themeColor="text1"/>
              </w:rPr>
              <w:t xml:space="preserve"> geliştirilmesine yönelik yapılan yarışma sayısı(8)</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Eğitimde FATİH Projesi tanıtımı kapsamında katılım sağlanan etkinlik sayısı(</w:t>
            </w:r>
            <w:proofErr w:type="spellStart"/>
            <w:proofErr w:type="gramStart"/>
            <w:r w:rsidRPr="00132795">
              <w:rPr>
                <w:rFonts w:ascii="Times New Roman" w:hAnsi="Times New Roman"/>
                <w:bCs/>
                <w:color w:val="000000" w:themeColor="text1"/>
              </w:rPr>
              <w:t>fuar,sempozyum</w:t>
            </w:r>
            <w:proofErr w:type="spellEnd"/>
            <w:proofErr w:type="gramEnd"/>
            <w:r w:rsidRPr="00132795">
              <w:rPr>
                <w:rFonts w:ascii="Times New Roman" w:hAnsi="Times New Roman"/>
                <w:bCs/>
                <w:color w:val="000000" w:themeColor="text1"/>
              </w:rPr>
              <w:t>, konferans, zirve vb. organizasyonlar(10)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Eğitim Bilişim Ağı (EBA) kullanıcı sayısı(1.200.000.000)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Eğitimde teknoloji ve e-materyal kullanımı konusunda </w:t>
            </w:r>
            <w:proofErr w:type="spellStart"/>
            <w:r w:rsidRPr="00132795">
              <w:rPr>
                <w:rFonts w:ascii="Times New Roman" w:hAnsi="Times New Roman"/>
                <w:bCs/>
                <w:color w:val="000000" w:themeColor="text1"/>
              </w:rPr>
              <w:t>yüzyüze</w:t>
            </w:r>
            <w:proofErr w:type="spellEnd"/>
            <w:r w:rsidRPr="00132795">
              <w:rPr>
                <w:rFonts w:ascii="Times New Roman" w:hAnsi="Times New Roman"/>
                <w:bCs/>
                <w:color w:val="000000" w:themeColor="text1"/>
              </w:rPr>
              <w:t xml:space="preserve"> eğitime alınan yönetici ve öğretmen sayısı(1.600)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Eğitimde teknoloji ve e-materyal kullanımı konusunda uzaktan eğitime alınan yönetici ve öğretmen sayısı(56.000)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Eğitimde teknoloji kullanımının </w:t>
            </w:r>
            <w:proofErr w:type="spellStart"/>
            <w:r w:rsidRPr="00132795">
              <w:rPr>
                <w:rFonts w:ascii="Times New Roman" w:hAnsi="Times New Roman"/>
                <w:bCs/>
                <w:color w:val="000000" w:themeColor="text1"/>
              </w:rPr>
              <w:t>yagınlaştırılmasına</w:t>
            </w:r>
            <w:proofErr w:type="spellEnd"/>
            <w:r w:rsidRPr="00132795">
              <w:rPr>
                <w:rFonts w:ascii="Times New Roman" w:hAnsi="Times New Roman"/>
                <w:bCs/>
                <w:color w:val="000000" w:themeColor="text1"/>
              </w:rPr>
              <w:t xml:space="preserve"> yönelik olarak yürütülen uluslararası projeler kapsamında, öğretmenler için düzenlenen etkinlik (</w:t>
            </w:r>
            <w:proofErr w:type="spellStart"/>
            <w:proofErr w:type="gramStart"/>
            <w:r w:rsidRPr="00132795">
              <w:rPr>
                <w:rFonts w:ascii="Times New Roman" w:hAnsi="Times New Roman"/>
                <w:bCs/>
                <w:color w:val="000000" w:themeColor="text1"/>
              </w:rPr>
              <w:t>çalıştay,konferans</w:t>
            </w:r>
            <w:proofErr w:type="gramEnd"/>
            <w:r w:rsidRPr="00132795">
              <w:rPr>
                <w:rFonts w:ascii="Times New Roman" w:hAnsi="Times New Roman"/>
                <w:bCs/>
                <w:color w:val="000000" w:themeColor="text1"/>
              </w:rPr>
              <w:t>,seminer,toplantı</w:t>
            </w:r>
            <w:proofErr w:type="spellEnd"/>
            <w:r w:rsidRPr="00132795">
              <w:rPr>
                <w:rFonts w:ascii="Times New Roman" w:hAnsi="Times New Roman"/>
                <w:bCs/>
                <w:color w:val="000000" w:themeColor="text1"/>
              </w:rPr>
              <w:t xml:space="preserve"> vb.) sayısı(20)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Eğitimde Teknoloji </w:t>
            </w:r>
            <w:proofErr w:type="spellStart"/>
            <w:r w:rsidRPr="00132795">
              <w:rPr>
                <w:rFonts w:ascii="Times New Roman" w:hAnsi="Times New Roman"/>
                <w:bCs/>
                <w:color w:val="000000" w:themeColor="text1"/>
              </w:rPr>
              <w:t>kullanmına</w:t>
            </w:r>
            <w:proofErr w:type="spellEnd"/>
            <w:r w:rsidRPr="00132795">
              <w:rPr>
                <w:rFonts w:ascii="Times New Roman" w:hAnsi="Times New Roman"/>
                <w:bCs/>
                <w:color w:val="000000" w:themeColor="text1"/>
              </w:rPr>
              <w:t xml:space="preserve"> Yönelik gerçekleştirilen araştırma sayısı(6)</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FATİH Projesi Bileşenleri Hizmet Alımı Modelinden faydalanan </w:t>
            </w:r>
            <w:proofErr w:type="spellStart"/>
            <w:r w:rsidRPr="00132795">
              <w:rPr>
                <w:rFonts w:ascii="Times New Roman" w:hAnsi="Times New Roman"/>
                <w:bCs/>
                <w:color w:val="000000" w:themeColor="text1"/>
              </w:rPr>
              <w:t>tabletsiz</w:t>
            </w:r>
            <w:proofErr w:type="spellEnd"/>
            <w:r w:rsidRPr="00132795">
              <w:rPr>
                <w:rFonts w:ascii="Times New Roman" w:hAnsi="Times New Roman"/>
                <w:bCs/>
                <w:color w:val="000000" w:themeColor="text1"/>
              </w:rPr>
              <w:t xml:space="preserve"> kullanıcı sayısı(60.000.000)</w:t>
            </w:r>
          </w:p>
          <w:p w:rsidR="00897EBE" w:rsidRPr="00132795" w:rsidRDefault="00897EBE" w:rsidP="00897EBE">
            <w:pPr>
              <w:pStyle w:val="ListeParagraf"/>
              <w:numPr>
                <w:ilvl w:val="0"/>
                <w:numId w:val="99"/>
              </w:numPr>
              <w:jc w:val="both"/>
              <w:rPr>
                <w:rFonts w:ascii="Times New Roman" w:hAnsi="Times New Roman"/>
                <w:bCs/>
                <w:color w:val="000000" w:themeColor="text1"/>
              </w:rPr>
            </w:pPr>
            <w:r w:rsidRPr="00132795">
              <w:rPr>
                <w:rFonts w:ascii="Times New Roman" w:hAnsi="Times New Roman"/>
                <w:bCs/>
                <w:color w:val="000000" w:themeColor="text1"/>
              </w:rPr>
              <w:t xml:space="preserve">FATİH Projesi Bileşenleri Hizmet Alımı Modelinden faydalanan </w:t>
            </w:r>
            <w:proofErr w:type="spellStart"/>
            <w:r w:rsidRPr="00132795">
              <w:rPr>
                <w:rFonts w:ascii="Times New Roman" w:hAnsi="Times New Roman"/>
                <w:bCs/>
                <w:color w:val="000000" w:themeColor="text1"/>
              </w:rPr>
              <w:t>tabletli</w:t>
            </w:r>
            <w:proofErr w:type="spellEnd"/>
            <w:r w:rsidRPr="00132795">
              <w:rPr>
                <w:rFonts w:ascii="Times New Roman" w:hAnsi="Times New Roman"/>
                <w:bCs/>
                <w:color w:val="000000" w:themeColor="text1"/>
              </w:rPr>
              <w:t xml:space="preserve"> kullanıcı sayısı(4.500.000)</w:t>
            </w:r>
          </w:p>
          <w:p w:rsidR="00EF5C97" w:rsidRPr="00897EBE" w:rsidRDefault="00EF5C97" w:rsidP="00897EBE">
            <w:pPr>
              <w:pStyle w:val="ListeParagraf"/>
              <w:jc w:val="both"/>
              <w:rPr>
                <w:rFonts w:ascii="Times New Roman" w:hAnsi="Times New Roman"/>
                <w:bCs/>
                <w:color w:val="000000" w:themeColor="text1"/>
              </w:rPr>
            </w:pPr>
          </w:p>
        </w:tc>
      </w:tr>
      <w:tr w:rsidR="00EF5C97" w:rsidRPr="00897EBE" w:rsidTr="00C042B8">
        <w:trPr>
          <w:trHeight w:val="535"/>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EF5C97" w:rsidRPr="00897EBE" w:rsidRDefault="00EF5C97" w:rsidP="00753ED1">
            <w:pPr>
              <w:rPr>
                <w:color w:val="000000" w:themeColor="text1"/>
                <w:sz w:val="22"/>
                <w:szCs w:val="22"/>
              </w:rPr>
            </w:pPr>
            <w:r w:rsidRPr="00897EBE">
              <w:rPr>
                <w:b/>
                <w:bCs/>
                <w:color w:val="000000" w:themeColor="text1"/>
                <w:sz w:val="22"/>
                <w:szCs w:val="22"/>
              </w:rPr>
              <w:t>Faaliyet</w:t>
            </w:r>
          </w:p>
        </w:tc>
        <w:tc>
          <w:tcPr>
            <w:tcW w:w="14627"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97EBE" w:rsidRPr="00897EBE" w:rsidRDefault="00897EBE" w:rsidP="00897EBE">
            <w:pPr>
              <w:pStyle w:val="ListeParagraf"/>
              <w:jc w:val="both"/>
              <w:rPr>
                <w:rFonts w:ascii="Times New Roman" w:hAnsi="Times New Roman"/>
                <w:b/>
                <w:color w:val="000000" w:themeColor="text1"/>
              </w:rPr>
            </w:pPr>
            <w:r w:rsidRPr="00897EBE">
              <w:rPr>
                <w:rFonts w:ascii="Times New Roman" w:hAnsi="Times New Roman"/>
                <w:b/>
                <w:color w:val="000000" w:themeColor="text1"/>
              </w:rPr>
              <w:t>Faaliyetler</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w:t>
            </w:r>
            <w:r w:rsidRPr="00897EBE">
              <w:rPr>
                <w:rFonts w:ascii="Times New Roman" w:hAnsi="Times New Roman"/>
                <w:color w:val="000000" w:themeColor="text1"/>
              </w:rPr>
              <w:t>.</w:t>
            </w:r>
            <w:r w:rsidRPr="00897EBE">
              <w:rPr>
                <w:rFonts w:ascii="Times New Roman" w:hAnsi="Times New Roman"/>
                <w:color w:val="000000" w:themeColor="text1"/>
              </w:rPr>
              <w:tab/>
              <w:t>Eğitim Bilişim Ağı (EBA) sisteminin sürekliliğini sağlamak ve güncellemek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2</w:t>
            </w:r>
            <w:r w:rsidRPr="00897EBE">
              <w:rPr>
                <w:rFonts w:ascii="Times New Roman" w:hAnsi="Times New Roman"/>
                <w:color w:val="000000" w:themeColor="text1"/>
              </w:rPr>
              <w:t>.</w:t>
            </w:r>
            <w:r w:rsidRPr="00897EBE">
              <w:rPr>
                <w:rFonts w:ascii="Times New Roman" w:hAnsi="Times New Roman"/>
                <w:color w:val="000000" w:themeColor="text1"/>
              </w:rPr>
              <w:tab/>
              <w:t>Eğitim Bilişim Ağı (EBA)'</w:t>
            </w:r>
            <w:proofErr w:type="spellStart"/>
            <w:r w:rsidRPr="00897EBE">
              <w:rPr>
                <w:rFonts w:ascii="Times New Roman" w:hAnsi="Times New Roman"/>
                <w:color w:val="000000" w:themeColor="text1"/>
              </w:rPr>
              <w:t>nın</w:t>
            </w:r>
            <w:proofErr w:type="spellEnd"/>
            <w:r w:rsidRPr="00897EBE">
              <w:rPr>
                <w:rFonts w:ascii="Times New Roman" w:hAnsi="Times New Roman"/>
                <w:color w:val="000000" w:themeColor="text1"/>
              </w:rPr>
              <w:t xml:space="preserve"> etkili kullanımı için içerikler hazırlamak / hazırlatmak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3.</w:t>
            </w:r>
            <w:r w:rsidRPr="00897EBE">
              <w:rPr>
                <w:rFonts w:ascii="Times New Roman" w:hAnsi="Times New Roman"/>
                <w:color w:val="000000" w:themeColor="text1"/>
              </w:rPr>
              <w:tab/>
              <w:t xml:space="preserve">Uzaktan eğitim ders materyalleri hazırlamak/hazırlatmak, yayınlamak </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color w:val="000000" w:themeColor="text1"/>
              </w:rPr>
              <w:t>4.</w:t>
            </w:r>
            <w:r w:rsidRPr="00897EBE">
              <w:rPr>
                <w:rFonts w:ascii="Times New Roman" w:hAnsi="Times New Roman"/>
                <w:color w:val="000000" w:themeColor="text1"/>
              </w:rPr>
              <w:tab/>
              <w:t>2018 yılı sonuna kadar birer Kısa Film, Fotoğraf, Fen Deneyleri, Sosyal Bilimler Yarışması, Karikatür, Müzik, kodlama ve Edebiyat yarışması düzenlemek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5.</w:t>
            </w:r>
            <w:r w:rsidRPr="00897EBE">
              <w:rPr>
                <w:rFonts w:ascii="Times New Roman" w:hAnsi="Times New Roman"/>
                <w:color w:val="000000" w:themeColor="text1"/>
              </w:rPr>
              <w:tab/>
              <w:t>İçerik Geliştirme Eğitimi / EBA Stüdyoları</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lastRenderedPageBreak/>
              <w:t>6</w:t>
            </w:r>
            <w:r w:rsidRPr="00897EBE">
              <w:rPr>
                <w:rFonts w:ascii="Times New Roman" w:hAnsi="Times New Roman"/>
                <w:color w:val="000000" w:themeColor="text1"/>
              </w:rPr>
              <w:t>.</w:t>
            </w:r>
            <w:r w:rsidRPr="00897EBE">
              <w:rPr>
                <w:rFonts w:ascii="Times New Roman" w:hAnsi="Times New Roman"/>
                <w:color w:val="000000" w:themeColor="text1"/>
              </w:rPr>
              <w:tab/>
              <w:t xml:space="preserve">Eğitimde FATİH Projesi tanıtımı kapsamında ulusal düzeyde  fuar, </w:t>
            </w:r>
            <w:proofErr w:type="spellStart"/>
            <w:r w:rsidRPr="00897EBE">
              <w:rPr>
                <w:rFonts w:ascii="Times New Roman" w:hAnsi="Times New Roman"/>
                <w:color w:val="000000" w:themeColor="text1"/>
              </w:rPr>
              <w:t>çalıştay</w:t>
            </w:r>
            <w:proofErr w:type="spellEnd"/>
            <w:r w:rsidRPr="00897EBE">
              <w:rPr>
                <w:rFonts w:ascii="Times New Roman" w:hAnsi="Times New Roman"/>
                <w:color w:val="000000" w:themeColor="text1"/>
              </w:rPr>
              <w:t xml:space="preserve">, </w:t>
            </w:r>
            <w:proofErr w:type="spellStart"/>
            <w:proofErr w:type="gramStart"/>
            <w:r w:rsidRPr="00897EBE">
              <w:rPr>
                <w:rFonts w:ascii="Times New Roman" w:hAnsi="Times New Roman"/>
                <w:color w:val="000000" w:themeColor="text1"/>
              </w:rPr>
              <w:t>sempozyum,zirve</w:t>
            </w:r>
            <w:proofErr w:type="spellEnd"/>
            <w:proofErr w:type="gramEnd"/>
            <w:r w:rsidRPr="00897EBE">
              <w:rPr>
                <w:rFonts w:ascii="Times New Roman" w:hAnsi="Times New Roman"/>
                <w:color w:val="000000" w:themeColor="text1"/>
              </w:rPr>
              <w:t xml:space="preserve"> </w:t>
            </w:r>
            <w:proofErr w:type="spellStart"/>
            <w:r w:rsidRPr="00897EBE">
              <w:rPr>
                <w:rFonts w:ascii="Times New Roman" w:hAnsi="Times New Roman"/>
                <w:color w:val="000000" w:themeColor="text1"/>
              </w:rPr>
              <w:t>vb</w:t>
            </w:r>
            <w:proofErr w:type="spellEnd"/>
            <w:r w:rsidRPr="00897EBE">
              <w:rPr>
                <w:rFonts w:ascii="Times New Roman" w:hAnsi="Times New Roman"/>
                <w:color w:val="000000" w:themeColor="text1"/>
              </w:rPr>
              <w:t xml:space="preserve"> gibi etkinliklere </w:t>
            </w:r>
            <w:proofErr w:type="spellStart"/>
            <w:r w:rsidRPr="00897EBE">
              <w:rPr>
                <w:rFonts w:ascii="Times New Roman" w:hAnsi="Times New Roman"/>
                <w:color w:val="000000" w:themeColor="text1"/>
              </w:rPr>
              <w:t>katıılım</w:t>
            </w:r>
            <w:proofErr w:type="spellEnd"/>
            <w:r w:rsidRPr="00897EBE">
              <w:rPr>
                <w:rFonts w:ascii="Times New Roman" w:hAnsi="Times New Roman"/>
                <w:color w:val="000000" w:themeColor="text1"/>
              </w:rPr>
              <w:t xml:space="preserve"> sağlamak veya düzenlenmesini planlamak.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7.</w:t>
            </w:r>
            <w:r w:rsidRPr="00897EBE">
              <w:rPr>
                <w:rFonts w:ascii="Times New Roman" w:hAnsi="Times New Roman"/>
                <w:color w:val="000000" w:themeColor="text1"/>
              </w:rPr>
              <w:tab/>
              <w:t>FATİH Projesi kapsamında tanıtım amaçlı kamu spotu, tanıtım veya reklam filmi hazırlanması</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8.</w:t>
            </w:r>
            <w:r w:rsidRPr="00897EBE">
              <w:rPr>
                <w:rFonts w:ascii="Times New Roman" w:hAnsi="Times New Roman"/>
                <w:color w:val="000000" w:themeColor="text1"/>
              </w:rPr>
              <w:tab/>
              <w:t>Siber güvenlik iyileştirmeleri ve siber güvenlik ve yazılım eğitimleri Siber güvenlik iyileştirmeleri ve siber güvenlik ve yazılım eğitimleri</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9.</w:t>
            </w:r>
            <w:r w:rsidRPr="00897EBE">
              <w:rPr>
                <w:rFonts w:ascii="Times New Roman" w:hAnsi="Times New Roman"/>
                <w:color w:val="000000" w:themeColor="text1"/>
              </w:rPr>
              <w:tab/>
              <w:t>İçerik dağıtım servisi(CDN) hizmeti</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10</w:t>
            </w:r>
            <w:r w:rsidRPr="00897EBE">
              <w:rPr>
                <w:rFonts w:ascii="Times New Roman" w:hAnsi="Times New Roman"/>
                <w:color w:val="000000" w:themeColor="text1"/>
              </w:rPr>
              <w:t>.</w:t>
            </w:r>
            <w:r w:rsidRPr="00897EBE">
              <w:rPr>
                <w:rFonts w:ascii="Times New Roman" w:hAnsi="Times New Roman"/>
                <w:color w:val="000000" w:themeColor="text1"/>
              </w:rPr>
              <w:tab/>
            </w:r>
            <w:proofErr w:type="spellStart"/>
            <w:r w:rsidRPr="00897EBE">
              <w:rPr>
                <w:rFonts w:ascii="Times New Roman" w:hAnsi="Times New Roman"/>
                <w:color w:val="000000" w:themeColor="text1"/>
              </w:rPr>
              <w:t>Eba</w:t>
            </w:r>
            <w:proofErr w:type="spellEnd"/>
            <w:r w:rsidRPr="00897EBE">
              <w:rPr>
                <w:rFonts w:ascii="Times New Roman" w:hAnsi="Times New Roman"/>
                <w:color w:val="000000" w:themeColor="text1"/>
              </w:rPr>
              <w:t xml:space="preserve"> veri merkezi sunucularının, </w:t>
            </w:r>
            <w:proofErr w:type="spellStart"/>
            <w:r w:rsidRPr="00897EBE">
              <w:rPr>
                <w:rFonts w:ascii="Times New Roman" w:hAnsi="Times New Roman"/>
                <w:color w:val="000000" w:themeColor="text1"/>
              </w:rPr>
              <w:t>oracle</w:t>
            </w:r>
            <w:proofErr w:type="spellEnd"/>
            <w:r w:rsidRPr="00897EBE">
              <w:rPr>
                <w:rFonts w:ascii="Times New Roman" w:hAnsi="Times New Roman"/>
                <w:color w:val="000000" w:themeColor="text1"/>
              </w:rPr>
              <w:t xml:space="preserve"> </w:t>
            </w:r>
            <w:proofErr w:type="spellStart"/>
            <w:r w:rsidRPr="00897EBE">
              <w:rPr>
                <w:rFonts w:ascii="Times New Roman" w:hAnsi="Times New Roman"/>
                <w:color w:val="000000" w:themeColor="text1"/>
              </w:rPr>
              <w:t>veritabanı</w:t>
            </w:r>
            <w:proofErr w:type="spellEnd"/>
            <w:r w:rsidRPr="00897EBE">
              <w:rPr>
                <w:rFonts w:ascii="Times New Roman" w:hAnsi="Times New Roman"/>
                <w:color w:val="000000" w:themeColor="text1"/>
              </w:rPr>
              <w:t xml:space="preserve"> ve uygulama sunucularının lisans/bakımı yapılacaktır</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11.</w:t>
            </w:r>
            <w:r w:rsidRPr="00897EBE">
              <w:rPr>
                <w:rFonts w:ascii="Times New Roman" w:hAnsi="Times New Roman"/>
                <w:color w:val="000000" w:themeColor="text1"/>
              </w:rPr>
              <w:tab/>
              <w:t xml:space="preserve">FATİH Projesi kapsamında sağlanan teknolojinin ve e-materyallerin öğretim sürecinde etkin kullanımını sağlamak için yönetici ve öğretmenlere yönelik </w:t>
            </w:r>
            <w:proofErr w:type="spellStart"/>
            <w:r w:rsidRPr="00897EBE">
              <w:rPr>
                <w:rFonts w:ascii="Times New Roman" w:hAnsi="Times New Roman"/>
                <w:color w:val="000000" w:themeColor="text1"/>
              </w:rPr>
              <w:t>yüzyüze</w:t>
            </w:r>
            <w:proofErr w:type="spellEnd"/>
            <w:r w:rsidRPr="00897EBE">
              <w:rPr>
                <w:rFonts w:ascii="Times New Roman" w:hAnsi="Times New Roman"/>
                <w:color w:val="000000" w:themeColor="text1"/>
              </w:rPr>
              <w:t xml:space="preserve"> ve uzaktan eğitim faaliyetleri düzenlenecektir</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12</w:t>
            </w:r>
            <w:r w:rsidRPr="00897EBE">
              <w:rPr>
                <w:rFonts w:ascii="Times New Roman" w:hAnsi="Times New Roman"/>
                <w:color w:val="000000" w:themeColor="text1"/>
              </w:rPr>
              <w:t>.</w:t>
            </w:r>
            <w:r w:rsidRPr="00897EBE">
              <w:rPr>
                <w:rFonts w:ascii="Times New Roman" w:hAnsi="Times New Roman"/>
                <w:color w:val="000000" w:themeColor="text1"/>
              </w:rPr>
              <w:tab/>
              <w:t xml:space="preserve">FATİH Projesi ve </w:t>
            </w:r>
            <w:proofErr w:type="spellStart"/>
            <w:r w:rsidRPr="00897EBE">
              <w:rPr>
                <w:rFonts w:ascii="Times New Roman" w:hAnsi="Times New Roman"/>
                <w:color w:val="000000" w:themeColor="text1"/>
              </w:rPr>
              <w:t>EBA'nın</w:t>
            </w:r>
            <w:proofErr w:type="spellEnd"/>
            <w:r w:rsidRPr="00897EBE">
              <w:rPr>
                <w:rFonts w:ascii="Times New Roman" w:hAnsi="Times New Roman"/>
                <w:color w:val="000000" w:themeColor="text1"/>
              </w:rPr>
              <w:t xml:space="preserve"> eğitim-öğretim faaliyetlerine etkisini izlemek amacıyla alan araştırmaları yapmak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13</w:t>
            </w:r>
            <w:r w:rsidRPr="00897EBE">
              <w:rPr>
                <w:rFonts w:ascii="Times New Roman" w:hAnsi="Times New Roman"/>
                <w:color w:val="000000" w:themeColor="text1"/>
              </w:rPr>
              <w:t>.</w:t>
            </w:r>
            <w:r w:rsidRPr="00897EBE">
              <w:rPr>
                <w:rFonts w:ascii="Times New Roman" w:hAnsi="Times New Roman"/>
                <w:color w:val="000000" w:themeColor="text1"/>
              </w:rPr>
              <w:tab/>
              <w:t>Uluslararası projeler (</w:t>
            </w:r>
            <w:proofErr w:type="spellStart"/>
            <w:r w:rsidRPr="00897EBE">
              <w:rPr>
                <w:rFonts w:ascii="Times New Roman" w:hAnsi="Times New Roman"/>
                <w:color w:val="000000" w:themeColor="text1"/>
              </w:rPr>
              <w:t>eTwinning</w:t>
            </w:r>
            <w:proofErr w:type="spellEnd"/>
            <w:r w:rsidRPr="00897EBE">
              <w:rPr>
                <w:rFonts w:ascii="Times New Roman" w:hAnsi="Times New Roman"/>
                <w:color w:val="000000" w:themeColor="text1"/>
              </w:rPr>
              <w:t xml:space="preserve">, </w:t>
            </w:r>
            <w:proofErr w:type="spellStart"/>
            <w:r w:rsidRPr="00897EBE">
              <w:rPr>
                <w:rFonts w:ascii="Times New Roman" w:hAnsi="Times New Roman"/>
                <w:color w:val="000000" w:themeColor="text1"/>
              </w:rPr>
              <w:t>Scientix</w:t>
            </w:r>
            <w:proofErr w:type="spellEnd"/>
            <w:r w:rsidRPr="00897EBE">
              <w:rPr>
                <w:rFonts w:ascii="Times New Roman" w:hAnsi="Times New Roman"/>
                <w:color w:val="000000" w:themeColor="text1"/>
              </w:rPr>
              <w:t xml:space="preserve"> ve </w:t>
            </w:r>
            <w:proofErr w:type="spellStart"/>
            <w:r w:rsidRPr="00897EBE">
              <w:rPr>
                <w:rFonts w:ascii="Times New Roman" w:hAnsi="Times New Roman"/>
                <w:color w:val="000000" w:themeColor="text1"/>
              </w:rPr>
              <w:t>Teach-Up</w:t>
            </w:r>
            <w:proofErr w:type="spellEnd"/>
            <w:r w:rsidRPr="00897EBE">
              <w:rPr>
                <w:rFonts w:ascii="Times New Roman" w:hAnsi="Times New Roman"/>
                <w:color w:val="000000" w:themeColor="text1"/>
              </w:rPr>
              <w:t>) kapsamında öğretmenlere yönelik etkinlikler düzenlemek.</w:t>
            </w:r>
          </w:p>
          <w:p w:rsidR="00897EBE"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14.</w:t>
            </w:r>
            <w:r w:rsidRPr="00897EBE">
              <w:rPr>
                <w:rFonts w:ascii="Times New Roman" w:hAnsi="Times New Roman"/>
                <w:color w:val="000000" w:themeColor="text1"/>
              </w:rPr>
              <w:tab/>
              <w:t>FATİH Projesi Bileşenleri Hizmet Alımı Modeli kapsamında okullara altyapı ve donanımların sağlanması (</w:t>
            </w:r>
            <w:proofErr w:type="spellStart"/>
            <w:r w:rsidRPr="00897EBE">
              <w:rPr>
                <w:rFonts w:ascii="Times New Roman" w:hAnsi="Times New Roman"/>
                <w:color w:val="000000" w:themeColor="text1"/>
              </w:rPr>
              <w:t>Tabletsiz</w:t>
            </w:r>
            <w:proofErr w:type="spellEnd"/>
            <w:r w:rsidRPr="00897EBE">
              <w:rPr>
                <w:rFonts w:ascii="Times New Roman" w:hAnsi="Times New Roman"/>
                <w:color w:val="000000" w:themeColor="text1"/>
              </w:rPr>
              <w:t>)</w:t>
            </w:r>
          </w:p>
          <w:p w:rsidR="00EF5C97" w:rsidRPr="00897EBE" w:rsidRDefault="00897EBE" w:rsidP="00897EBE">
            <w:pPr>
              <w:pStyle w:val="ListeParagraf"/>
              <w:jc w:val="both"/>
              <w:rPr>
                <w:rFonts w:ascii="Times New Roman" w:hAnsi="Times New Roman"/>
                <w:color w:val="000000" w:themeColor="text1"/>
              </w:rPr>
            </w:pPr>
            <w:r w:rsidRPr="00897EBE">
              <w:rPr>
                <w:rFonts w:ascii="Times New Roman" w:hAnsi="Times New Roman"/>
                <w:b/>
                <w:color w:val="000000" w:themeColor="text1"/>
              </w:rPr>
              <w:t>15</w:t>
            </w:r>
            <w:r w:rsidRPr="00897EBE">
              <w:rPr>
                <w:rFonts w:ascii="Times New Roman" w:hAnsi="Times New Roman"/>
                <w:color w:val="000000" w:themeColor="text1"/>
              </w:rPr>
              <w:t>.</w:t>
            </w:r>
            <w:r w:rsidRPr="00897EBE">
              <w:rPr>
                <w:rFonts w:ascii="Times New Roman" w:hAnsi="Times New Roman"/>
                <w:color w:val="000000" w:themeColor="text1"/>
              </w:rPr>
              <w:tab/>
            </w:r>
            <w:proofErr w:type="spellStart"/>
            <w:r w:rsidRPr="00897EBE">
              <w:rPr>
                <w:rFonts w:ascii="Times New Roman" w:hAnsi="Times New Roman"/>
                <w:color w:val="000000" w:themeColor="text1"/>
              </w:rPr>
              <w:t>FATİh</w:t>
            </w:r>
            <w:proofErr w:type="spellEnd"/>
            <w:r w:rsidRPr="00897EBE">
              <w:rPr>
                <w:rFonts w:ascii="Times New Roman" w:hAnsi="Times New Roman"/>
                <w:color w:val="000000" w:themeColor="text1"/>
              </w:rPr>
              <w:t xml:space="preserve"> Projesi Bileşenleri Hizmet Alımı Modeli kapsamında okullara altyapı ve donanımların sağlanması (</w:t>
            </w:r>
            <w:proofErr w:type="spellStart"/>
            <w:r w:rsidRPr="00897EBE">
              <w:rPr>
                <w:rFonts w:ascii="Times New Roman" w:hAnsi="Times New Roman"/>
                <w:color w:val="000000" w:themeColor="text1"/>
              </w:rPr>
              <w:t>Tabletli</w:t>
            </w:r>
            <w:proofErr w:type="spellEnd"/>
            <w:r w:rsidRPr="00897EBE">
              <w:rPr>
                <w:rFonts w:ascii="Times New Roman" w:hAnsi="Times New Roman"/>
                <w:color w:val="000000" w:themeColor="text1"/>
              </w:rPr>
              <w:t>)</w:t>
            </w:r>
          </w:p>
        </w:tc>
      </w:tr>
      <w:tr w:rsidR="00EF5C97" w:rsidRPr="00897EBE" w:rsidTr="00C23E99">
        <w:trPr>
          <w:trHeight w:val="260"/>
        </w:trPr>
        <w:tc>
          <w:tcPr>
            <w:tcW w:w="15891"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EF5C97" w:rsidRPr="00897EBE" w:rsidRDefault="00EF5C97" w:rsidP="00753ED1">
            <w:pPr>
              <w:jc w:val="center"/>
              <w:rPr>
                <w:color w:val="000000" w:themeColor="text1"/>
                <w:sz w:val="22"/>
                <w:szCs w:val="22"/>
              </w:rPr>
            </w:pPr>
            <w:r w:rsidRPr="00897EBE">
              <w:rPr>
                <w:b/>
                <w:bCs/>
                <w:color w:val="000000" w:themeColor="text1"/>
                <w:sz w:val="22"/>
                <w:szCs w:val="22"/>
              </w:rPr>
              <w:lastRenderedPageBreak/>
              <w:t>Performans Göstergesi Gerçekleşme Durumu (İl Düzeyinde)</w:t>
            </w:r>
          </w:p>
        </w:tc>
      </w:tr>
      <w:tr w:rsidR="00044B7B" w:rsidRPr="00897EBE" w:rsidTr="00C042B8">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044B7B" w:rsidRPr="00897EBE" w:rsidRDefault="00044B7B" w:rsidP="00044B7B">
            <w:pPr>
              <w:jc w:val="center"/>
              <w:rPr>
                <w:color w:val="000000" w:themeColor="text1"/>
                <w:sz w:val="22"/>
                <w:szCs w:val="22"/>
              </w:rPr>
            </w:pPr>
            <w:r w:rsidRPr="00897EBE">
              <w:rPr>
                <w:b/>
                <w:bCs/>
                <w:color w:val="000000" w:themeColor="text1"/>
                <w:sz w:val="22"/>
                <w:szCs w:val="22"/>
              </w:rPr>
              <w:t>PG1</w:t>
            </w:r>
          </w:p>
        </w:tc>
        <w:tc>
          <w:tcPr>
            <w:tcW w:w="14627"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044B7B" w:rsidRPr="00ED4BC1" w:rsidRDefault="00044B7B" w:rsidP="00044B7B">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044B7B"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044B7B" w:rsidRPr="00897EBE" w:rsidRDefault="00044B7B" w:rsidP="00044B7B">
            <w:pPr>
              <w:jc w:val="center"/>
              <w:rPr>
                <w:color w:val="000000" w:themeColor="text1"/>
                <w:sz w:val="22"/>
                <w:szCs w:val="22"/>
              </w:rPr>
            </w:pPr>
            <w:r w:rsidRPr="00897EBE">
              <w:rPr>
                <w:b/>
                <w:bCs/>
                <w:color w:val="000000" w:themeColor="text1"/>
                <w:sz w:val="22"/>
                <w:szCs w:val="22"/>
              </w:rPr>
              <w:t>PG2</w:t>
            </w:r>
          </w:p>
        </w:tc>
        <w:tc>
          <w:tcPr>
            <w:tcW w:w="14627"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044B7B" w:rsidRPr="00ED4BC1" w:rsidRDefault="00044B7B" w:rsidP="00044B7B">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PG3</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897EBE">
            <w:pPr>
              <w:contextualSpacing/>
              <w:jc w:val="center"/>
              <w:rPr>
                <w:color w:val="000000" w:themeColor="text1"/>
                <w:sz w:val="22"/>
                <w:szCs w:val="22"/>
              </w:rPr>
            </w:pPr>
            <w:r>
              <w:rPr>
                <w:color w:val="000000" w:themeColor="text1"/>
                <w:sz w:val="22"/>
                <w:szCs w:val="22"/>
              </w:rPr>
              <w:t>1</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PG4</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102078</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PG5</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223</w:t>
            </w:r>
          </w:p>
        </w:tc>
      </w:tr>
      <w:tr w:rsidR="00044B7B" w:rsidRPr="00897EBE" w:rsidTr="00C867F8">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044B7B" w:rsidRPr="00897EBE" w:rsidRDefault="00044B7B" w:rsidP="00044B7B">
            <w:pPr>
              <w:jc w:val="center"/>
              <w:rPr>
                <w:b/>
                <w:bCs/>
                <w:color w:val="000000" w:themeColor="text1"/>
                <w:sz w:val="22"/>
                <w:szCs w:val="22"/>
              </w:rPr>
            </w:pPr>
            <w:r>
              <w:rPr>
                <w:b/>
                <w:bCs/>
                <w:color w:val="000000" w:themeColor="text1"/>
                <w:sz w:val="22"/>
                <w:szCs w:val="22"/>
              </w:rPr>
              <w:t>PG6</w:t>
            </w:r>
          </w:p>
        </w:tc>
        <w:tc>
          <w:tcPr>
            <w:tcW w:w="14627"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044B7B" w:rsidRPr="00ED4BC1" w:rsidRDefault="00044B7B" w:rsidP="00044B7B">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PG7</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1</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PG8</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0</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PG9</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45016</w:t>
            </w:r>
          </w:p>
        </w:tc>
      </w:tr>
      <w:tr w:rsidR="00897EBE" w:rsidRPr="00897EBE" w:rsidTr="00044B7B">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897EBE" w:rsidRPr="00897EBE" w:rsidRDefault="00897EBE" w:rsidP="00753ED1">
            <w:pPr>
              <w:jc w:val="center"/>
              <w:rPr>
                <w:b/>
                <w:bCs/>
                <w:color w:val="000000" w:themeColor="text1"/>
                <w:sz w:val="22"/>
                <w:szCs w:val="22"/>
              </w:rPr>
            </w:pPr>
            <w:r>
              <w:rPr>
                <w:b/>
                <w:bCs/>
                <w:color w:val="000000" w:themeColor="text1"/>
                <w:sz w:val="22"/>
                <w:szCs w:val="22"/>
              </w:rPr>
              <w:t>PG10</w:t>
            </w:r>
          </w:p>
        </w:tc>
        <w:tc>
          <w:tcPr>
            <w:tcW w:w="14627"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897EBE" w:rsidRPr="00897EBE" w:rsidRDefault="00044B7B" w:rsidP="00753ED1">
            <w:pPr>
              <w:contextualSpacing/>
              <w:jc w:val="center"/>
              <w:rPr>
                <w:color w:val="000000" w:themeColor="text1"/>
                <w:sz w:val="22"/>
                <w:szCs w:val="22"/>
              </w:rPr>
            </w:pPr>
            <w:r>
              <w:rPr>
                <w:color w:val="000000" w:themeColor="text1"/>
                <w:sz w:val="22"/>
                <w:szCs w:val="22"/>
              </w:rPr>
              <w:t>10590</w:t>
            </w:r>
          </w:p>
        </w:tc>
      </w:tr>
      <w:tr w:rsidR="00EF5C97" w:rsidRPr="00897EBE" w:rsidTr="007E253E">
        <w:trPr>
          <w:trHeight w:val="55"/>
        </w:trPr>
        <w:tc>
          <w:tcPr>
            <w:tcW w:w="12221"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EF5C97" w:rsidRPr="00897EBE" w:rsidRDefault="00EF5C97" w:rsidP="00753ED1">
            <w:pPr>
              <w:jc w:val="center"/>
              <w:rPr>
                <w:color w:val="000000" w:themeColor="text1"/>
                <w:sz w:val="22"/>
                <w:szCs w:val="22"/>
              </w:rPr>
            </w:pPr>
            <w:r w:rsidRPr="00897EBE">
              <w:rPr>
                <w:b/>
                <w:bCs/>
                <w:color w:val="000000" w:themeColor="text1"/>
                <w:sz w:val="22"/>
                <w:szCs w:val="22"/>
              </w:rPr>
              <w:t>Yürütülen Faaliyetlere İlişkin Bilgi</w:t>
            </w:r>
            <w:r w:rsidRPr="00897EBE">
              <w:rPr>
                <w:color w:val="000000" w:themeColor="text1"/>
                <w:sz w:val="22"/>
                <w:szCs w:val="22"/>
              </w:rPr>
              <w:t xml:space="preserve"> </w:t>
            </w:r>
            <w:r w:rsidRPr="00897EBE">
              <w:rPr>
                <w:b/>
                <w:bCs/>
                <w:color w:val="000000" w:themeColor="text1"/>
                <w:sz w:val="22"/>
                <w:szCs w:val="22"/>
              </w:rPr>
              <w:t>(İl Düzeyinde)</w:t>
            </w:r>
          </w:p>
        </w:tc>
        <w:tc>
          <w:tcPr>
            <w:tcW w:w="3670"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EF5C97" w:rsidRPr="00897EBE" w:rsidRDefault="00EF5C97" w:rsidP="00753ED1">
            <w:pPr>
              <w:rPr>
                <w:color w:val="000000" w:themeColor="text1"/>
                <w:sz w:val="22"/>
                <w:szCs w:val="22"/>
              </w:rPr>
            </w:pPr>
            <w:r w:rsidRPr="00897EBE">
              <w:rPr>
                <w:b/>
                <w:bCs/>
                <w:color w:val="000000" w:themeColor="text1"/>
                <w:sz w:val="22"/>
                <w:szCs w:val="22"/>
              </w:rPr>
              <w:t>Ödenek ve Harcama Durumu (TL)</w:t>
            </w:r>
          </w:p>
        </w:tc>
      </w:tr>
      <w:tr w:rsidR="002300D6" w:rsidRPr="00897EBE" w:rsidTr="007E253E">
        <w:trPr>
          <w:trHeight w:val="265"/>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300D6" w:rsidRPr="0006158C" w:rsidRDefault="002300D6" w:rsidP="002300D6">
            <w:pPr>
              <w:pStyle w:val="AralkYok"/>
              <w:jc w:val="center"/>
              <w:rPr>
                <w:sz w:val="22"/>
                <w:szCs w:val="22"/>
              </w:rPr>
            </w:pPr>
            <w:r w:rsidRPr="0006158C">
              <w:rPr>
                <w:b/>
                <w:bCs/>
                <w:sz w:val="22"/>
                <w:szCs w:val="22"/>
              </w:rPr>
              <w:t>F1</w:t>
            </w:r>
          </w:p>
        </w:tc>
        <w:tc>
          <w:tcPr>
            <w:tcW w:w="10957" w:type="dxa"/>
            <w:gridSpan w:val="2"/>
            <w:tcBorders>
              <w:top w:val="single" w:sz="4" w:space="0" w:color="auto"/>
              <w:bottom w:val="single" w:sz="4" w:space="0" w:color="auto"/>
            </w:tcBorders>
            <w:tcMar>
              <w:top w:w="12" w:type="dxa"/>
              <w:left w:w="76" w:type="dxa"/>
              <w:bottom w:w="0" w:type="dxa"/>
              <w:right w:w="76" w:type="dxa"/>
            </w:tcMar>
            <w:vAlign w:val="center"/>
          </w:tcPr>
          <w:p w:rsidR="002300D6" w:rsidRPr="00897EBE" w:rsidRDefault="002300D6" w:rsidP="002300D6">
            <w:pPr>
              <w:contextualSpacing/>
              <w:jc w:val="both"/>
              <w:rPr>
                <w:sz w:val="22"/>
                <w:szCs w:val="22"/>
              </w:rPr>
            </w:pPr>
            <w:r>
              <w:rPr>
                <w:sz w:val="22"/>
                <w:szCs w:val="22"/>
              </w:rPr>
              <w:t>Bakanlığımızın belirlediği takvim doğrultusunda çalışmalar eksiksiz yürütülmüştür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2300D6"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300D6" w:rsidRPr="0006158C" w:rsidRDefault="002300D6" w:rsidP="002300D6">
            <w:pPr>
              <w:pStyle w:val="AralkYok"/>
              <w:jc w:val="center"/>
              <w:rPr>
                <w:sz w:val="22"/>
                <w:szCs w:val="22"/>
              </w:rPr>
            </w:pPr>
            <w:r w:rsidRPr="0006158C">
              <w:rPr>
                <w:b/>
                <w:bCs/>
                <w:sz w:val="22"/>
                <w:szCs w:val="22"/>
              </w:rPr>
              <w:t>F2</w:t>
            </w:r>
          </w:p>
        </w:tc>
        <w:tc>
          <w:tcPr>
            <w:tcW w:w="10957"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2300D6" w:rsidRPr="00897EBE" w:rsidRDefault="002300D6" w:rsidP="002300D6">
            <w:pPr>
              <w:contextualSpacing/>
              <w:jc w:val="both"/>
              <w:rPr>
                <w:sz w:val="22"/>
                <w:szCs w:val="22"/>
              </w:rPr>
            </w:pPr>
            <w:r>
              <w:rPr>
                <w:sz w:val="22"/>
                <w:szCs w:val="22"/>
              </w:rPr>
              <w:t xml:space="preserve">EBA ortamının sunduğu </w:t>
            </w:r>
            <w:proofErr w:type="gramStart"/>
            <w:r>
              <w:rPr>
                <w:sz w:val="22"/>
                <w:szCs w:val="22"/>
              </w:rPr>
              <w:t>imkanlar</w:t>
            </w:r>
            <w:proofErr w:type="gramEnd"/>
            <w:r>
              <w:rPr>
                <w:sz w:val="22"/>
                <w:szCs w:val="22"/>
              </w:rPr>
              <w:t xml:space="preserve"> hakkında yönetici, öğretmen ve öğrencilere yönelik bilgilendirme çalışmaları yapılmıştır.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300D6" w:rsidRPr="00F21992" w:rsidRDefault="002300D6" w:rsidP="002300D6">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sz w:val="22"/>
                <w:szCs w:val="22"/>
              </w:rPr>
            </w:pPr>
            <w:r w:rsidRPr="0006158C">
              <w:rPr>
                <w:b/>
                <w:bCs/>
                <w:sz w:val="22"/>
                <w:szCs w:val="22"/>
              </w:rPr>
              <w:t>F3</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F4</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F5</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F6</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lastRenderedPageBreak/>
              <w:t>F7</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F8</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F9</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F10</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F11</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F12</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F13</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F14</w:t>
            </w:r>
          </w:p>
        </w:tc>
        <w:tc>
          <w:tcPr>
            <w:tcW w:w="10957"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7E253E" w:rsidRDefault="007E253E" w:rsidP="007E253E">
            <w:pPr>
              <w:contextualSpacing/>
              <w:jc w:val="both"/>
              <w:rPr>
                <w:sz w:val="22"/>
                <w:szCs w:val="22"/>
              </w:rPr>
            </w:pPr>
            <w:r>
              <w:rPr>
                <w:sz w:val="22"/>
                <w:szCs w:val="22"/>
              </w:rPr>
              <w:t>Bakanlığın belirlediği takvim doğrultusunda FATİH Projesi hizmetleri gerçekleştirilmiştir.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87"/>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F15</w:t>
            </w:r>
          </w:p>
        </w:tc>
        <w:tc>
          <w:tcPr>
            <w:tcW w:w="10957"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7E253E" w:rsidRDefault="007E253E" w:rsidP="007E253E">
            <w:pPr>
              <w:contextualSpacing/>
              <w:jc w:val="both"/>
              <w:rPr>
                <w:sz w:val="22"/>
                <w:szCs w:val="22"/>
              </w:rPr>
            </w:pPr>
            <w:r w:rsidRPr="001A36FD">
              <w:rPr>
                <w:sz w:val="22"/>
                <w:szCs w:val="22"/>
              </w:rPr>
              <w:t>Bakanlığın belirlediği takvim doğrultusunda FATİH Projesi hizmetleri gerçekleştirilmiştir.</w:t>
            </w:r>
          </w:p>
        </w:tc>
        <w:tc>
          <w:tcPr>
            <w:tcW w:w="367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EF5C97" w:rsidRDefault="00EF5C97" w:rsidP="00EF5C97">
      <w:pPr>
        <w:rPr>
          <w:sz w:val="22"/>
          <w:szCs w:val="22"/>
        </w:rPr>
      </w:pPr>
    </w:p>
    <w:p w:rsidR="00EF5C97" w:rsidRDefault="00EF5C97" w:rsidP="00EF5C97">
      <w:pPr>
        <w:rPr>
          <w:sz w:val="22"/>
          <w:szCs w:val="22"/>
        </w:rPr>
      </w:pPr>
    </w:p>
    <w:p w:rsidR="000F1FE7" w:rsidRDefault="000F1FE7" w:rsidP="00EF5C97">
      <w:pPr>
        <w:rPr>
          <w:sz w:val="22"/>
          <w:szCs w:val="22"/>
        </w:rPr>
      </w:pPr>
    </w:p>
    <w:p w:rsidR="000F1FE7" w:rsidRDefault="000F1FE7" w:rsidP="00EF5C97">
      <w:pPr>
        <w:rPr>
          <w:sz w:val="22"/>
          <w:szCs w:val="22"/>
        </w:rPr>
      </w:pPr>
    </w:p>
    <w:p w:rsidR="000F1FE7" w:rsidRDefault="000F1FE7" w:rsidP="00EF5C97">
      <w:pPr>
        <w:rPr>
          <w:sz w:val="22"/>
          <w:szCs w:val="22"/>
        </w:rPr>
      </w:pPr>
    </w:p>
    <w:p w:rsidR="000F1FE7" w:rsidRDefault="000F1FE7" w:rsidP="00EF5C97">
      <w:pPr>
        <w:rPr>
          <w:sz w:val="22"/>
          <w:szCs w:val="22"/>
        </w:rPr>
      </w:pPr>
    </w:p>
    <w:p w:rsidR="00C23E99" w:rsidRDefault="00C23E99"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937C08" w:rsidRDefault="00937C08" w:rsidP="00EF5C97">
      <w:pPr>
        <w:rPr>
          <w:sz w:val="22"/>
          <w:szCs w:val="22"/>
        </w:rPr>
      </w:pPr>
    </w:p>
    <w:p w:rsidR="00937C08" w:rsidRDefault="00937C08" w:rsidP="00EF5C97">
      <w:pPr>
        <w:rPr>
          <w:sz w:val="22"/>
          <w:szCs w:val="22"/>
        </w:rPr>
      </w:pPr>
    </w:p>
    <w:p w:rsidR="001A36FD" w:rsidRDefault="001A36FD" w:rsidP="00EF5C97">
      <w:pPr>
        <w:rPr>
          <w:sz w:val="22"/>
          <w:szCs w:val="22"/>
        </w:rPr>
      </w:pPr>
    </w:p>
    <w:p w:rsidR="007E253E" w:rsidRDefault="007E253E"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1A36FD" w:rsidRDefault="001A36FD" w:rsidP="00EF5C97">
      <w:pPr>
        <w:rPr>
          <w:sz w:val="22"/>
          <w:szCs w:val="22"/>
        </w:rPr>
      </w:pPr>
    </w:p>
    <w:p w:rsidR="00C23E99" w:rsidRDefault="00C23E99" w:rsidP="00EF5C97">
      <w:pPr>
        <w:rPr>
          <w:sz w:val="22"/>
          <w:szCs w:val="22"/>
        </w:rPr>
      </w:pPr>
    </w:p>
    <w:p w:rsidR="000F1FE7" w:rsidRDefault="000F1FE7" w:rsidP="00EF5C97">
      <w:pPr>
        <w:rPr>
          <w:sz w:val="22"/>
          <w:szCs w:val="22"/>
        </w:rPr>
      </w:pPr>
    </w:p>
    <w:p w:rsidR="00EF5C97" w:rsidRDefault="00EF5C97" w:rsidP="00EF5C97">
      <w:pPr>
        <w:rPr>
          <w:sz w:val="22"/>
          <w:szCs w:val="22"/>
        </w:rPr>
      </w:pPr>
    </w:p>
    <w:tbl>
      <w:tblPr>
        <w:tblW w:w="16033" w:type="dxa"/>
        <w:tblInd w:w="-917" w:type="dxa"/>
        <w:tblCellMar>
          <w:left w:w="0" w:type="dxa"/>
          <w:right w:w="0" w:type="dxa"/>
        </w:tblCellMar>
        <w:tblLook w:val="04A0" w:firstRow="1" w:lastRow="0" w:firstColumn="1" w:lastColumn="0" w:noHBand="0" w:noVBand="1"/>
      </w:tblPr>
      <w:tblGrid>
        <w:gridCol w:w="1264"/>
        <w:gridCol w:w="3494"/>
        <w:gridCol w:w="5874"/>
        <w:gridCol w:w="5401"/>
      </w:tblGrid>
      <w:tr w:rsidR="0026103F" w:rsidRPr="000F1FE7" w:rsidTr="00CB276C">
        <w:trPr>
          <w:trHeight w:val="475"/>
        </w:trPr>
        <w:tc>
          <w:tcPr>
            <w:tcW w:w="475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6103F" w:rsidRPr="000F1FE7" w:rsidRDefault="0026103F" w:rsidP="00967673">
            <w:pPr>
              <w:rPr>
                <w:color w:val="FFFFFF" w:themeColor="background1"/>
                <w:sz w:val="22"/>
                <w:szCs w:val="22"/>
              </w:rPr>
            </w:pPr>
            <w:r w:rsidRPr="000F1FE7">
              <w:rPr>
                <w:b/>
                <w:bCs/>
                <w:color w:val="FFFFFF" w:themeColor="background1"/>
                <w:sz w:val="22"/>
                <w:szCs w:val="22"/>
              </w:rPr>
              <w:lastRenderedPageBreak/>
              <w:t xml:space="preserve">Değerlendirme Raporuna Konu Birim: </w:t>
            </w:r>
          </w:p>
        </w:tc>
        <w:tc>
          <w:tcPr>
            <w:tcW w:w="1127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6103F" w:rsidRPr="000F1FE7" w:rsidRDefault="0026103F" w:rsidP="00967673">
            <w:pPr>
              <w:rPr>
                <w:b/>
                <w:color w:val="000000" w:themeColor="text1"/>
                <w:sz w:val="22"/>
                <w:szCs w:val="22"/>
              </w:rPr>
            </w:pPr>
            <w:r w:rsidRPr="000F1FE7">
              <w:rPr>
                <w:b/>
                <w:color w:val="000000" w:themeColor="text1"/>
                <w:sz w:val="22"/>
                <w:szCs w:val="22"/>
              </w:rPr>
              <w:t xml:space="preserve">Aydın İl Milli Eğitim Müdürlüğü 2015-2019 Dönemi Stratejik Planı </w:t>
            </w:r>
          </w:p>
          <w:p w:rsidR="0026103F" w:rsidRPr="000F1FE7" w:rsidRDefault="0026103F" w:rsidP="00967673">
            <w:pPr>
              <w:rPr>
                <w:color w:val="000000" w:themeColor="text1"/>
                <w:sz w:val="22"/>
                <w:szCs w:val="22"/>
              </w:rPr>
            </w:pPr>
          </w:p>
        </w:tc>
      </w:tr>
      <w:tr w:rsidR="0026103F" w:rsidRPr="000F1FE7" w:rsidTr="00CB276C">
        <w:trPr>
          <w:trHeight w:val="495"/>
        </w:trPr>
        <w:tc>
          <w:tcPr>
            <w:tcW w:w="475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6103F" w:rsidRPr="000F1FE7" w:rsidRDefault="0026103F" w:rsidP="00967673">
            <w:pPr>
              <w:rPr>
                <w:color w:val="FFFFFF" w:themeColor="background1"/>
                <w:sz w:val="22"/>
                <w:szCs w:val="22"/>
              </w:rPr>
            </w:pPr>
            <w:r w:rsidRPr="000F1FE7">
              <w:rPr>
                <w:b/>
                <w:bCs/>
                <w:color w:val="FFFFFF" w:themeColor="background1"/>
                <w:sz w:val="22"/>
                <w:szCs w:val="22"/>
              </w:rPr>
              <w:t>Değerlendirmeye Konu Stratejik Plan ve Performans Programı:</w:t>
            </w:r>
          </w:p>
        </w:tc>
        <w:tc>
          <w:tcPr>
            <w:tcW w:w="1127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6103F" w:rsidRPr="000F1FE7" w:rsidRDefault="0026103F" w:rsidP="00967673">
            <w:pPr>
              <w:rPr>
                <w:b/>
                <w:color w:val="000000" w:themeColor="text1"/>
                <w:sz w:val="22"/>
                <w:szCs w:val="22"/>
              </w:rPr>
            </w:pPr>
            <w:r w:rsidRPr="000F1FE7">
              <w:rPr>
                <w:b/>
                <w:color w:val="000000" w:themeColor="text1"/>
                <w:sz w:val="22"/>
                <w:szCs w:val="22"/>
              </w:rPr>
              <w:t>Aydın İl Milli Eğitim Müdürlüğü 2018 Mali Yılı Performans Programı</w:t>
            </w:r>
          </w:p>
        </w:tc>
      </w:tr>
      <w:tr w:rsidR="0026103F" w:rsidRPr="000F1FE7" w:rsidTr="00D22666">
        <w:trPr>
          <w:trHeight w:val="390"/>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6103F" w:rsidRPr="000F1FE7" w:rsidRDefault="0026103F" w:rsidP="00967673">
            <w:pPr>
              <w:rPr>
                <w:color w:val="000000" w:themeColor="text1"/>
                <w:sz w:val="22"/>
                <w:szCs w:val="22"/>
              </w:rPr>
            </w:pPr>
            <w:r w:rsidRPr="000F1FE7">
              <w:rPr>
                <w:b/>
                <w:bCs/>
                <w:color w:val="000000" w:themeColor="text1"/>
                <w:sz w:val="22"/>
                <w:szCs w:val="22"/>
              </w:rPr>
              <w:t>Stratejik Amaç 2.</w:t>
            </w:r>
          </w:p>
        </w:tc>
        <w:tc>
          <w:tcPr>
            <w:tcW w:w="14769"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6103F" w:rsidRPr="000F1FE7" w:rsidRDefault="0026103F" w:rsidP="00967673">
            <w:pPr>
              <w:jc w:val="both"/>
              <w:rPr>
                <w:sz w:val="22"/>
                <w:szCs w:val="22"/>
              </w:rPr>
            </w:pPr>
            <w:r w:rsidRPr="000F1FE7">
              <w:rPr>
                <w:b/>
                <w:sz w:val="22"/>
                <w:szCs w:val="22"/>
              </w:rPr>
              <w:t>S.A.2.</w:t>
            </w:r>
            <w:r w:rsidRPr="000F1FE7">
              <w:rPr>
                <w:sz w:val="22"/>
                <w:szCs w:val="22"/>
              </w:rPr>
              <w:t xml:space="preserve"> 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6103F" w:rsidRPr="000F1FE7" w:rsidTr="00D22666">
        <w:trPr>
          <w:trHeight w:val="298"/>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6103F" w:rsidRPr="000F1FE7" w:rsidRDefault="0026103F" w:rsidP="00967673">
            <w:pPr>
              <w:rPr>
                <w:color w:val="000000" w:themeColor="text1"/>
                <w:sz w:val="22"/>
                <w:szCs w:val="22"/>
              </w:rPr>
            </w:pPr>
            <w:r w:rsidRPr="000F1FE7">
              <w:rPr>
                <w:b/>
                <w:bCs/>
                <w:color w:val="000000" w:themeColor="text1"/>
                <w:sz w:val="22"/>
                <w:szCs w:val="22"/>
              </w:rPr>
              <w:t xml:space="preserve">Hedef – Performans Hedefi </w:t>
            </w:r>
          </w:p>
        </w:tc>
        <w:tc>
          <w:tcPr>
            <w:tcW w:w="14769"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6103F" w:rsidRPr="000F1FE7" w:rsidRDefault="0026103F" w:rsidP="0026103F">
            <w:pPr>
              <w:contextualSpacing/>
              <w:jc w:val="both"/>
              <w:rPr>
                <w:sz w:val="22"/>
                <w:szCs w:val="22"/>
              </w:rPr>
            </w:pPr>
            <w:r w:rsidRPr="000F1FE7">
              <w:rPr>
                <w:b/>
                <w:sz w:val="22"/>
                <w:szCs w:val="22"/>
              </w:rPr>
              <w:t xml:space="preserve">HEDEF </w:t>
            </w:r>
            <w:proofErr w:type="gramStart"/>
            <w:r w:rsidRPr="000F1FE7">
              <w:rPr>
                <w:b/>
                <w:sz w:val="22"/>
                <w:szCs w:val="22"/>
              </w:rPr>
              <w:t>2.2</w:t>
            </w:r>
            <w:proofErr w:type="gramEnd"/>
            <w:r w:rsidRPr="000F1FE7">
              <w:rPr>
                <w:b/>
                <w:sz w:val="22"/>
                <w:szCs w:val="22"/>
              </w:rPr>
              <w:t>.</w:t>
            </w:r>
            <w:r w:rsidRPr="000F1FE7">
              <w:rPr>
                <w:sz w:val="22"/>
                <w:szCs w:val="22"/>
              </w:rPr>
              <w:t>Hayat boyu öğrenme yaklaşımı çerçevesinde, ,iş gücü piyasasının talep ettiği beceriler ile uyumlu bireyler yetiştirerek istihdam edilebilirliği artırmak.</w:t>
            </w:r>
          </w:p>
          <w:p w:rsidR="0026103F" w:rsidRPr="000F1FE7" w:rsidRDefault="0026103F" w:rsidP="0026103F">
            <w:pPr>
              <w:contextualSpacing/>
              <w:jc w:val="both"/>
              <w:rPr>
                <w:sz w:val="22"/>
                <w:szCs w:val="22"/>
              </w:rPr>
            </w:pPr>
            <w:r w:rsidRPr="000F1FE7">
              <w:rPr>
                <w:b/>
                <w:sz w:val="22"/>
                <w:szCs w:val="22"/>
              </w:rPr>
              <w:t>PERFORMANS HEDEFİ 12-</w:t>
            </w:r>
            <w:r w:rsidRPr="000F1FE7">
              <w:rPr>
                <w:sz w:val="22"/>
                <w:szCs w:val="22"/>
              </w:rPr>
              <w:t xml:space="preserve">. Hayat boyu öğrenme yaklaşımı çerçevesinde, iş gücü </w:t>
            </w:r>
            <w:proofErr w:type="gramStart"/>
            <w:r w:rsidRPr="000F1FE7">
              <w:rPr>
                <w:sz w:val="22"/>
                <w:szCs w:val="22"/>
              </w:rPr>
              <w:t>piyasasının  talep</w:t>
            </w:r>
            <w:proofErr w:type="gramEnd"/>
            <w:r w:rsidRPr="000F1FE7">
              <w:rPr>
                <w:sz w:val="22"/>
                <w:szCs w:val="22"/>
              </w:rPr>
              <w:t xml:space="preserve">  ettiği  beceriler  ile  uyumlu  bireyler yetiştirerek istihdam edilebilirliği artırmak. </w:t>
            </w:r>
          </w:p>
        </w:tc>
      </w:tr>
      <w:tr w:rsidR="0026103F" w:rsidRPr="000F1FE7" w:rsidTr="00D22666">
        <w:trPr>
          <w:trHeight w:val="854"/>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6103F" w:rsidRPr="000F1FE7" w:rsidRDefault="0026103F" w:rsidP="00967673">
            <w:pPr>
              <w:rPr>
                <w:color w:val="000000" w:themeColor="text1"/>
                <w:sz w:val="22"/>
                <w:szCs w:val="22"/>
              </w:rPr>
            </w:pPr>
            <w:r w:rsidRPr="000F1FE7">
              <w:rPr>
                <w:b/>
                <w:bCs/>
                <w:color w:val="000000" w:themeColor="text1"/>
                <w:sz w:val="22"/>
                <w:szCs w:val="22"/>
              </w:rPr>
              <w:t>Performans Göstergesi</w:t>
            </w:r>
          </w:p>
        </w:tc>
        <w:tc>
          <w:tcPr>
            <w:tcW w:w="14769"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26103F" w:rsidRPr="000F1FE7" w:rsidRDefault="0026103F" w:rsidP="0026103F">
            <w:pPr>
              <w:pStyle w:val="ListeParagraf"/>
              <w:numPr>
                <w:ilvl w:val="0"/>
                <w:numId w:val="102"/>
              </w:numPr>
              <w:jc w:val="both"/>
              <w:rPr>
                <w:rFonts w:ascii="Times New Roman" w:hAnsi="Times New Roman"/>
                <w:bCs/>
                <w:color w:val="000000" w:themeColor="text1"/>
              </w:rPr>
            </w:pPr>
            <w:r w:rsidRPr="000F1FE7">
              <w:rPr>
                <w:rFonts w:ascii="Times New Roman" w:hAnsi="Times New Roman"/>
                <w:bCs/>
                <w:color w:val="000000" w:themeColor="text1"/>
              </w:rPr>
              <w:t>Mesleki ve teknik ortaöğretim mezunlarının mesleki yeterliliklerine yönelik işveren memnuniyet oranı (%75,00)</w:t>
            </w:r>
          </w:p>
          <w:p w:rsidR="0026103F" w:rsidRPr="000F1FE7" w:rsidRDefault="0026103F" w:rsidP="0026103F">
            <w:pPr>
              <w:pStyle w:val="ListeParagraf"/>
              <w:numPr>
                <w:ilvl w:val="0"/>
                <w:numId w:val="102"/>
              </w:numPr>
              <w:jc w:val="both"/>
              <w:rPr>
                <w:rFonts w:ascii="Times New Roman" w:hAnsi="Times New Roman"/>
                <w:bCs/>
                <w:color w:val="000000" w:themeColor="text1"/>
              </w:rPr>
            </w:pPr>
            <w:r w:rsidRPr="000F1FE7">
              <w:rPr>
                <w:rFonts w:ascii="Times New Roman" w:hAnsi="Times New Roman"/>
                <w:bCs/>
                <w:color w:val="000000" w:themeColor="text1"/>
              </w:rPr>
              <w:t>Sektörle iş birliği protokolü kapsamında eğitim alan birey sayısı(452.211)</w:t>
            </w:r>
          </w:p>
          <w:p w:rsidR="0026103F" w:rsidRPr="000F1FE7" w:rsidRDefault="0026103F" w:rsidP="0026103F">
            <w:pPr>
              <w:pStyle w:val="ListeParagraf"/>
              <w:numPr>
                <w:ilvl w:val="0"/>
                <w:numId w:val="102"/>
              </w:numPr>
              <w:jc w:val="both"/>
              <w:rPr>
                <w:rFonts w:ascii="Times New Roman" w:hAnsi="Times New Roman"/>
                <w:bCs/>
                <w:color w:val="000000" w:themeColor="text1"/>
              </w:rPr>
            </w:pPr>
            <w:r w:rsidRPr="000F1FE7">
              <w:rPr>
                <w:rFonts w:ascii="Times New Roman" w:hAnsi="Times New Roman"/>
                <w:bCs/>
                <w:color w:val="000000" w:themeColor="text1"/>
              </w:rPr>
              <w:t>Okul, öğrenci veya öğretmenlerin yaptığı patent veya faydalı model başvuru sayısı(10)</w:t>
            </w:r>
          </w:p>
        </w:tc>
      </w:tr>
      <w:tr w:rsidR="0026103F" w:rsidRPr="000F1FE7" w:rsidTr="00D22666">
        <w:trPr>
          <w:trHeight w:val="535"/>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6103F" w:rsidRPr="000F1FE7" w:rsidRDefault="0026103F" w:rsidP="00967673">
            <w:pPr>
              <w:rPr>
                <w:color w:val="000000" w:themeColor="text1"/>
                <w:sz w:val="22"/>
                <w:szCs w:val="22"/>
              </w:rPr>
            </w:pPr>
            <w:r w:rsidRPr="000F1FE7">
              <w:rPr>
                <w:b/>
                <w:bCs/>
                <w:color w:val="000000" w:themeColor="text1"/>
                <w:sz w:val="22"/>
                <w:szCs w:val="22"/>
              </w:rPr>
              <w:t>Faaliyet</w:t>
            </w:r>
          </w:p>
        </w:tc>
        <w:tc>
          <w:tcPr>
            <w:tcW w:w="14769"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Özel eğitim ihtiyacı olan bireyler için iş gücü piyasasının talep ettiği mesleki yeterlilik seviyeleri belirlenecektir.</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MTE okul ve kurumlarının üretmiş oldukları mal, hizmet ve projelerin patent ve faydalı model alma süreçleri ile ilgili çalışmalar yapılacaktır.</w:t>
            </w:r>
          </w:p>
          <w:p w:rsidR="0026103F" w:rsidRPr="000F1FE7" w:rsidRDefault="0026103F" w:rsidP="0026103F">
            <w:pPr>
              <w:pStyle w:val="ListeParagraf"/>
              <w:numPr>
                <w:ilvl w:val="0"/>
                <w:numId w:val="103"/>
              </w:numPr>
              <w:rPr>
                <w:rFonts w:ascii="Times New Roman" w:hAnsi="Times New Roman"/>
                <w:color w:val="000000" w:themeColor="text1"/>
              </w:rPr>
            </w:pPr>
            <w:r w:rsidRPr="000F1FE7">
              <w:rPr>
                <w:rFonts w:ascii="Times New Roman" w:hAnsi="Times New Roman"/>
                <w:color w:val="000000" w:themeColor="text1"/>
              </w:rPr>
              <w:t xml:space="preserve">Önceki öğrenmelerin tanınması ile ilgili çalışmalar yapılacaktır. </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Öğretim programlarının modüler yapıda kazanımlara dayalı olarak geliştirme/güncelleme çalışmaları yapılacaktır.</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İhtiyaç duyulan bireysel öğrenme materyallerinin hazırlatılması çalışmaları yapılacaktır.</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Mesleki ve teknik eğitim okul/kurumlarında kalite izleme ve değerlendirme sisteminin güçlendirilmesi amacıyla MTE okul/kurumlarında görev yapan yönetici/öğretmenlere MTE Kalite İzleme ve Değerlendirme Eğitimleri verilmesi ve Kalite Tetkikçisi yetiştirilmesi</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Mesleki Becerilerin Geliştirilmesi Projesi-2 yürütülecektir</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Eğitim sektör istişare toplantıları düzenlenecek ve sektörle işbirliği protokolleri yürütülecektir.</w:t>
            </w:r>
          </w:p>
          <w:p w:rsidR="0026103F" w:rsidRPr="000F1FE7" w:rsidRDefault="0026103F" w:rsidP="0026103F">
            <w:pPr>
              <w:pStyle w:val="ListeParagraf"/>
              <w:numPr>
                <w:ilvl w:val="0"/>
                <w:numId w:val="103"/>
              </w:numPr>
              <w:jc w:val="both"/>
              <w:rPr>
                <w:rFonts w:ascii="Times New Roman" w:hAnsi="Times New Roman"/>
                <w:color w:val="000000" w:themeColor="text1"/>
              </w:rPr>
            </w:pPr>
            <w:r w:rsidRPr="000F1FE7">
              <w:rPr>
                <w:rFonts w:ascii="Times New Roman" w:hAnsi="Times New Roman"/>
                <w:color w:val="000000" w:themeColor="text1"/>
              </w:rPr>
              <w:t>Türkiye Mesleki ve Teknik Eğitim Strateji Belgesi ve Eylem Planı (2018-2023) hazırlanacaktır.</w:t>
            </w:r>
          </w:p>
        </w:tc>
      </w:tr>
      <w:tr w:rsidR="0026103F" w:rsidRPr="000F1FE7" w:rsidTr="00C23E99">
        <w:trPr>
          <w:trHeight w:val="260"/>
        </w:trPr>
        <w:tc>
          <w:tcPr>
            <w:tcW w:w="1603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6103F" w:rsidRPr="000F1FE7" w:rsidRDefault="0026103F" w:rsidP="00967673">
            <w:pPr>
              <w:jc w:val="center"/>
              <w:rPr>
                <w:color w:val="000000" w:themeColor="text1"/>
                <w:sz w:val="22"/>
                <w:szCs w:val="22"/>
              </w:rPr>
            </w:pPr>
            <w:r w:rsidRPr="000F1FE7">
              <w:rPr>
                <w:b/>
                <w:bCs/>
                <w:color w:val="000000" w:themeColor="text1"/>
                <w:sz w:val="22"/>
                <w:szCs w:val="22"/>
              </w:rPr>
              <w:t>Performans Göstergesi Gerçekleşme Durumu (İl Düzeyinde)</w:t>
            </w:r>
          </w:p>
        </w:tc>
      </w:tr>
      <w:tr w:rsidR="0026103F" w:rsidRPr="000F1FE7" w:rsidTr="00D22666">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6103F" w:rsidRPr="000F1FE7" w:rsidRDefault="0026103F" w:rsidP="00967673">
            <w:pPr>
              <w:jc w:val="center"/>
              <w:rPr>
                <w:color w:val="000000" w:themeColor="text1"/>
                <w:sz w:val="22"/>
                <w:szCs w:val="22"/>
              </w:rPr>
            </w:pPr>
            <w:r w:rsidRPr="000F1FE7">
              <w:rPr>
                <w:b/>
                <w:bCs/>
                <w:color w:val="000000" w:themeColor="text1"/>
                <w:sz w:val="22"/>
                <w:szCs w:val="22"/>
              </w:rPr>
              <w:t>PG1</w:t>
            </w:r>
          </w:p>
        </w:tc>
        <w:tc>
          <w:tcPr>
            <w:tcW w:w="14769"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6103F" w:rsidRPr="000F1FE7" w:rsidRDefault="004B37CE" w:rsidP="00967673">
            <w:pPr>
              <w:tabs>
                <w:tab w:val="left" w:pos="11875"/>
              </w:tabs>
              <w:jc w:val="center"/>
              <w:rPr>
                <w:color w:val="000000" w:themeColor="text1"/>
                <w:sz w:val="22"/>
                <w:szCs w:val="22"/>
              </w:rPr>
            </w:pPr>
            <w:r w:rsidRPr="004B37CE">
              <w:rPr>
                <w:color w:val="000000" w:themeColor="text1"/>
                <w:sz w:val="22"/>
                <w:szCs w:val="22"/>
              </w:rPr>
              <w:t>Gösterge ile ilgili çalışmalar MEB Merkez teşkilatı tarafından yürütülmektedir.</w:t>
            </w:r>
          </w:p>
        </w:tc>
      </w:tr>
      <w:tr w:rsidR="0026103F" w:rsidRPr="000F1FE7" w:rsidTr="00D22666">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6103F" w:rsidRPr="000F1FE7" w:rsidRDefault="0026103F" w:rsidP="00967673">
            <w:pPr>
              <w:jc w:val="center"/>
              <w:rPr>
                <w:color w:val="000000" w:themeColor="text1"/>
                <w:sz w:val="22"/>
                <w:szCs w:val="22"/>
              </w:rPr>
            </w:pPr>
            <w:r w:rsidRPr="000F1FE7">
              <w:rPr>
                <w:b/>
                <w:bCs/>
                <w:color w:val="000000" w:themeColor="text1"/>
                <w:sz w:val="22"/>
                <w:szCs w:val="22"/>
              </w:rPr>
              <w:t>PG2</w:t>
            </w:r>
          </w:p>
        </w:tc>
        <w:tc>
          <w:tcPr>
            <w:tcW w:w="14769"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6103F" w:rsidRPr="000F1FE7" w:rsidRDefault="0093227C" w:rsidP="00967673">
            <w:pPr>
              <w:contextualSpacing/>
              <w:jc w:val="center"/>
              <w:rPr>
                <w:color w:val="000000" w:themeColor="text1"/>
                <w:sz w:val="22"/>
                <w:szCs w:val="22"/>
              </w:rPr>
            </w:pPr>
            <w:r>
              <w:rPr>
                <w:color w:val="000000" w:themeColor="text1"/>
                <w:sz w:val="22"/>
                <w:szCs w:val="22"/>
              </w:rPr>
              <w:t>38</w:t>
            </w:r>
          </w:p>
        </w:tc>
      </w:tr>
      <w:tr w:rsidR="0026103F" w:rsidRPr="000F1FE7" w:rsidTr="00D22666">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6103F" w:rsidRPr="000F1FE7" w:rsidRDefault="0026103F" w:rsidP="00967673">
            <w:pPr>
              <w:jc w:val="center"/>
              <w:rPr>
                <w:b/>
                <w:bCs/>
                <w:color w:val="000000" w:themeColor="text1"/>
                <w:sz w:val="22"/>
                <w:szCs w:val="22"/>
              </w:rPr>
            </w:pPr>
            <w:r w:rsidRPr="000F1FE7">
              <w:rPr>
                <w:b/>
                <w:bCs/>
                <w:color w:val="000000" w:themeColor="text1"/>
                <w:sz w:val="22"/>
                <w:szCs w:val="22"/>
              </w:rPr>
              <w:t>PG3</w:t>
            </w:r>
          </w:p>
        </w:tc>
        <w:tc>
          <w:tcPr>
            <w:tcW w:w="14769"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6103F" w:rsidRPr="000F1FE7" w:rsidRDefault="004B37CE" w:rsidP="00967673">
            <w:pPr>
              <w:contextualSpacing/>
              <w:jc w:val="center"/>
              <w:rPr>
                <w:color w:val="000000" w:themeColor="text1"/>
                <w:sz w:val="22"/>
                <w:szCs w:val="22"/>
              </w:rPr>
            </w:pPr>
            <w:r w:rsidRPr="004B37CE">
              <w:rPr>
                <w:color w:val="000000" w:themeColor="text1"/>
                <w:sz w:val="22"/>
                <w:szCs w:val="22"/>
              </w:rPr>
              <w:t>Gösterge ile ilgili çalışmalar MEB Merkez teşkilatı tarafından yürütülmektedir.</w:t>
            </w:r>
          </w:p>
        </w:tc>
      </w:tr>
      <w:tr w:rsidR="0026103F" w:rsidRPr="000F1FE7" w:rsidTr="00CB276C">
        <w:trPr>
          <w:trHeight w:val="55"/>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6103F" w:rsidRPr="000F1FE7" w:rsidRDefault="0026103F" w:rsidP="00967673">
            <w:pPr>
              <w:jc w:val="center"/>
              <w:rPr>
                <w:color w:val="000000" w:themeColor="text1"/>
                <w:sz w:val="22"/>
                <w:szCs w:val="22"/>
              </w:rPr>
            </w:pPr>
            <w:r w:rsidRPr="000F1FE7">
              <w:rPr>
                <w:b/>
                <w:bCs/>
                <w:color w:val="000000" w:themeColor="text1"/>
                <w:sz w:val="22"/>
                <w:szCs w:val="22"/>
              </w:rPr>
              <w:t>Yürütülen Faaliyetlere İlişkin Bilgi</w:t>
            </w:r>
            <w:r w:rsidRPr="000F1FE7">
              <w:rPr>
                <w:color w:val="000000" w:themeColor="text1"/>
                <w:sz w:val="22"/>
                <w:szCs w:val="22"/>
              </w:rPr>
              <w:t xml:space="preserve"> </w:t>
            </w:r>
            <w:r w:rsidRPr="000F1FE7">
              <w:rPr>
                <w:b/>
                <w:bCs/>
                <w:color w:val="000000" w:themeColor="text1"/>
                <w:sz w:val="22"/>
                <w:szCs w:val="22"/>
              </w:rPr>
              <w:t>(İl Düzeyinde)</w:t>
            </w:r>
          </w:p>
        </w:tc>
        <w:tc>
          <w:tcPr>
            <w:tcW w:w="5401"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6103F" w:rsidRPr="000F1FE7" w:rsidRDefault="0026103F" w:rsidP="00967673">
            <w:pPr>
              <w:rPr>
                <w:color w:val="000000" w:themeColor="text1"/>
                <w:sz w:val="22"/>
                <w:szCs w:val="22"/>
              </w:rPr>
            </w:pPr>
            <w:r w:rsidRPr="000F1FE7">
              <w:rPr>
                <w:b/>
                <w:bCs/>
                <w:color w:val="000000" w:themeColor="text1"/>
                <w:sz w:val="22"/>
                <w:szCs w:val="22"/>
              </w:rPr>
              <w:t>Ödenek ve Harcama Durumu (TL)</w:t>
            </w:r>
          </w:p>
        </w:tc>
      </w:tr>
      <w:tr w:rsidR="00CB276C" w:rsidRPr="000F1FE7" w:rsidTr="00CB276C">
        <w:trPr>
          <w:trHeight w:val="265"/>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2300D6">
            <w:pPr>
              <w:jc w:val="center"/>
              <w:rPr>
                <w:sz w:val="22"/>
                <w:szCs w:val="22"/>
              </w:rPr>
            </w:pPr>
            <w:r w:rsidRPr="000F1FE7">
              <w:rPr>
                <w:b/>
                <w:bCs/>
                <w:sz w:val="22"/>
                <w:szCs w:val="22"/>
              </w:rPr>
              <w:t>F1</w:t>
            </w:r>
          </w:p>
        </w:tc>
        <w:tc>
          <w:tcPr>
            <w:tcW w:w="9368" w:type="dxa"/>
            <w:gridSpan w:val="2"/>
            <w:tcBorders>
              <w:top w:val="single" w:sz="4" w:space="0" w:color="auto"/>
              <w:bottom w:val="single" w:sz="4" w:space="0" w:color="auto"/>
            </w:tcBorders>
            <w:tcMar>
              <w:top w:w="12" w:type="dxa"/>
              <w:left w:w="76" w:type="dxa"/>
              <w:bottom w:w="0" w:type="dxa"/>
              <w:right w:w="76" w:type="dxa"/>
            </w:tcMar>
          </w:tcPr>
          <w:p w:rsidR="00CB276C" w:rsidRPr="007E253E" w:rsidRDefault="007E253E" w:rsidP="00CB276C">
            <w:pPr>
              <w:rPr>
                <w:color w:val="000000"/>
                <w:sz w:val="22"/>
                <w:szCs w:val="22"/>
              </w:rPr>
            </w:pPr>
            <w:r w:rsidRPr="007E253E">
              <w:rPr>
                <w:color w:val="000000"/>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CB276C">
        <w:trPr>
          <w:trHeight w:val="287"/>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2300D6">
            <w:pPr>
              <w:jc w:val="center"/>
              <w:rPr>
                <w:sz w:val="22"/>
                <w:szCs w:val="22"/>
              </w:rPr>
            </w:pPr>
            <w:r w:rsidRPr="000F1FE7">
              <w:rPr>
                <w:b/>
                <w:bCs/>
                <w:sz w:val="22"/>
                <w:szCs w:val="22"/>
              </w:rPr>
              <w:t>F2</w:t>
            </w:r>
          </w:p>
        </w:tc>
        <w:tc>
          <w:tcPr>
            <w:tcW w:w="9368" w:type="dxa"/>
            <w:gridSpan w:val="2"/>
            <w:tcBorders>
              <w:top w:val="single" w:sz="4" w:space="0" w:color="auto"/>
              <w:bottom w:val="single" w:sz="4" w:space="0" w:color="auto"/>
            </w:tcBorders>
            <w:tcMar>
              <w:top w:w="12" w:type="dxa"/>
              <w:left w:w="76" w:type="dxa"/>
              <w:bottom w:w="0" w:type="dxa"/>
              <w:right w:w="76" w:type="dxa"/>
            </w:tcMar>
          </w:tcPr>
          <w:p w:rsidR="00CB276C" w:rsidRPr="007E253E" w:rsidRDefault="00CB276C" w:rsidP="00CB276C">
            <w:pPr>
              <w:rPr>
                <w:color w:val="000000"/>
                <w:sz w:val="22"/>
                <w:szCs w:val="22"/>
              </w:rPr>
            </w:pPr>
            <w:r w:rsidRPr="007E253E">
              <w:rPr>
                <w:color w:val="000000"/>
                <w:sz w:val="22"/>
                <w:szCs w:val="22"/>
              </w:rPr>
              <w:t>Özel sektör ve sanayi kuruluşları ile yapılan işbirliği ve protokol sayısı artırılmıştır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0F1FE7" w:rsidTr="00CB276C">
        <w:trPr>
          <w:trHeight w:val="260"/>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0F1FE7" w:rsidRDefault="00CB276C" w:rsidP="002300D6">
            <w:pPr>
              <w:jc w:val="center"/>
              <w:rPr>
                <w:sz w:val="22"/>
                <w:szCs w:val="22"/>
              </w:rPr>
            </w:pPr>
            <w:r w:rsidRPr="000F1FE7">
              <w:rPr>
                <w:b/>
                <w:bCs/>
                <w:sz w:val="22"/>
                <w:szCs w:val="22"/>
              </w:rPr>
              <w:t>F3</w:t>
            </w:r>
          </w:p>
        </w:tc>
        <w:tc>
          <w:tcPr>
            <w:tcW w:w="9368" w:type="dxa"/>
            <w:gridSpan w:val="2"/>
            <w:tcBorders>
              <w:top w:val="single" w:sz="4" w:space="0" w:color="auto"/>
              <w:bottom w:val="single" w:sz="4" w:space="0" w:color="auto"/>
            </w:tcBorders>
            <w:tcMar>
              <w:top w:w="12" w:type="dxa"/>
              <w:left w:w="76" w:type="dxa"/>
              <w:bottom w:w="0" w:type="dxa"/>
              <w:right w:w="76" w:type="dxa"/>
            </w:tcMar>
          </w:tcPr>
          <w:p w:rsidR="00CB276C" w:rsidRPr="007E253E" w:rsidRDefault="00CB276C" w:rsidP="00CB276C">
            <w:pPr>
              <w:rPr>
                <w:sz w:val="22"/>
                <w:szCs w:val="22"/>
              </w:rPr>
            </w:pPr>
            <w:r w:rsidRPr="007E253E">
              <w:rPr>
                <w:color w:val="000000"/>
                <w:sz w:val="22"/>
                <w:szCs w:val="22"/>
              </w:rPr>
              <w:t>Ulusal ve uluslararası düzeyde hizmet veren sanayi kuruluşlarının tanıtımına destek verilmiştir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0F1FE7" w:rsidTr="001A36FD">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F4</w:t>
            </w:r>
          </w:p>
        </w:tc>
        <w:tc>
          <w:tcPr>
            <w:tcW w:w="9368" w:type="dxa"/>
            <w:gridSpan w:val="2"/>
            <w:tcBorders>
              <w:top w:val="single" w:sz="4" w:space="0" w:color="auto"/>
              <w:bottom w:val="single" w:sz="4" w:space="0" w:color="auto"/>
            </w:tcBorders>
            <w:tcMar>
              <w:top w:w="12" w:type="dxa"/>
              <w:left w:w="76" w:type="dxa"/>
              <w:bottom w:w="0" w:type="dxa"/>
              <w:right w:w="76" w:type="dxa"/>
            </w:tcMar>
          </w:tcPr>
          <w:p w:rsidR="007E253E" w:rsidRPr="007E253E" w:rsidRDefault="007E253E" w:rsidP="007E253E">
            <w:pPr>
              <w:rPr>
                <w:sz w:val="22"/>
                <w:szCs w:val="22"/>
              </w:rPr>
            </w:pPr>
            <w:r w:rsidRPr="007E253E">
              <w:rPr>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F5</w:t>
            </w:r>
          </w:p>
        </w:tc>
        <w:tc>
          <w:tcPr>
            <w:tcW w:w="9368" w:type="dxa"/>
            <w:gridSpan w:val="2"/>
            <w:tcBorders>
              <w:top w:val="single" w:sz="4" w:space="0" w:color="auto"/>
              <w:bottom w:val="single" w:sz="4" w:space="0" w:color="auto"/>
            </w:tcBorders>
            <w:tcMar>
              <w:top w:w="12" w:type="dxa"/>
              <w:left w:w="76" w:type="dxa"/>
              <w:bottom w:w="0" w:type="dxa"/>
              <w:right w:w="76" w:type="dxa"/>
            </w:tcMar>
          </w:tcPr>
          <w:p w:rsidR="007E253E" w:rsidRPr="007E253E" w:rsidRDefault="007E253E" w:rsidP="007E253E">
            <w:pPr>
              <w:rPr>
                <w:sz w:val="22"/>
                <w:szCs w:val="22"/>
              </w:rPr>
            </w:pPr>
            <w:r w:rsidRPr="007E253E">
              <w:rPr>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B6476E">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lastRenderedPageBreak/>
              <w:t>F6</w:t>
            </w:r>
          </w:p>
        </w:tc>
        <w:tc>
          <w:tcPr>
            <w:tcW w:w="9368"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7E253E" w:rsidRDefault="007E253E" w:rsidP="007E253E">
            <w:pPr>
              <w:pStyle w:val="AralkYok"/>
              <w:jc w:val="both"/>
              <w:rPr>
                <w:sz w:val="22"/>
                <w:szCs w:val="22"/>
              </w:rPr>
            </w:pPr>
            <w:r w:rsidRPr="007E253E">
              <w:rPr>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B6476E">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F7</w:t>
            </w:r>
          </w:p>
        </w:tc>
        <w:tc>
          <w:tcPr>
            <w:tcW w:w="9368"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7E253E" w:rsidRDefault="007E253E" w:rsidP="007E253E">
            <w:pPr>
              <w:pStyle w:val="AralkYok"/>
              <w:jc w:val="both"/>
              <w:rPr>
                <w:sz w:val="22"/>
                <w:szCs w:val="22"/>
              </w:rPr>
            </w:pPr>
            <w:r w:rsidRPr="007E253E">
              <w:rPr>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F8</w:t>
            </w:r>
          </w:p>
        </w:tc>
        <w:tc>
          <w:tcPr>
            <w:tcW w:w="9368" w:type="dxa"/>
            <w:gridSpan w:val="2"/>
            <w:tcBorders>
              <w:top w:val="single" w:sz="4" w:space="0" w:color="auto"/>
              <w:bottom w:val="single" w:sz="4" w:space="0" w:color="auto"/>
            </w:tcBorders>
            <w:tcMar>
              <w:top w:w="12" w:type="dxa"/>
              <w:left w:w="76" w:type="dxa"/>
              <w:bottom w:w="0" w:type="dxa"/>
              <w:right w:w="76" w:type="dxa"/>
            </w:tcMar>
          </w:tcPr>
          <w:p w:rsidR="007E253E" w:rsidRPr="007E253E" w:rsidRDefault="007E253E" w:rsidP="007E253E">
            <w:pPr>
              <w:rPr>
                <w:color w:val="000000"/>
                <w:sz w:val="22"/>
                <w:szCs w:val="22"/>
              </w:rPr>
            </w:pPr>
            <w:r w:rsidRPr="007E253E">
              <w:rPr>
                <w:color w:val="000000"/>
                <w:sz w:val="22"/>
                <w:szCs w:val="22"/>
              </w:rPr>
              <w:t>Özel sektör ve sanayi kuruluşlarına yönelik ziyaretler gerçekleştirilerek Müdürlüğümüz faaliyetleri tanıtılmıştır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0F1FE7" w:rsidTr="001A36FD">
        <w:trPr>
          <w:trHeight w:val="260"/>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F9</w:t>
            </w:r>
          </w:p>
        </w:tc>
        <w:tc>
          <w:tcPr>
            <w:tcW w:w="9368" w:type="dxa"/>
            <w:gridSpan w:val="2"/>
            <w:tcBorders>
              <w:top w:val="single" w:sz="4" w:space="0" w:color="auto"/>
              <w:bottom w:val="single" w:sz="4" w:space="0" w:color="auto"/>
            </w:tcBorders>
            <w:tcMar>
              <w:top w:w="12" w:type="dxa"/>
              <w:left w:w="76" w:type="dxa"/>
              <w:bottom w:w="0" w:type="dxa"/>
              <w:right w:w="76" w:type="dxa"/>
            </w:tcMar>
          </w:tcPr>
          <w:p w:rsidR="007E253E" w:rsidRPr="007E253E" w:rsidRDefault="007E253E" w:rsidP="007E253E">
            <w:pPr>
              <w:rPr>
                <w:color w:val="000000"/>
                <w:sz w:val="22"/>
                <w:szCs w:val="22"/>
              </w:rPr>
            </w:pPr>
            <w:r w:rsidRPr="007E253E">
              <w:rPr>
                <w:color w:val="000000"/>
                <w:sz w:val="22"/>
                <w:szCs w:val="22"/>
              </w:rPr>
              <w:t>Bu faaliyet MEB Merkez teşkilatı tarafından yürütülmektedir.</w:t>
            </w:r>
          </w:p>
        </w:tc>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C23E99" w:rsidRDefault="00C23E99" w:rsidP="008A387E">
      <w:pPr>
        <w:rPr>
          <w:sz w:val="22"/>
          <w:szCs w:val="22"/>
        </w:rPr>
      </w:pPr>
    </w:p>
    <w:p w:rsidR="000F1FE7" w:rsidRDefault="000F1FE7"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7E253E" w:rsidRDefault="007E253E" w:rsidP="008A387E">
      <w:pPr>
        <w:rPr>
          <w:sz w:val="22"/>
          <w:szCs w:val="22"/>
        </w:rPr>
      </w:pPr>
    </w:p>
    <w:p w:rsidR="000F1FE7" w:rsidRDefault="000F1FE7" w:rsidP="008A387E">
      <w:pPr>
        <w:rPr>
          <w:sz w:val="22"/>
          <w:szCs w:val="22"/>
        </w:rPr>
      </w:pPr>
    </w:p>
    <w:tbl>
      <w:tblPr>
        <w:tblW w:w="15749" w:type="dxa"/>
        <w:tblInd w:w="-633" w:type="dxa"/>
        <w:tblLayout w:type="fixed"/>
        <w:tblCellMar>
          <w:left w:w="0" w:type="dxa"/>
          <w:right w:w="0" w:type="dxa"/>
        </w:tblCellMar>
        <w:tblLook w:val="04A0" w:firstRow="1" w:lastRow="0" w:firstColumn="1" w:lastColumn="0" w:noHBand="0" w:noVBand="1"/>
      </w:tblPr>
      <w:tblGrid>
        <w:gridCol w:w="1418"/>
        <w:gridCol w:w="4453"/>
        <w:gridCol w:w="3571"/>
        <w:gridCol w:w="6307"/>
      </w:tblGrid>
      <w:tr w:rsidR="008A387E" w:rsidRPr="00EA7880" w:rsidTr="00C23E99">
        <w:trPr>
          <w:trHeight w:val="475"/>
        </w:trPr>
        <w:tc>
          <w:tcPr>
            <w:tcW w:w="587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lastRenderedPageBreak/>
              <w:t xml:space="preserve">Değerlendirme Raporuna Konu Birim: </w:t>
            </w:r>
          </w:p>
        </w:tc>
        <w:tc>
          <w:tcPr>
            <w:tcW w:w="987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EA7880" w:rsidRDefault="008A387E" w:rsidP="008A387E">
            <w:pPr>
              <w:rPr>
                <w:b/>
                <w:color w:val="000000" w:themeColor="text1"/>
                <w:sz w:val="22"/>
                <w:szCs w:val="22"/>
              </w:rPr>
            </w:pPr>
            <w:r w:rsidRPr="00EA7880">
              <w:rPr>
                <w:b/>
                <w:color w:val="000000" w:themeColor="text1"/>
                <w:sz w:val="22"/>
                <w:szCs w:val="22"/>
              </w:rPr>
              <w:t xml:space="preserve">Aydın İl Milli Eğitim Müdürlüğü 2015-2019 Dönemi Stratejik Planı </w:t>
            </w:r>
          </w:p>
          <w:p w:rsidR="008A387E" w:rsidRPr="00EA7880" w:rsidRDefault="008A387E" w:rsidP="008A387E">
            <w:pPr>
              <w:rPr>
                <w:color w:val="000000" w:themeColor="text1"/>
                <w:sz w:val="22"/>
                <w:szCs w:val="22"/>
              </w:rPr>
            </w:pPr>
          </w:p>
        </w:tc>
      </w:tr>
      <w:tr w:rsidR="008A387E" w:rsidRPr="00EA7880" w:rsidTr="00C23E99">
        <w:trPr>
          <w:trHeight w:val="495"/>
        </w:trPr>
        <w:tc>
          <w:tcPr>
            <w:tcW w:w="587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Değerlendirmeye Konu Stratejik Plan ve Performans Programı:</w:t>
            </w:r>
          </w:p>
        </w:tc>
        <w:tc>
          <w:tcPr>
            <w:tcW w:w="987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EA7880" w:rsidRDefault="008A387E" w:rsidP="008A387E">
            <w:pPr>
              <w:rPr>
                <w:b/>
                <w:color w:val="000000" w:themeColor="text1"/>
                <w:sz w:val="22"/>
                <w:szCs w:val="22"/>
              </w:rPr>
            </w:pPr>
            <w:r w:rsidRPr="00EA7880">
              <w:rPr>
                <w:b/>
                <w:color w:val="000000" w:themeColor="text1"/>
                <w:sz w:val="22"/>
                <w:szCs w:val="22"/>
              </w:rPr>
              <w:t>Aydın</w:t>
            </w:r>
            <w:r w:rsidR="0026103F">
              <w:rPr>
                <w:b/>
                <w:color w:val="000000" w:themeColor="text1"/>
                <w:sz w:val="22"/>
                <w:szCs w:val="22"/>
              </w:rPr>
              <w:t xml:space="preserve"> İl Milli Eğitim Müdürlüğü 2018 </w:t>
            </w:r>
            <w:r w:rsidRPr="00EA7880">
              <w:rPr>
                <w:b/>
                <w:color w:val="000000" w:themeColor="text1"/>
                <w:sz w:val="22"/>
                <w:szCs w:val="22"/>
              </w:rPr>
              <w:t>Mali Yılı Performans Programı</w:t>
            </w:r>
          </w:p>
        </w:tc>
      </w:tr>
      <w:tr w:rsidR="008A387E" w:rsidRPr="00EA7880" w:rsidTr="00C23E99">
        <w:trPr>
          <w:trHeight w:val="390"/>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Stratejik Amaç </w:t>
            </w:r>
          </w:p>
        </w:tc>
        <w:tc>
          <w:tcPr>
            <w:tcW w:w="14331"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E04825" w:rsidRDefault="008A387E" w:rsidP="00535DCA">
            <w:pPr>
              <w:jc w:val="both"/>
              <w:rPr>
                <w:sz w:val="22"/>
                <w:szCs w:val="22"/>
              </w:rPr>
            </w:pPr>
            <w:r w:rsidRPr="00E04825">
              <w:rPr>
                <w:b/>
                <w:sz w:val="22"/>
                <w:szCs w:val="22"/>
              </w:rPr>
              <w:t>S.A.2.</w:t>
            </w:r>
            <w:r w:rsidR="00535DCA">
              <w:t xml:space="preserve"> </w:t>
            </w:r>
            <w:r w:rsidR="00535DCA" w:rsidRPr="00535DCA">
              <w:rPr>
                <w:sz w:val="22"/>
                <w:szCs w:val="22"/>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8A387E" w:rsidRPr="00EA7880" w:rsidTr="00C23E99">
        <w:trPr>
          <w:trHeight w:val="298"/>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Hedef – Performans Hedefi </w:t>
            </w:r>
          </w:p>
        </w:tc>
        <w:tc>
          <w:tcPr>
            <w:tcW w:w="14331"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8A387E" w:rsidRPr="00535DCA" w:rsidRDefault="0026103F" w:rsidP="008A387E">
            <w:pPr>
              <w:contextualSpacing/>
              <w:jc w:val="both"/>
              <w:rPr>
                <w:sz w:val="22"/>
                <w:szCs w:val="22"/>
              </w:rPr>
            </w:pPr>
            <w:r>
              <w:rPr>
                <w:b/>
                <w:sz w:val="22"/>
                <w:szCs w:val="22"/>
              </w:rPr>
              <w:t xml:space="preserve">HEDEF </w:t>
            </w:r>
            <w:proofErr w:type="gramStart"/>
            <w:r>
              <w:rPr>
                <w:b/>
                <w:sz w:val="22"/>
                <w:szCs w:val="22"/>
              </w:rPr>
              <w:t>2.3</w:t>
            </w:r>
            <w:proofErr w:type="gramEnd"/>
            <w:r w:rsidR="008A387E" w:rsidRPr="00E04825">
              <w:rPr>
                <w:b/>
                <w:sz w:val="22"/>
                <w:szCs w:val="22"/>
              </w:rPr>
              <w:t>.</w:t>
            </w:r>
            <w:r w:rsidR="00535DCA">
              <w:t xml:space="preserve"> </w:t>
            </w:r>
            <w:r w:rsidR="00027523" w:rsidRPr="00027523">
              <w:t>Eğitimde yenilikçi yaklaşımlar kullanılarak bireylerin yabancı dil yeterliliğini ve uluslararası öğrenci-öğretmen hareketliliğini artırmak.</w:t>
            </w:r>
          </w:p>
          <w:p w:rsidR="008A387E" w:rsidRPr="00535DCA" w:rsidRDefault="008A387E" w:rsidP="00027523">
            <w:pPr>
              <w:contextualSpacing/>
              <w:jc w:val="both"/>
              <w:rPr>
                <w:sz w:val="22"/>
                <w:szCs w:val="22"/>
              </w:rPr>
            </w:pPr>
            <w:r>
              <w:rPr>
                <w:b/>
                <w:sz w:val="22"/>
                <w:szCs w:val="22"/>
              </w:rPr>
              <w:t>PERFORMANS HEDEFİ 1</w:t>
            </w:r>
            <w:r w:rsidR="0026103F">
              <w:rPr>
                <w:b/>
                <w:sz w:val="22"/>
                <w:szCs w:val="22"/>
              </w:rPr>
              <w:t>3</w:t>
            </w:r>
            <w:r w:rsidRPr="00E04825">
              <w:rPr>
                <w:b/>
                <w:sz w:val="22"/>
                <w:szCs w:val="22"/>
              </w:rPr>
              <w:t>.</w:t>
            </w:r>
            <w:r w:rsidR="00027523">
              <w:t xml:space="preserve"> </w:t>
            </w:r>
            <w:proofErr w:type="gramStart"/>
            <w:r w:rsidR="00027523" w:rsidRPr="00027523">
              <w:rPr>
                <w:sz w:val="22"/>
                <w:szCs w:val="22"/>
              </w:rPr>
              <w:t>2018   yılında</w:t>
            </w:r>
            <w:proofErr w:type="gramEnd"/>
            <w:r w:rsidR="00027523" w:rsidRPr="00027523">
              <w:rPr>
                <w:sz w:val="22"/>
                <w:szCs w:val="22"/>
              </w:rPr>
              <w:t xml:space="preserve">  bireylerin   yabancı   dil   yeterliliğini   ve uluslararası öğrenci-öğretmen hareketliliğini artırmak.</w:t>
            </w:r>
            <w:r w:rsidRPr="00E04825">
              <w:rPr>
                <w:sz w:val="22"/>
                <w:szCs w:val="22"/>
              </w:rPr>
              <w:t xml:space="preserve"> </w:t>
            </w:r>
          </w:p>
        </w:tc>
      </w:tr>
      <w:tr w:rsidR="008A387E" w:rsidRPr="00EA7880" w:rsidTr="00C23E99">
        <w:trPr>
          <w:trHeight w:val="775"/>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Performans Göstergesi</w:t>
            </w:r>
          </w:p>
        </w:tc>
        <w:tc>
          <w:tcPr>
            <w:tcW w:w="14331"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027523" w:rsidRPr="00027523" w:rsidRDefault="00535DCA" w:rsidP="006350A0">
            <w:pPr>
              <w:pStyle w:val="ListeParagraf"/>
              <w:numPr>
                <w:ilvl w:val="0"/>
                <w:numId w:val="6"/>
              </w:numPr>
              <w:jc w:val="both"/>
              <w:rPr>
                <w:rFonts w:ascii="Times New Roman" w:hAnsi="Times New Roman"/>
                <w:bCs/>
                <w:color w:val="000000" w:themeColor="text1"/>
              </w:rPr>
            </w:pPr>
            <w:r w:rsidRPr="00535DCA">
              <w:rPr>
                <w:rFonts w:ascii="Times New Roman" w:hAnsi="Times New Roman"/>
                <w:bCs/>
                <w:color w:val="000000" w:themeColor="text1"/>
              </w:rPr>
              <w:t xml:space="preserve"> </w:t>
            </w:r>
            <w:r w:rsidR="00027523" w:rsidRPr="00027523">
              <w:rPr>
                <w:rFonts w:ascii="Times New Roman" w:hAnsi="Times New Roman"/>
                <w:bCs/>
                <w:color w:val="000000" w:themeColor="text1"/>
              </w:rPr>
              <w:t xml:space="preserve">Uluslararası hareketlilik programlarına/ projelerine katılan öğretmen sayısı </w:t>
            </w:r>
            <w:r w:rsidR="0026103F">
              <w:rPr>
                <w:rFonts w:ascii="Times New Roman" w:hAnsi="Times New Roman"/>
                <w:bCs/>
                <w:color w:val="000000" w:themeColor="text1"/>
              </w:rPr>
              <w:t>(15.100)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Uluslararası hareketlilik programlarına ve projelerine katılan öğrenci sayısı </w:t>
            </w:r>
            <w:r w:rsidR="0026103F">
              <w:rPr>
                <w:rFonts w:ascii="Times New Roman" w:hAnsi="Times New Roman"/>
                <w:bCs/>
                <w:color w:val="000000" w:themeColor="text1"/>
              </w:rPr>
              <w:t>(2.100)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AB Eğitim ve Gençlik Programları kapsamında yapılan kurumsal/bireysel proje başvuru sayısı </w:t>
            </w:r>
            <w:r w:rsidR="0026103F">
              <w:rPr>
                <w:rFonts w:ascii="Times New Roman" w:hAnsi="Times New Roman"/>
                <w:bCs/>
                <w:color w:val="000000" w:themeColor="text1"/>
              </w:rPr>
              <w:t>(10.600)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Proje üretim </w:t>
            </w:r>
            <w:proofErr w:type="spellStart"/>
            <w:r w:rsidRPr="00027523">
              <w:rPr>
                <w:rFonts w:ascii="Times New Roman" w:hAnsi="Times New Roman"/>
                <w:bCs/>
                <w:color w:val="000000" w:themeColor="text1"/>
              </w:rPr>
              <w:t>çalıştayına</w:t>
            </w:r>
            <w:proofErr w:type="spellEnd"/>
            <w:r w:rsidRPr="00027523">
              <w:rPr>
                <w:rFonts w:ascii="Times New Roman" w:hAnsi="Times New Roman"/>
                <w:bCs/>
                <w:color w:val="000000" w:themeColor="text1"/>
              </w:rPr>
              <w:t xml:space="preserve"> katılan personel sayısı (merkez ve taşra teşkilatı) </w:t>
            </w:r>
            <w:r w:rsidR="0026103F">
              <w:rPr>
                <w:rFonts w:ascii="Times New Roman" w:hAnsi="Times New Roman"/>
                <w:bCs/>
                <w:color w:val="000000" w:themeColor="text1"/>
              </w:rPr>
              <w:t>(212)</w:t>
            </w:r>
          </w:p>
          <w:p w:rsidR="00535DCA"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Proje üretimi konusunda düzenlenen </w:t>
            </w:r>
            <w:proofErr w:type="spellStart"/>
            <w:r w:rsidRPr="00027523">
              <w:rPr>
                <w:rFonts w:ascii="Times New Roman" w:hAnsi="Times New Roman"/>
                <w:bCs/>
                <w:color w:val="000000" w:themeColor="text1"/>
              </w:rPr>
              <w:t>çalıştay</w:t>
            </w:r>
            <w:proofErr w:type="spellEnd"/>
            <w:r w:rsidRPr="00027523">
              <w:rPr>
                <w:rFonts w:ascii="Times New Roman" w:hAnsi="Times New Roman"/>
                <w:bCs/>
                <w:color w:val="000000" w:themeColor="text1"/>
              </w:rPr>
              <w:t xml:space="preserve"> sayıs</w:t>
            </w:r>
            <w:r>
              <w:rPr>
                <w:rFonts w:ascii="Times New Roman" w:hAnsi="Times New Roman"/>
                <w:bCs/>
                <w:color w:val="000000" w:themeColor="text1"/>
              </w:rPr>
              <w:t>ı</w:t>
            </w:r>
            <w:r w:rsidR="0026103F">
              <w:rPr>
                <w:rFonts w:ascii="Times New Roman" w:hAnsi="Times New Roman"/>
                <w:bCs/>
                <w:color w:val="000000" w:themeColor="text1"/>
              </w:rPr>
              <w:t>(4)</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Uluslararası kuruluşların </w:t>
            </w:r>
            <w:proofErr w:type="gramStart"/>
            <w:r w:rsidRPr="00027523">
              <w:rPr>
                <w:rFonts w:ascii="Times New Roman" w:hAnsi="Times New Roman"/>
                <w:bCs/>
                <w:color w:val="000000" w:themeColor="text1"/>
              </w:rPr>
              <w:t>(</w:t>
            </w:r>
            <w:proofErr w:type="gramEnd"/>
            <w:r w:rsidRPr="00027523">
              <w:rPr>
                <w:rFonts w:ascii="Times New Roman" w:hAnsi="Times New Roman"/>
                <w:bCs/>
                <w:color w:val="000000" w:themeColor="text1"/>
              </w:rPr>
              <w:t>OECD, BM, UNESCO, Avrupa Konseyi, EİT, İİT</w:t>
            </w:r>
            <w:r w:rsidR="0026103F">
              <w:rPr>
                <w:rFonts w:ascii="Times New Roman" w:hAnsi="Times New Roman"/>
                <w:bCs/>
                <w:color w:val="000000" w:themeColor="text1"/>
              </w:rPr>
              <w:t>(120)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Ülkemizde uluslararası kuruluşlarla ortaklaşa düzenlenen toplantılara katılan katılımcı sayısı </w:t>
            </w:r>
            <w:r w:rsidR="0026103F">
              <w:rPr>
                <w:rFonts w:ascii="Times New Roman" w:hAnsi="Times New Roman"/>
                <w:bCs/>
                <w:color w:val="000000" w:themeColor="text1"/>
              </w:rPr>
              <w:t>(30)</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Yabancı ülke temsilcilikleri ile düzenlenen istişare toplantıları sayıs</w:t>
            </w:r>
            <w:r>
              <w:rPr>
                <w:rFonts w:ascii="Times New Roman" w:hAnsi="Times New Roman"/>
                <w:bCs/>
                <w:color w:val="000000" w:themeColor="text1"/>
              </w:rPr>
              <w:t>ı</w:t>
            </w:r>
            <w:r w:rsidR="0026103F">
              <w:rPr>
                <w:rFonts w:ascii="Times New Roman" w:hAnsi="Times New Roman"/>
                <w:bCs/>
                <w:color w:val="000000" w:themeColor="text1"/>
              </w:rPr>
              <w:t>(6)</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Yabancı hükümetlerce Hükümetimiz emrine verilen araştırma, lisans, yüksek lisans, doktora ve dil burslarına başvuran öğrenci sayısı</w:t>
            </w:r>
            <w:r w:rsidR="0026103F">
              <w:rPr>
                <w:rFonts w:ascii="Times New Roman" w:hAnsi="Times New Roman"/>
                <w:bCs/>
                <w:color w:val="000000" w:themeColor="text1"/>
              </w:rPr>
              <w:t>(1.150)</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Yurt dışında Uluslararası kuruluşlarla yapılan ortak faaliyet sayısı</w:t>
            </w:r>
            <w:r w:rsidR="0026103F">
              <w:rPr>
                <w:rFonts w:ascii="Times New Roman" w:hAnsi="Times New Roman"/>
                <w:bCs/>
                <w:color w:val="000000" w:themeColor="text1"/>
              </w:rPr>
              <w:t>(50)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Ülkemizde uluslararası kuruluşlarla ortaklaşa düzenlenen toplantı, </w:t>
            </w:r>
            <w:proofErr w:type="spellStart"/>
            <w:r w:rsidRPr="00027523">
              <w:rPr>
                <w:rFonts w:ascii="Times New Roman" w:hAnsi="Times New Roman"/>
                <w:bCs/>
                <w:color w:val="000000" w:themeColor="text1"/>
              </w:rPr>
              <w:t>çalıştay</w:t>
            </w:r>
            <w:proofErr w:type="spellEnd"/>
            <w:r w:rsidRPr="00027523">
              <w:rPr>
                <w:rFonts w:ascii="Times New Roman" w:hAnsi="Times New Roman"/>
                <w:bCs/>
                <w:color w:val="000000" w:themeColor="text1"/>
              </w:rPr>
              <w:t>, seminer vb. sayısı</w:t>
            </w:r>
            <w:r w:rsidR="0026103F">
              <w:rPr>
                <w:rFonts w:ascii="Times New Roman" w:hAnsi="Times New Roman"/>
                <w:bCs/>
                <w:color w:val="000000" w:themeColor="text1"/>
              </w:rPr>
              <w:t>(10)</w:t>
            </w:r>
            <w:r w:rsidRPr="00027523">
              <w:rPr>
                <w:rFonts w:ascii="Times New Roman" w:hAnsi="Times New Roman"/>
                <w:bCs/>
                <w:color w:val="000000" w:themeColor="text1"/>
              </w:rPr>
              <w:t xml:space="preserve"> </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Yetiştirilmek üzere yurt dışına gönderilen personel sayısı</w:t>
            </w:r>
            <w:r w:rsidR="0026103F">
              <w:rPr>
                <w:rFonts w:ascii="Times New Roman" w:hAnsi="Times New Roman"/>
                <w:bCs/>
                <w:color w:val="000000" w:themeColor="text1"/>
              </w:rPr>
              <w:t>(6)</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Yurt dışında lisansüstü öğrenim görmek üzere gönderilen resmî </w:t>
            </w:r>
            <w:proofErr w:type="spellStart"/>
            <w:r w:rsidRPr="00027523">
              <w:rPr>
                <w:rFonts w:ascii="Times New Roman" w:hAnsi="Times New Roman"/>
                <w:bCs/>
                <w:color w:val="000000" w:themeColor="text1"/>
              </w:rPr>
              <w:t>bursiyer</w:t>
            </w:r>
            <w:proofErr w:type="spellEnd"/>
            <w:r w:rsidRPr="00027523">
              <w:rPr>
                <w:rFonts w:ascii="Times New Roman" w:hAnsi="Times New Roman"/>
                <w:bCs/>
                <w:color w:val="000000" w:themeColor="text1"/>
              </w:rPr>
              <w:t xml:space="preserve"> sayısı.</w:t>
            </w:r>
            <w:r w:rsidR="0026103F">
              <w:rPr>
                <w:rFonts w:ascii="Times New Roman" w:hAnsi="Times New Roman"/>
                <w:bCs/>
                <w:color w:val="000000" w:themeColor="text1"/>
              </w:rPr>
              <w:t>(4.000)</w:t>
            </w:r>
          </w:p>
          <w:p w:rsid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Lisansüstü öğrenim görmek amacıyla yurt dışına gönderilen </w:t>
            </w:r>
            <w:proofErr w:type="spellStart"/>
            <w:r w:rsidRPr="00027523">
              <w:rPr>
                <w:rFonts w:ascii="Times New Roman" w:hAnsi="Times New Roman"/>
                <w:bCs/>
                <w:color w:val="000000" w:themeColor="text1"/>
              </w:rPr>
              <w:t>bursiyer</w:t>
            </w:r>
            <w:proofErr w:type="spellEnd"/>
            <w:r w:rsidRPr="00027523">
              <w:rPr>
                <w:rFonts w:ascii="Times New Roman" w:hAnsi="Times New Roman"/>
                <w:bCs/>
                <w:color w:val="000000" w:themeColor="text1"/>
              </w:rPr>
              <w:t xml:space="preserve"> sayısının; YLSY sözlü sınavına giren aday sayısına oranı. </w:t>
            </w:r>
            <w:r w:rsidR="0026103F">
              <w:rPr>
                <w:rFonts w:ascii="Times New Roman" w:hAnsi="Times New Roman"/>
                <w:bCs/>
                <w:color w:val="000000" w:themeColor="text1"/>
              </w:rPr>
              <w:t>(%52,00)</w:t>
            </w:r>
          </w:p>
          <w:p w:rsidR="00027523" w:rsidRPr="00027523" w:rsidRDefault="00027523" w:rsidP="006350A0">
            <w:pPr>
              <w:pStyle w:val="ListeParagraf"/>
              <w:numPr>
                <w:ilvl w:val="0"/>
                <w:numId w:val="6"/>
              </w:numPr>
              <w:jc w:val="both"/>
              <w:rPr>
                <w:rFonts w:ascii="Times New Roman" w:hAnsi="Times New Roman"/>
                <w:bCs/>
                <w:color w:val="000000" w:themeColor="text1"/>
              </w:rPr>
            </w:pPr>
            <w:r w:rsidRPr="00027523">
              <w:rPr>
                <w:rFonts w:ascii="Times New Roman" w:hAnsi="Times New Roman"/>
                <w:bCs/>
                <w:color w:val="000000" w:themeColor="text1"/>
              </w:rPr>
              <w:t xml:space="preserve">Yabancı dil dersi </w:t>
            </w:r>
            <w:proofErr w:type="gramStart"/>
            <w:r w:rsidRPr="00027523">
              <w:rPr>
                <w:rFonts w:ascii="Times New Roman" w:hAnsi="Times New Roman"/>
                <w:bCs/>
                <w:color w:val="000000" w:themeColor="text1"/>
              </w:rPr>
              <w:t>yıl sonu</w:t>
            </w:r>
            <w:proofErr w:type="gramEnd"/>
            <w:r w:rsidRPr="00027523">
              <w:rPr>
                <w:rFonts w:ascii="Times New Roman" w:hAnsi="Times New Roman"/>
                <w:bCs/>
                <w:color w:val="000000" w:themeColor="text1"/>
              </w:rPr>
              <w:t xml:space="preserve"> puanı ortalaması ortaokul</w:t>
            </w:r>
            <w:r w:rsidR="003022A3">
              <w:rPr>
                <w:rFonts w:ascii="Times New Roman" w:hAnsi="Times New Roman"/>
                <w:bCs/>
                <w:color w:val="000000" w:themeColor="text1"/>
              </w:rPr>
              <w:t>(71,00)</w:t>
            </w:r>
          </w:p>
        </w:tc>
      </w:tr>
      <w:tr w:rsidR="008A387E" w:rsidRPr="00EA7880" w:rsidTr="00C23E99">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Faaliyet</w:t>
            </w:r>
          </w:p>
        </w:tc>
        <w:tc>
          <w:tcPr>
            <w:tcW w:w="14331"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027523" w:rsidRP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 xml:space="preserve">İl </w:t>
            </w:r>
            <w:proofErr w:type="spellStart"/>
            <w:r w:rsidRPr="00027523">
              <w:rPr>
                <w:rFonts w:ascii="Times New Roman" w:hAnsi="Times New Roman"/>
                <w:color w:val="000000" w:themeColor="text1"/>
              </w:rPr>
              <w:t>Arge</w:t>
            </w:r>
            <w:proofErr w:type="spellEnd"/>
            <w:r w:rsidRPr="00027523">
              <w:rPr>
                <w:rFonts w:ascii="Times New Roman" w:hAnsi="Times New Roman"/>
                <w:color w:val="000000" w:themeColor="text1"/>
              </w:rPr>
              <w:t xml:space="preserve"> çalışanlarına yönelik </w:t>
            </w:r>
            <w:proofErr w:type="spellStart"/>
            <w:r w:rsidRPr="00027523">
              <w:rPr>
                <w:rFonts w:ascii="Times New Roman" w:hAnsi="Times New Roman"/>
                <w:color w:val="000000" w:themeColor="text1"/>
              </w:rPr>
              <w:t>Erasmus</w:t>
            </w:r>
            <w:proofErr w:type="spellEnd"/>
            <w:r w:rsidRPr="00027523">
              <w:rPr>
                <w:rFonts w:ascii="Times New Roman" w:hAnsi="Times New Roman"/>
                <w:color w:val="000000" w:themeColor="text1"/>
              </w:rPr>
              <w:t xml:space="preserve">+ ve iyi uygulama örneklerinin paylaşımı </w:t>
            </w:r>
            <w:proofErr w:type="spellStart"/>
            <w:r w:rsidRPr="00027523">
              <w:rPr>
                <w:rFonts w:ascii="Times New Roman" w:hAnsi="Times New Roman"/>
                <w:color w:val="000000" w:themeColor="text1"/>
              </w:rPr>
              <w:t>çalıştayları</w:t>
            </w:r>
            <w:proofErr w:type="spellEnd"/>
            <w:r w:rsidRPr="00027523">
              <w:rPr>
                <w:rFonts w:ascii="Times New Roman" w:hAnsi="Times New Roman"/>
                <w:color w:val="000000" w:themeColor="text1"/>
              </w:rPr>
              <w:t xml:space="preserve"> düzenlenecektir. </w:t>
            </w:r>
          </w:p>
          <w:p w:rsidR="00535DCA"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Uluslararası tecrübeye sahip personel sayısının artırılması sağlanacaktır.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Uluslararası kuruluşların toplantılarından bir tanesi ülkemizde düzenlenecektir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Yurt dışında yetiştirilmek üzere personel gönderilecektir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Uluslararası kuruluşlara katkı payı ödenecektir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 xml:space="preserve">Üniversitelerin ve kamu kuruluşlarının öğretim elemanı – personel ihtiyacını karşılamak için yurt dışına lisansüstü eğitim görmek üzere </w:t>
            </w:r>
            <w:proofErr w:type="spellStart"/>
            <w:r w:rsidRPr="00027523">
              <w:rPr>
                <w:rFonts w:ascii="Times New Roman" w:hAnsi="Times New Roman"/>
                <w:color w:val="000000" w:themeColor="text1"/>
              </w:rPr>
              <w:t>bursiyer</w:t>
            </w:r>
            <w:proofErr w:type="spellEnd"/>
            <w:r w:rsidRPr="00027523">
              <w:rPr>
                <w:rFonts w:ascii="Times New Roman" w:hAnsi="Times New Roman"/>
                <w:color w:val="000000" w:themeColor="text1"/>
              </w:rPr>
              <w:t xml:space="preserve"> gönderilecektir.</w:t>
            </w:r>
          </w:p>
          <w:p w:rsidR="00027523" w:rsidRP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 xml:space="preserve">Yabancı Dil Projesi uygulayan AİHL </w:t>
            </w:r>
            <w:proofErr w:type="spellStart"/>
            <w:r w:rsidRPr="00027523">
              <w:rPr>
                <w:rFonts w:ascii="Times New Roman" w:hAnsi="Times New Roman"/>
                <w:color w:val="000000" w:themeColor="text1"/>
              </w:rPr>
              <w:t>lerin</w:t>
            </w:r>
            <w:proofErr w:type="spellEnd"/>
            <w:r w:rsidRPr="00027523">
              <w:rPr>
                <w:rFonts w:ascii="Times New Roman" w:hAnsi="Times New Roman"/>
                <w:color w:val="000000" w:themeColor="text1"/>
              </w:rPr>
              <w:t xml:space="preserve"> hazırlık sınıfı öğrencileri ve öğretmenleri için yurt dışında kısa süreli yabancı dil eğitim etkinlikleri </w:t>
            </w:r>
            <w:r w:rsidRPr="00027523">
              <w:rPr>
                <w:rFonts w:ascii="Times New Roman" w:hAnsi="Times New Roman"/>
                <w:color w:val="000000" w:themeColor="text1"/>
              </w:rPr>
              <w:lastRenderedPageBreak/>
              <w:t xml:space="preserve">düzenlenecektir. </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Yurt dışından belirlenen okullarla “Kardeş Okul” protokolleri yapılacaktır.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Proje Anadolu imam hatip liseleri arasında Arapça, Almanca, İspanyolca ve İngilizce münazara yarışmaları gerçekleştirilecektir.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9. Arapça Bilgi ve Etkinlikler Yarışmaları düzenlenecektir.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Mobilya Döşemeciliği Mesleki Yeterliliklerine Uygun E-Öğrenme Tabanlı Modüler Eğitim Programı ve Kariyer Rehberliği Projesi yürütülecektir.</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Metal Sektöründe Yetkinlik Yönetimi İçin Yapısal Yöntemler (SMART-COMET) Projesi yürütülecektir</w:t>
            </w:r>
            <w:r>
              <w:rPr>
                <w:rFonts w:ascii="Times New Roman" w:hAnsi="Times New Roman"/>
                <w:color w:val="000000" w:themeColor="text1"/>
              </w:rPr>
              <w:t>.</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Ekspres Mesleki Eğitim Hareketlilik Veri Tabanı Ve Rehberler (</w:t>
            </w:r>
            <w:proofErr w:type="spellStart"/>
            <w:r w:rsidRPr="00027523">
              <w:rPr>
                <w:rFonts w:ascii="Times New Roman" w:hAnsi="Times New Roman"/>
                <w:color w:val="000000" w:themeColor="text1"/>
              </w:rPr>
              <w:t>Vetexpress</w:t>
            </w:r>
            <w:proofErr w:type="spellEnd"/>
            <w:r w:rsidRPr="00027523">
              <w:rPr>
                <w:rFonts w:ascii="Times New Roman" w:hAnsi="Times New Roman"/>
                <w:color w:val="000000" w:themeColor="text1"/>
              </w:rPr>
              <w:t>)Projesi yürütülecektir.</w:t>
            </w:r>
          </w:p>
          <w:p w:rsidR="00027523" w:rsidRP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 xml:space="preserve">Endüstriyel Otomasyon Teknolojilerinin Orta Asya Ve Orta Doğu Ülkelerine Yaygınlaştırılması 2 Projesi yürütülecektir. </w:t>
            </w:r>
          </w:p>
          <w:p w:rsid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Türkiye’deki Suriyeli Sığınmacılar Ve Ev Sahibi Topluluklar İçin Mesleki ve Teknik Eğitim ve İş Piyasası Hizmetleri (GIZ) yürütülecektir.</w:t>
            </w:r>
          </w:p>
          <w:p w:rsidR="00027523" w:rsidRPr="00027523" w:rsidRDefault="00027523" w:rsidP="006350A0">
            <w:pPr>
              <w:pStyle w:val="ListeParagraf"/>
              <w:numPr>
                <w:ilvl w:val="0"/>
                <w:numId w:val="7"/>
              </w:numPr>
              <w:jc w:val="both"/>
              <w:rPr>
                <w:rFonts w:ascii="Times New Roman" w:hAnsi="Times New Roman"/>
                <w:color w:val="000000" w:themeColor="text1"/>
              </w:rPr>
            </w:pPr>
            <w:r w:rsidRPr="00027523">
              <w:rPr>
                <w:rFonts w:ascii="Times New Roman" w:hAnsi="Times New Roman"/>
                <w:color w:val="000000" w:themeColor="text1"/>
              </w:rPr>
              <w:t xml:space="preserve">Atölye ve laboratuvar dersi öğretmenlerinin </w:t>
            </w:r>
            <w:proofErr w:type="spellStart"/>
            <w:r w:rsidRPr="00027523">
              <w:rPr>
                <w:rFonts w:ascii="Times New Roman" w:hAnsi="Times New Roman"/>
                <w:color w:val="000000" w:themeColor="text1"/>
              </w:rPr>
              <w:t>ingilizce</w:t>
            </w:r>
            <w:proofErr w:type="spellEnd"/>
            <w:r w:rsidRPr="00027523">
              <w:rPr>
                <w:rFonts w:ascii="Times New Roman" w:hAnsi="Times New Roman"/>
                <w:color w:val="000000" w:themeColor="text1"/>
              </w:rPr>
              <w:t xml:space="preserve"> dil yeterliliklerinin artırılması sağlanacaktır.</w:t>
            </w:r>
          </w:p>
        </w:tc>
      </w:tr>
      <w:tr w:rsidR="008A387E" w:rsidRPr="00EA7880" w:rsidTr="00C23E99">
        <w:trPr>
          <w:trHeight w:val="260"/>
        </w:trPr>
        <w:tc>
          <w:tcPr>
            <w:tcW w:w="15749"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lastRenderedPageBreak/>
              <w:t>Performans Göstergesi Gerçekleşme Durumu (İl Düzeyinde)</w:t>
            </w:r>
          </w:p>
        </w:tc>
      </w:tr>
      <w:tr w:rsidR="00702F79" w:rsidRPr="00EA7880" w:rsidTr="00C23E99">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702F79" w:rsidRPr="00EA7880" w:rsidRDefault="00702F79" w:rsidP="00702F79">
            <w:pPr>
              <w:jc w:val="center"/>
              <w:rPr>
                <w:color w:val="000000" w:themeColor="text1"/>
              </w:rPr>
            </w:pPr>
            <w:r w:rsidRPr="00EA7880">
              <w:rPr>
                <w:b/>
                <w:bCs/>
                <w:color w:val="000000" w:themeColor="text1"/>
              </w:rPr>
              <w:t>PG1</w:t>
            </w:r>
          </w:p>
        </w:tc>
        <w:tc>
          <w:tcPr>
            <w:tcW w:w="14331"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702F79" w:rsidRDefault="0093227C" w:rsidP="00D6169D">
            <w:pPr>
              <w:tabs>
                <w:tab w:val="left" w:pos="11875"/>
              </w:tabs>
              <w:jc w:val="center"/>
              <w:rPr>
                <w:color w:val="000000" w:themeColor="text1"/>
              </w:rPr>
            </w:pPr>
            <w:r w:rsidRPr="0093227C">
              <w:rPr>
                <w:color w:val="000000" w:themeColor="text1"/>
              </w:rPr>
              <w:t>234</w:t>
            </w:r>
          </w:p>
        </w:tc>
      </w:tr>
      <w:tr w:rsidR="00702F79" w:rsidRPr="00EA7880" w:rsidTr="00C23E99">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702F79" w:rsidRPr="00EA7880" w:rsidRDefault="00702F79" w:rsidP="00702F79">
            <w:pPr>
              <w:jc w:val="center"/>
              <w:rPr>
                <w:color w:val="000000" w:themeColor="text1"/>
              </w:rPr>
            </w:pPr>
            <w:r w:rsidRPr="00EA7880">
              <w:rPr>
                <w:b/>
                <w:bCs/>
                <w:color w:val="000000" w:themeColor="text1"/>
              </w:rPr>
              <w:t>PG2</w:t>
            </w:r>
          </w:p>
        </w:tc>
        <w:tc>
          <w:tcPr>
            <w:tcW w:w="14331"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702F79" w:rsidRDefault="0093227C" w:rsidP="00D6169D">
            <w:pPr>
              <w:tabs>
                <w:tab w:val="left" w:pos="11875"/>
              </w:tabs>
              <w:jc w:val="center"/>
              <w:rPr>
                <w:color w:val="000000" w:themeColor="text1"/>
              </w:rPr>
            </w:pPr>
            <w:r w:rsidRPr="0093227C">
              <w:rPr>
                <w:color w:val="000000" w:themeColor="text1"/>
              </w:rPr>
              <w:t>298</w:t>
            </w:r>
          </w:p>
        </w:tc>
      </w:tr>
      <w:tr w:rsidR="00702F79" w:rsidRPr="00EA7880" w:rsidTr="00C23E99">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702F79" w:rsidRPr="00EA7880" w:rsidRDefault="00702F79" w:rsidP="00702F79">
            <w:pPr>
              <w:jc w:val="center"/>
              <w:rPr>
                <w:color w:val="000000" w:themeColor="text1"/>
              </w:rPr>
            </w:pPr>
            <w:r w:rsidRPr="00EA7880">
              <w:rPr>
                <w:b/>
                <w:bCs/>
                <w:color w:val="000000" w:themeColor="text1"/>
              </w:rPr>
              <w:t>PG3</w:t>
            </w:r>
          </w:p>
        </w:tc>
        <w:tc>
          <w:tcPr>
            <w:tcW w:w="14331"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702F79" w:rsidRPr="00795B20" w:rsidRDefault="00D6169D" w:rsidP="00D6169D">
            <w:pPr>
              <w:tabs>
                <w:tab w:val="left" w:pos="11875"/>
              </w:tabs>
              <w:jc w:val="center"/>
              <w:rPr>
                <w:color w:val="000000" w:themeColor="text1"/>
              </w:rPr>
            </w:pPr>
            <w:r w:rsidRPr="00D6169D">
              <w:rPr>
                <w:color w:val="000000" w:themeColor="text1"/>
              </w:rPr>
              <w:t>180</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PG4</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PG5</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PG6</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D6169D" w:rsidRPr="00EA7880" w:rsidTr="00C23E99">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D6169D" w:rsidRPr="00EA7880" w:rsidRDefault="00D6169D" w:rsidP="00D6169D">
            <w:pPr>
              <w:jc w:val="center"/>
              <w:rPr>
                <w:b/>
                <w:bCs/>
                <w:color w:val="000000" w:themeColor="text1"/>
              </w:rPr>
            </w:pPr>
            <w:r>
              <w:rPr>
                <w:b/>
                <w:bCs/>
                <w:color w:val="000000" w:themeColor="text1"/>
              </w:rPr>
              <w:t>PG7</w:t>
            </w:r>
          </w:p>
        </w:tc>
        <w:tc>
          <w:tcPr>
            <w:tcW w:w="14331"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D6169D" w:rsidRPr="00795B20" w:rsidRDefault="00D6169D" w:rsidP="00D6169D">
            <w:pPr>
              <w:tabs>
                <w:tab w:val="left" w:pos="11875"/>
              </w:tabs>
              <w:jc w:val="center"/>
              <w:rPr>
                <w:color w:val="000000" w:themeColor="text1"/>
              </w:rPr>
            </w:pPr>
            <w:r>
              <w:rPr>
                <w:color w:val="000000" w:themeColor="text1"/>
              </w:rPr>
              <w:t>10</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PG8</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PG9</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PG10</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PG11</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PG12</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PG13</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PG14</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PG15</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D6169D" w:rsidRPr="00EA7880" w:rsidTr="00C23E99">
        <w:trPr>
          <w:trHeight w:val="55"/>
        </w:trPr>
        <w:tc>
          <w:tcPr>
            <w:tcW w:w="9442"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D6169D" w:rsidRPr="00EA7880" w:rsidRDefault="00D6169D" w:rsidP="00D6169D">
            <w:pPr>
              <w:jc w:val="center"/>
              <w:rPr>
                <w:color w:val="000000" w:themeColor="text1"/>
              </w:rPr>
            </w:pPr>
            <w:r w:rsidRPr="00EA7880">
              <w:rPr>
                <w:b/>
                <w:bCs/>
                <w:color w:val="000000" w:themeColor="text1"/>
              </w:rPr>
              <w:t>Yürütülen Faaliyetlere İlişkin Bilgi</w:t>
            </w:r>
            <w:r w:rsidRPr="00EA7880">
              <w:rPr>
                <w:color w:val="000000" w:themeColor="text1"/>
              </w:rPr>
              <w:t xml:space="preserve"> </w:t>
            </w:r>
            <w:r w:rsidRPr="00EA7880">
              <w:rPr>
                <w:b/>
                <w:bCs/>
                <w:color w:val="000000" w:themeColor="text1"/>
              </w:rPr>
              <w:t>(İl Düzeyinde)</w:t>
            </w:r>
          </w:p>
        </w:tc>
        <w:tc>
          <w:tcPr>
            <w:tcW w:w="6307"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D6169D" w:rsidRPr="00EA7880" w:rsidRDefault="00D6169D" w:rsidP="00D6169D">
            <w:pPr>
              <w:rPr>
                <w:color w:val="000000" w:themeColor="text1"/>
              </w:rPr>
            </w:pPr>
            <w:r w:rsidRPr="00EA7880">
              <w:rPr>
                <w:b/>
                <w:bCs/>
                <w:color w:val="000000" w:themeColor="text1"/>
              </w:rPr>
              <w:t>Ödenek ve Harcama Durumu (TL)</w:t>
            </w:r>
          </w:p>
        </w:tc>
      </w:tr>
      <w:tr w:rsidR="00CB276C" w:rsidRPr="00EA7880" w:rsidTr="001A36FD">
        <w:trPr>
          <w:trHeight w:val="265"/>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F1</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CB276C" w:rsidRDefault="00CB276C" w:rsidP="00CB276C">
            <w:pPr>
              <w:rPr>
                <w:rFonts w:asciiTheme="minorHAnsi" w:hAnsiTheme="minorHAnsi"/>
                <w:color w:val="000000"/>
              </w:rPr>
            </w:pPr>
            <w:r>
              <w:rPr>
                <w:rFonts w:asciiTheme="minorHAnsi" w:hAnsiTheme="minorHAnsi"/>
                <w:color w:val="000000"/>
              </w:rPr>
              <w:t>Ar-Ge Birimi personelinin ihtiyaç duyulan alanlarda hizmet içi eğitim faaliyetlerine katılımı sağlanmıştır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F2</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CB276C" w:rsidRPr="00A5007F" w:rsidRDefault="00CB276C" w:rsidP="00CB276C">
            <w:pPr>
              <w:rPr>
                <w:rFonts w:asciiTheme="minorHAnsi" w:hAnsiTheme="minorHAnsi"/>
                <w:color w:val="000000"/>
              </w:rPr>
            </w:pPr>
            <w:r w:rsidRPr="00A5007F">
              <w:rPr>
                <w:rFonts w:asciiTheme="minorHAnsi" w:hAnsiTheme="minorHAnsi"/>
                <w:color w:val="000000"/>
              </w:rPr>
              <w:t xml:space="preserve">Ar-Ge faaliyetleri konusunda resmi ve sosyal medya paylaşım ortamlarında tanıtımlar </w:t>
            </w:r>
            <w:r>
              <w:rPr>
                <w:rFonts w:asciiTheme="minorHAnsi" w:hAnsiTheme="minorHAnsi"/>
                <w:color w:val="000000"/>
              </w:rPr>
              <w:t>yapılmıştır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lastRenderedPageBreak/>
              <w:t>F3</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CB276C" w:rsidRPr="00A5007F" w:rsidRDefault="00CB276C" w:rsidP="00CB276C">
            <w:pPr>
              <w:rPr>
                <w:rFonts w:asciiTheme="minorHAnsi" w:hAnsiTheme="minorHAnsi"/>
                <w:color w:val="000000"/>
              </w:rPr>
            </w:pPr>
            <w:r>
              <w:rPr>
                <w:rFonts w:asciiTheme="minorHAnsi" w:hAnsiTheme="minorHAnsi"/>
                <w:color w:val="000000"/>
              </w:rPr>
              <w:t>Proje türleri ve başvuru yöntemleri ile ilgili öğretmen ve yöneticilere eğitim düzenlenmiştir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CB276C" w:rsidRPr="00EA7880" w:rsidRDefault="00CB276C" w:rsidP="00CB276C">
            <w:pPr>
              <w:jc w:val="center"/>
              <w:rPr>
                <w:b/>
                <w:bCs/>
              </w:rPr>
            </w:pPr>
            <w:r>
              <w:rPr>
                <w:b/>
                <w:bCs/>
              </w:rPr>
              <w:t>F4</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CB276C" w:rsidRPr="00A5007F" w:rsidRDefault="00CB276C" w:rsidP="00CB276C">
            <w:pPr>
              <w:rPr>
                <w:rFonts w:asciiTheme="minorHAnsi" w:hAnsiTheme="minorHAnsi"/>
                <w:color w:val="000000"/>
              </w:rPr>
            </w:pPr>
            <w:r>
              <w:rPr>
                <w:rFonts w:asciiTheme="minorHAnsi" w:hAnsiTheme="minorHAnsi"/>
                <w:color w:val="000000"/>
              </w:rPr>
              <w:t>Ar-Ge çalışmaları ile ilgili resmi ve resmi olmayan medya araçlarının etkin kullanımı sağlanmıştır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CB276C" w:rsidRPr="00EA7880" w:rsidRDefault="00CB276C" w:rsidP="00CB276C">
            <w:pPr>
              <w:jc w:val="center"/>
              <w:rPr>
                <w:b/>
                <w:bCs/>
              </w:rPr>
            </w:pPr>
            <w:r>
              <w:rPr>
                <w:b/>
                <w:bCs/>
              </w:rPr>
              <w:t>F5</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CB276C" w:rsidRPr="000C3BDA" w:rsidRDefault="00CB276C" w:rsidP="00CB276C">
            <w:r>
              <w:t>Başvuru süreçlerinde okul ve kurumlara bireysel ve ekip desteği sağlanacaktır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F6</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F7</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F8</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F9</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F10</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7E253E" w:rsidRPr="0006158C" w:rsidRDefault="007E253E" w:rsidP="007E253E">
            <w:pPr>
              <w:pStyle w:val="AralkYok"/>
              <w:jc w:val="center"/>
              <w:rPr>
                <w:b/>
                <w:bCs/>
                <w:sz w:val="22"/>
                <w:szCs w:val="22"/>
              </w:rPr>
            </w:pPr>
            <w:r>
              <w:rPr>
                <w:b/>
                <w:bCs/>
                <w:sz w:val="22"/>
                <w:szCs w:val="22"/>
              </w:rPr>
              <w:t>F11</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F12</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F13</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F14</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F15</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03C72">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F16</w:t>
            </w:r>
          </w:p>
        </w:tc>
        <w:tc>
          <w:tcPr>
            <w:tcW w:w="802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630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EF5C97" w:rsidRDefault="00EF5C97" w:rsidP="00EF5C97">
      <w:pPr>
        <w:tabs>
          <w:tab w:val="left" w:pos="1905"/>
        </w:tabs>
        <w:rPr>
          <w:sz w:val="22"/>
          <w:szCs w:val="22"/>
        </w:rPr>
      </w:pPr>
      <w:r>
        <w:rPr>
          <w:sz w:val="22"/>
          <w:szCs w:val="22"/>
        </w:rPr>
        <w:tab/>
      </w: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p w:rsidR="008A387E" w:rsidRDefault="008A387E" w:rsidP="008A387E">
      <w:pPr>
        <w:rPr>
          <w:sz w:val="22"/>
          <w:szCs w:val="22"/>
        </w:rPr>
      </w:pPr>
    </w:p>
    <w:tbl>
      <w:tblPr>
        <w:tblW w:w="16033" w:type="dxa"/>
        <w:tblInd w:w="-917" w:type="dxa"/>
        <w:tblCellMar>
          <w:left w:w="0" w:type="dxa"/>
          <w:right w:w="0" w:type="dxa"/>
        </w:tblCellMar>
        <w:tblLook w:val="04A0" w:firstRow="1" w:lastRow="0" w:firstColumn="1" w:lastColumn="0" w:noHBand="0" w:noVBand="1"/>
      </w:tblPr>
      <w:tblGrid>
        <w:gridCol w:w="1702"/>
        <w:gridCol w:w="4421"/>
        <w:gridCol w:w="4390"/>
        <w:gridCol w:w="5520"/>
      </w:tblGrid>
      <w:tr w:rsidR="008A387E" w:rsidRPr="00EA7880" w:rsidTr="00C23E99">
        <w:trPr>
          <w:trHeight w:val="475"/>
        </w:trPr>
        <w:tc>
          <w:tcPr>
            <w:tcW w:w="612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 xml:space="preserve">Değerlendirme Raporuna Konu Birim: </w:t>
            </w:r>
          </w:p>
        </w:tc>
        <w:tc>
          <w:tcPr>
            <w:tcW w:w="991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EA7880" w:rsidRDefault="008A387E" w:rsidP="008A387E">
            <w:pPr>
              <w:rPr>
                <w:b/>
                <w:color w:val="000000" w:themeColor="text1"/>
                <w:sz w:val="22"/>
                <w:szCs w:val="22"/>
              </w:rPr>
            </w:pPr>
            <w:r w:rsidRPr="00EA7880">
              <w:rPr>
                <w:b/>
                <w:color w:val="000000" w:themeColor="text1"/>
                <w:sz w:val="22"/>
                <w:szCs w:val="22"/>
              </w:rPr>
              <w:t xml:space="preserve">Aydın İl Milli Eğitim Müdürlüğü 2015-2019 Dönemi Stratejik Planı </w:t>
            </w:r>
          </w:p>
          <w:p w:rsidR="008A387E" w:rsidRPr="00EA7880" w:rsidRDefault="008A387E" w:rsidP="008A387E">
            <w:pPr>
              <w:rPr>
                <w:color w:val="000000" w:themeColor="text1"/>
                <w:sz w:val="22"/>
                <w:szCs w:val="22"/>
              </w:rPr>
            </w:pPr>
          </w:p>
        </w:tc>
      </w:tr>
      <w:tr w:rsidR="008A387E" w:rsidRPr="00EA7880" w:rsidTr="00C23E99">
        <w:trPr>
          <w:trHeight w:val="495"/>
        </w:trPr>
        <w:tc>
          <w:tcPr>
            <w:tcW w:w="612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Değerlendirmeye Konu Stratejik Plan ve Performans Programı:</w:t>
            </w:r>
          </w:p>
        </w:tc>
        <w:tc>
          <w:tcPr>
            <w:tcW w:w="991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EA7880" w:rsidRDefault="008A387E" w:rsidP="008A387E">
            <w:pPr>
              <w:rPr>
                <w:b/>
                <w:color w:val="000000" w:themeColor="text1"/>
                <w:sz w:val="22"/>
                <w:szCs w:val="22"/>
              </w:rPr>
            </w:pPr>
            <w:r w:rsidRPr="00EA7880">
              <w:rPr>
                <w:b/>
                <w:color w:val="000000" w:themeColor="text1"/>
                <w:sz w:val="22"/>
                <w:szCs w:val="22"/>
              </w:rPr>
              <w:t xml:space="preserve">Aydın </w:t>
            </w:r>
            <w:r w:rsidR="00ED5F0E">
              <w:rPr>
                <w:b/>
                <w:color w:val="000000" w:themeColor="text1"/>
                <w:sz w:val="22"/>
                <w:szCs w:val="22"/>
              </w:rPr>
              <w:t>İl Milli Eğitim Müdürlüğü 2018</w:t>
            </w:r>
            <w:r w:rsidRPr="00EA7880">
              <w:rPr>
                <w:b/>
                <w:color w:val="000000" w:themeColor="text1"/>
                <w:sz w:val="22"/>
                <w:szCs w:val="22"/>
              </w:rPr>
              <w:t xml:space="preserve"> Mali Yılı Performans Programı</w:t>
            </w:r>
          </w:p>
        </w:tc>
      </w:tr>
      <w:tr w:rsidR="008A387E" w:rsidRPr="00EA7880" w:rsidTr="00C23E99">
        <w:trPr>
          <w:trHeight w:val="390"/>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Stratejik Amaç </w:t>
            </w:r>
          </w:p>
        </w:tc>
        <w:tc>
          <w:tcPr>
            <w:tcW w:w="14331"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FC124B" w:rsidRDefault="00027523" w:rsidP="00027523">
            <w:pPr>
              <w:rPr>
                <w:sz w:val="22"/>
                <w:szCs w:val="22"/>
              </w:rPr>
            </w:pPr>
            <w:r>
              <w:rPr>
                <w:b/>
                <w:sz w:val="22"/>
                <w:szCs w:val="22"/>
              </w:rPr>
              <w:t>S.A.3</w:t>
            </w:r>
            <w:r w:rsidR="008A387E" w:rsidRPr="00FC124B">
              <w:rPr>
                <w:b/>
                <w:sz w:val="22"/>
                <w:szCs w:val="22"/>
              </w:rPr>
              <w:t>.</w:t>
            </w:r>
            <w:r w:rsidR="008A387E">
              <w:rPr>
                <w:sz w:val="22"/>
                <w:szCs w:val="22"/>
              </w:rPr>
              <w:t xml:space="preserve"> </w:t>
            </w:r>
            <w:r w:rsidRPr="00027523">
              <w:rPr>
                <w:sz w:val="22"/>
                <w:szCs w:val="22"/>
              </w:rPr>
              <w:t xml:space="preserve">Beşeri, mali, fiziki ve teknolojik yapı ile yönetim ve organizasyon yapısını iyileştirerek eğitime erişimi ve eğitimde kaliteyi artıracak etkin ve verimli işleyen bir kurumsal yapıyı tesis etmek </w:t>
            </w:r>
          </w:p>
        </w:tc>
      </w:tr>
      <w:tr w:rsidR="008A387E" w:rsidRPr="00EA7880" w:rsidTr="00C23E99">
        <w:trPr>
          <w:trHeight w:val="298"/>
        </w:trPr>
        <w:tc>
          <w:tcPr>
            <w:tcW w:w="170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Hedef – Performans Hedefi </w:t>
            </w:r>
          </w:p>
        </w:tc>
        <w:tc>
          <w:tcPr>
            <w:tcW w:w="14331"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027523" w:rsidRDefault="00027523" w:rsidP="00027523">
            <w:pPr>
              <w:contextualSpacing/>
              <w:jc w:val="both"/>
              <w:rPr>
                <w:sz w:val="22"/>
                <w:szCs w:val="22"/>
              </w:rPr>
            </w:pPr>
            <w:r>
              <w:rPr>
                <w:b/>
                <w:sz w:val="22"/>
                <w:szCs w:val="22"/>
              </w:rPr>
              <w:t xml:space="preserve">HEDEF </w:t>
            </w:r>
            <w:proofErr w:type="gramStart"/>
            <w:r>
              <w:rPr>
                <w:b/>
                <w:sz w:val="22"/>
                <w:szCs w:val="22"/>
              </w:rPr>
              <w:t>3</w:t>
            </w:r>
            <w:r w:rsidR="008A387E">
              <w:rPr>
                <w:b/>
                <w:sz w:val="22"/>
                <w:szCs w:val="22"/>
              </w:rPr>
              <w:t>.1</w:t>
            </w:r>
            <w:proofErr w:type="gramEnd"/>
            <w:r>
              <w:t xml:space="preserve"> </w:t>
            </w:r>
            <w:r w:rsidRPr="00027523">
              <w:rPr>
                <w:sz w:val="22"/>
                <w:szCs w:val="22"/>
              </w:rPr>
              <w:t xml:space="preserve">Bakanlık hizmetlerinin etkin sunumunu sağlamak üzere insan kaynaklarının yapısını ve niteliğini geliştirmek. </w:t>
            </w:r>
          </w:p>
          <w:p w:rsidR="008A387E" w:rsidRPr="00027523" w:rsidRDefault="00535DCA" w:rsidP="00027523">
            <w:pPr>
              <w:rPr>
                <w:sz w:val="22"/>
                <w:szCs w:val="22"/>
              </w:rPr>
            </w:pPr>
            <w:r>
              <w:t xml:space="preserve"> </w:t>
            </w:r>
            <w:r w:rsidR="003022A3">
              <w:rPr>
                <w:b/>
                <w:sz w:val="22"/>
                <w:szCs w:val="22"/>
              </w:rPr>
              <w:t>PERFORMANS HEDEFİ 14</w:t>
            </w:r>
            <w:r w:rsidR="008A387E" w:rsidRPr="00FC124B">
              <w:rPr>
                <w:b/>
                <w:sz w:val="22"/>
                <w:szCs w:val="22"/>
              </w:rPr>
              <w:t>.</w:t>
            </w:r>
            <w:r w:rsidR="008A387E" w:rsidRPr="00FC124B">
              <w:rPr>
                <w:sz w:val="22"/>
                <w:szCs w:val="22"/>
              </w:rPr>
              <w:t xml:space="preserve"> </w:t>
            </w:r>
            <w:r w:rsidR="00AD65DF">
              <w:rPr>
                <w:sz w:val="22"/>
                <w:szCs w:val="22"/>
              </w:rPr>
              <w:t xml:space="preserve">Bakanlık hizmetlerinin etkin sunumunu sağlamak üzere insan kaynaklarının yapısını ve </w:t>
            </w:r>
            <w:r w:rsidR="00027523" w:rsidRPr="00027523">
              <w:rPr>
                <w:sz w:val="22"/>
                <w:szCs w:val="22"/>
              </w:rPr>
              <w:t xml:space="preserve">niteliğini geliştirmek. </w:t>
            </w:r>
          </w:p>
        </w:tc>
      </w:tr>
      <w:tr w:rsidR="008A387E" w:rsidRPr="00EA7880" w:rsidTr="00C23E99">
        <w:trPr>
          <w:trHeight w:val="1533"/>
        </w:trPr>
        <w:tc>
          <w:tcPr>
            <w:tcW w:w="170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Performans Göstergesi</w:t>
            </w:r>
          </w:p>
        </w:tc>
        <w:tc>
          <w:tcPr>
            <w:tcW w:w="14331"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 xml:space="preserve">Öğretmen başına düşen yıllık </w:t>
            </w:r>
            <w:proofErr w:type="spellStart"/>
            <w:r w:rsidRPr="00027523">
              <w:rPr>
                <w:rFonts w:ascii="Times New Roman" w:hAnsi="Times New Roman"/>
                <w:bCs/>
                <w:color w:val="000000" w:themeColor="text1"/>
              </w:rPr>
              <w:t>hizmetiçi</w:t>
            </w:r>
            <w:proofErr w:type="spellEnd"/>
            <w:r w:rsidRPr="00027523">
              <w:rPr>
                <w:rFonts w:ascii="Times New Roman" w:hAnsi="Times New Roman"/>
                <w:bCs/>
                <w:color w:val="000000" w:themeColor="text1"/>
              </w:rPr>
              <w:t xml:space="preserve"> eğitim süresi (saat)</w:t>
            </w:r>
            <w:r w:rsidR="003022A3">
              <w:rPr>
                <w:rFonts w:ascii="Times New Roman" w:hAnsi="Times New Roman"/>
                <w:bCs/>
                <w:color w:val="000000" w:themeColor="text1"/>
              </w:rPr>
              <w:t>(20)</w:t>
            </w:r>
          </w:p>
          <w:p w:rsidR="00027523"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Uzaktan eğitim kapsamında düzenlenen eğitim faaliyeti sayısı</w:t>
            </w:r>
            <w:r w:rsidR="003022A3">
              <w:rPr>
                <w:rFonts w:ascii="Times New Roman" w:hAnsi="Times New Roman"/>
                <w:bCs/>
                <w:color w:val="000000" w:themeColor="text1"/>
              </w:rPr>
              <w:t>(16)</w:t>
            </w:r>
          </w:p>
          <w:p w:rsidR="00027523"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Uzaktan eğitim kapsamında düzenlenen eğitime katılan personel sayısı</w:t>
            </w:r>
            <w:r w:rsidR="003022A3">
              <w:rPr>
                <w:rFonts w:ascii="Times New Roman" w:hAnsi="Times New Roman"/>
                <w:bCs/>
                <w:color w:val="000000" w:themeColor="text1"/>
              </w:rPr>
              <w:t>(26.000)</w:t>
            </w:r>
          </w:p>
          <w:p w:rsidR="00027523"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 xml:space="preserve">Uzaktan </w:t>
            </w:r>
            <w:proofErr w:type="spellStart"/>
            <w:r w:rsidRPr="00027523">
              <w:rPr>
                <w:rFonts w:ascii="Times New Roman" w:hAnsi="Times New Roman"/>
                <w:bCs/>
                <w:color w:val="000000" w:themeColor="text1"/>
              </w:rPr>
              <w:t>hizmetiçi</w:t>
            </w:r>
            <w:proofErr w:type="spellEnd"/>
            <w:r w:rsidRPr="00027523">
              <w:rPr>
                <w:rFonts w:ascii="Times New Roman" w:hAnsi="Times New Roman"/>
                <w:bCs/>
                <w:color w:val="000000" w:themeColor="text1"/>
              </w:rPr>
              <w:t xml:space="preserve"> eğitim faaliyetlerinde sertifika alan personelin yüz yüze eğitimle sertifika alan personel sayısına oranı</w:t>
            </w:r>
            <w:r w:rsidR="003022A3">
              <w:rPr>
                <w:rFonts w:ascii="Times New Roman" w:hAnsi="Times New Roman"/>
                <w:bCs/>
                <w:color w:val="000000" w:themeColor="text1"/>
              </w:rPr>
              <w:t>(%27,00)</w:t>
            </w:r>
          </w:p>
          <w:p w:rsidR="00027523" w:rsidRPr="00027523" w:rsidRDefault="00027523" w:rsidP="006350A0">
            <w:pPr>
              <w:pStyle w:val="ListeParagraf"/>
              <w:numPr>
                <w:ilvl w:val="0"/>
                <w:numId w:val="8"/>
              </w:numPr>
              <w:rPr>
                <w:rFonts w:ascii="Times New Roman" w:hAnsi="Times New Roman"/>
                <w:bCs/>
                <w:color w:val="000000" w:themeColor="text1"/>
              </w:rPr>
            </w:pPr>
            <w:r w:rsidRPr="00027523">
              <w:rPr>
                <w:rFonts w:ascii="Times New Roman" w:hAnsi="Times New Roman"/>
                <w:bCs/>
                <w:color w:val="000000" w:themeColor="text1"/>
              </w:rPr>
              <w:t xml:space="preserve">Liderlik ve sınıf yönetimi, yetkinlik, öğretme usulü, ölçme ve değerlendirme, materyal hazırlama, iletişim kurma, teknolojiyi etkin ve verimli kullanma, yabancı dil, mesleki etik kapsamında açılan eğitim faaliyeti sayısı </w:t>
            </w:r>
            <w:r w:rsidR="003022A3">
              <w:rPr>
                <w:rFonts w:ascii="Times New Roman" w:hAnsi="Times New Roman"/>
                <w:bCs/>
                <w:color w:val="000000" w:themeColor="text1"/>
              </w:rPr>
              <w:t>(81)</w:t>
            </w:r>
          </w:p>
          <w:p w:rsidR="00027523"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Liderlik ve sınıf yönetimi, yetkinlik, öğretme usulü, ölçme ve değerlendirme, materyal hazırlama, iletişim kurma, teknolojiyi etkin ve verimli kullanma, yabancı dil, mesleki etik kapsamında eğitime katılan personel sayısı</w:t>
            </w:r>
            <w:r w:rsidR="003022A3">
              <w:rPr>
                <w:rFonts w:ascii="Times New Roman" w:hAnsi="Times New Roman"/>
                <w:bCs/>
                <w:color w:val="000000" w:themeColor="text1"/>
              </w:rPr>
              <w:t>(9.050)</w:t>
            </w:r>
          </w:p>
          <w:p w:rsidR="00027523" w:rsidRPr="00027523" w:rsidRDefault="00027523" w:rsidP="006350A0">
            <w:pPr>
              <w:pStyle w:val="ListeParagraf"/>
              <w:numPr>
                <w:ilvl w:val="0"/>
                <w:numId w:val="8"/>
              </w:numPr>
              <w:jc w:val="both"/>
              <w:rPr>
                <w:rFonts w:ascii="Times New Roman" w:hAnsi="Times New Roman"/>
                <w:bCs/>
                <w:color w:val="000000" w:themeColor="text1"/>
              </w:rPr>
            </w:pPr>
            <w:r w:rsidRPr="00027523">
              <w:rPr>
                <w:rFonts w:ascii="Times New Roman" w:hAnsi="Times New Roman"/>
                <w:bCs/>
                <w:color w:val="000000" w:themeColor="text1"/>
              </w:rPr>
              <w:t xml:space="preserve">Liderlik ve sınıf yönetimi, yetkinlik, öğretme usulü, ölçme ve değerlendirme, materyal hazırlama, iletişim kurma, teknolojiyi etkin ve verimli kullanma, yabancı dil, mesleki etik kapsamında sertifika alan öğretmen sayısının diğer </w:t>
            </w:r>
            <w:proofErr w:type="spellStart"/>
            <w:r w:rsidRPr="00027523">
              <w:rPr>
                <w:rFonts w:ascii="Times New Roman" w:hAnsi="Times New Roman"/>
                <w:bCs/>
                <w:color w:val="000000" w:themeColor="text1"/>
              </w:rPr>
              <w:t>hizmetiçi</w:t>
            </w:r>
            <w:proofErr w:type="spellEnd"/>
            <w:r w:rsidRPr="00027523">
              <w:rPr>
                <w:rFonts w:ascii="Times New Roman" w:hAnsi="Times New Roman"/>
                <w:bCs/>
                <w:color w:val="000000" w:themeColor="text1"/>
              </w:rPr>
              <w:t xml:space="preserve"> eğitim faaliyetlerine katılan öğretmen sayısına oranı</w:t>
            </w:r>
            <w:r w:rsidR="003022A3">
              <w:rPr>
                <w:rFonts w:ascii="Times New Roman" w:hAnsi="Times New Roman"/>
                <w:bCs/>
                <w:color w:val="000000" w:themeColor="text1"/>
              </w:rPr>
              <w:t>(%21,00)</w:t>
            </w:r>
          </w:p>
        </w:tc>
      </w:tr>
      <w:tr w:rsidR="008A387E" w:rsidRPr="00EA7880" w:rsidTr="00C23E99">
        <w:trPr>
          <w:trHeight w:val="980"/>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Faaliyet</w:t>
            </w:r>
          </w:p>
        </w:tc>
        <w:tc>
          <w:tcPr>
            <w:tcW w:w="14331"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Geçici koruma statüsündeki bireylere yönelik, özel eğitim alanındaki öğretmenlerimize özel eğitim hizmetleri farkındalık eğitimi verilerek sürecin değerlendirilmesi ve raporlaması yapılacaktır.</w:t>
            </w:r>
          </w:p>
          <w:p w:rsidR="00027523"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Özel eğitim ihtiyacı olan bireylerin etkili ve verimli eğitim alabilmeleri için yönetici, öğretmenlerin mesleki gelişimlerine yönelik çalışmalar yapılacaktır.</w:t>
            </w:r>
          </w:p>
          <w:p w:rsidR="00027523"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 xml:space="preserve">Kurum personelinin mesleki gelişimini sağlamak üzere </w:t>
            </w:r>
            <w:proofErr w:type="spellStart"/>
            <w:r w:rsidRPr="00027523">
              <w:rPr>
                <w:rFonts w:ascii="Times New Roman" w:hAnsi="Times New Roman"/>
                <w:color w:val="000000" w:themeColor="text1"/>
              </w:rPr>
              <w:t>yüzyüze</w:t>
            </w:r>
            <w:proofErr w:type="spellEnd"/>
            <w:r w:rsidRPr="00027523">
              <w:rPr>
                <w:rFonts w:ascii="Times New Roman" w:hAnsi="Times New Roman"/>
                <w:color w:val="000000" w:themeColor="text1"/>
              </w:rPr>
              <w:t xml:space="preserve"> ve uzaktan hizmet içi eğitim programları düzenlenmesi</w:t>
            </w:r>
          </w:p>
          <w:p w:rsidR="00027523"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 xml:space="preserve">Bakanlığımız bünyesinde görev yapan tüm öğretmenlere yönelik yıllık plan </w:t>
            </w:r>
            <w:proofErr w:type="gramStart"/>
            <w:r w:rsidRPr="00027523">
              <w:rPr>
                <w:rFonts w:ascii="Times New Roman" w:hAnsi="Times New Roman"/>
                <w:color w:val="000000" w:themeColor="text1"/>
              </w:rPr>
              <w:t>dahilinde</w:t>
            </w:r>
            <w:proofErr w:type="gramEnd"/>
            <w:r w:rsidRPr="00027523">
              <w:rPr>
                <w:rFonts w:ascii="Times New Roman" w:hAnsi="Times New Roman"/>
                <w:color w:val="000000" w:themeColor="text1"/>
              </w:rPr>
              <w:t xml:space="preserve"> yüz yüze </w:t>
            </w:r>
            <w:proofErr w:type="spellStart"/>
            <w:r w:rsidRPr="00027523">
              <w:rPr>
                <w:rFonts w:ascii="Times New Roman" w:hAnsi="Times New Roman"/>
                <w:color w:val="000000" w:themeColor="text1"/>
              </w:rPr>
              <w:t>hizmetiçi</w:t>
            </w:r>
            <w:proofErr w:type="spellEnd"/>
            <w:r w:rsidRPr="00027523">
              <w:rPr>
                <w:rFonts w:ascii="Times New Roman" w:hAnsi="Times New Roman"/>
                <w:color w:val="000000" w:themeColor="text1"/>
              </w:rPr>
              <w:t xml:space="preserve"> eğitim faaliyetleri düzenlenecektir</w:t>
            </w:r>
            <w:r>
              <w:rPr>
                <w:rFonts w:ascii="Times New Roman" w:hAnsi="Times New Roman"/>
                <w:color w:val="000000" w:themeColor="text1"/>
              </w:rPr>
              <w:t>.</w:t>
            </w:r>
          </w:p>
          <w:p w:rsidR="00027523"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 xml:space="preserve">Uzaktan </w:t>
            </w:r>
            <w:proofErr w:type="spellStart"/>
            <w:r w:rsidRPr="00027523">
              <w:rPr>
                <w:rFonts w:ascii="Times New Roman" w:hAnsi="Times New Roman"/>
                <w:color w:val="000000" w:themeColor="text1"/>
              </w:rPr>
              <w:t>hizmetiçi</w:t>
            </w:r>
            <w:proofErr w:type="spellEnd"/>
            <w:r w:rsidRPr="00027523">
              <w:rPr>
                <w:rFonts w:ascii="Times New Roman" w:hAnsi="Times New Roman"/>
                <w:color w:val="000000" w:themeColor="text1"/>
              </w:rPr>
              <w:t xml:space="preserve"> eğitim </w:t>
            </w:r>
            <w:proofErr w:type="spellStart"/>
            <w:r w:rsidRPr="00027523">
              <w:rPr>
                <w:rFonts w:ascii="Times New Roman" w:hAnsi="Times New Roman"/>
                <w:color w:val="000000" w:themeColor="text1"/>
              </w:rPr>
              <w:t>eğitim</w:t>
            </w:r>
            <w:proofErr w:type="spellEnd"/>
            <w:r w:rsidRPr="00027523">
              <w:rPr>
                <w:rFonts w:ascii="Times New Roman" w:hAnsi="Times New Roman"/>
                <w:color w:val="000000" w:themeColor="text1"/>
              </w:rPr>
              <w:t xml:space="preserve"> programlarına yönelik içerik ve materyal hazırlama amacıyla çalışma yapılması</w:t>
            </w:r>
          </w:p>
          <w:p w:rsidR="00027523"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Özellikle sorun alanları olarak tespit edilen konularda eğitim faaliyetleri düzenlenmesi.</w:t>
            </w:r>
          </w:p>
          <w:p w:rsidR="00027523" w:rsidRPr="00FC124B" w:rsidRDefault="00027523" w:rsidP="006350A0">
            <w:pPr>
              <w:pStyle w:val="ListeParagraf"/>
              <w:numPr>
                <w:ilvl w:val="0"/>
                <w:numId w:val="9"/>
              </w:numPr>
              <w:jc w:val="both"/>
              <w:rPr>
                <w:rFonts w:ascii="Times New Roman" w:hAnsi="Times New Roman"/>
                <w:color w:val="000000" w:themeColor="text1"/>
              </w:rPr>
            </w:pPr>
            <w:r w:rsidRPr="00027523">
              <w:rPr>
                <w:rFonts w:ascii="Times New Roman" w:hAnsi="Times New Roman"/>
                <w:color w:val="000000" w:themeColor="text1"/>
              </w:rPr>
              <w:t>Öğretmen performans değerlendirilmesi kapsamında eğitimler yapılacaktır.</w:t>
            </w:r>
          </w:p>
        </w:tc>
      </w:tr>
      <w:tr w:rsidR="008A387E" w:rsidRPr="00EA7880" w:rsidTr="00C23E99">
        <w:trPr>
          <w:trHeight w:val="260"/>
        </w:trPr>
        <w:tc>
          <w:tcPr>
            <w:tcW w:w="1603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Performans Göstergesi Gerçekleşme Durumu (İl Düzeyinde)</w:t>
            </w:r>
          </w:p>
        </w:tc>
      </w:tr>
      <w:tr w:rsidR="004B37CE" w:rsidRPr="00EA7880" w:rsidTr="00C867F8">
        <w:trPr>
          <w:trHeight w:val="260"/>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4B37CE" w:rsidRPr="00EA7880" w:rsidRDefault="004B37CE" w:rsidP="004B37CE">
            <w:pPr>
              <w:jc w:val="center"/>
              <w:rPr>
                <w:color w:val="000000" w:themeColor="text1"/>
              </w:rPr>
            </w:pPr>
            <w:r w:rsidRPr="00EA7880">
              <w:rPr>
                <w:b/>
                <w:bCs/>
                <w:color w:val="000000" w:themeColor="text1"/>
              </w:rPr>
              <w:t>PG1</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260"/>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4B37CE" w:rsidRPr="00EA7880" w:rsidRDefault="004B37CE" w:rsidP="004B37CE">
            <w:pPr>
              <w:jc w:val="center"/>
              <w:rPr>
                <w:color w:val="000000" w:themeColor="text1"/>
              </w:rPr>
            </w:pPr>
            <w:r w:rsidRPr="00EA7880">
              <w:rPr>
                <w:b/>
                <w:bCs/>
                <w:color w:val="000000" w:themeColor="text1"/>
              </w:rPr>
              <w:lastRenderedPageBreak/>
              <w:t>PG2</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4B37CE" w:rsidRPr="00EA7880" w:rsidRDefault="004B37CE" w:rsidP="004B37CE">
            <w:pPr>
              <w:jc w:val="center"/>
              <w:rPr>
                <w:color w:val="000000" w:themeColor="text1"/>
              </w:rPr>
            </w:pPr>
            <w:r w:rsidRPr="00EA7880">
              <w:rPr>
                <w:b/>
                <w:bCs/>
                <w:color w:val="000000" w:themeColor="text1"/>
              </w:rPr>
              <w:t>PG3</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260"/>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sidRPr="00EA7880">
              <w:rPr>
                <w:b/>
                <w:bCs/>
                <w:color w:val="000000" w:themeColor="text1"/>
              </w:rPr>
              <w:t>PG4</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702F79" w:rsidRPr="00EA7880" w:rsidTr="00C23E99">
        <w:trPr>
          <w:trHeight w:val="194"/>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702F79" w:rsidRPr="00EA7880" w:rsidRDefault="00702F79" w:rsidP="00702F79">
            <w:pPr>
              <w:jc w:val="center"/>
              <w:rPr>
                <w:b/>
                <w:bCs/>
                <w:color w:val="000000" w:themeColor="text1"/>
              </w:rPr>
            </w:pPr>
            <w:r w:rsidRPr="00EA7880">
              <w:rPr>
                <w:b/>
                <w:bCs/>
                <w:color w:val="000000" w:themeColor="text1"/>
              </w:rPr>
              <w:t>PG5</w:t>
            </w:r>
          </w:p>
        </w:tc>
        <w:tc>
          <w:tcPr>
            <w:tcW w:w="14331"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702F79" w:rsidRDefault="00D6169D" w:rsidP="005F52A3">
            <w:pPr>
              <w:tabs>
                <w:tab w:val="left" w:pos="11875"/>
              </w:tabs>
              <w:jc w:val="center"/>
              <w:rPr>
                <w:color w:val="000000" w:themeColor="text1"/>
              </w:rPr>
            </w:pPr>
            <w:r>
              <w:rPr>
                <w:color w:val="000000" w:themeColor="text1"/>
              </w:rPr>
              <w:t>112</w:t>
            </w:r>
          </w:p>
        </w:tc>
      </w:tr>
      <w:tr w:rsidR="004B37CE" w:rsidRPr="00EA7880" w:rsidTr="00C867F8">
        <w:trPr>
          <w:trHeight w:val="194"/>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jc w:val="center"/>
              <w:rPr>
                <w:b/>
                <w:bCs/>
                <w:color w:val="000000" w:themeColor="text1"/>
              </w:rPr>
            </w:pPr>
            <w:r>
              <w:rPr>
                <w:b/>
                <w:bCs/>
                <w:color w:val="000000" w:themeColor="text1"/>
              </w:rPr>
              <w:t>PG7</w:t>
            </w:r>
          </w:p>
        </w:tc>
        <w:tc>
          <w:tcPr>
            <w:tcW w:w="1433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23E99">
        <w:trPr>
          <w:trHeight w:val="55"/>
        </w:trPr>
        <w:tc>
          <w:tcPr>
            <w:tcW w:w="10513"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4B37CE" w:rsidRPr="00EA7880" w:rsidRDefault="004B37CE" w:rsidP="004B37CE">
            <w:pPr>
              <w:jc w:val="center"/>
              <w:rPr>
                <w:color w:val="000000" w:themeColor="text1"/>
              </w:rPr>
            </w:pPr>
            <w:r w:rsidRPr="00EA7880">
              <w:rPr>
                <w:b/>
                <w:bCs/>
                <w:color w:val="000000" w:themeColor="text1"/>
              </w:rPr>
              <w:t>Yürütülen Faaliyetlere İlişkin Bilgi</w:t>
            </w:r>
            <w:r w:rsidRPr="00EA7880">
              <w:rPr>
                <w:color w:val="000000" w:themeColor="text1"/>
              </w:rPr>
              <w:t xml:space="preserve"> </w:t>
            </w:r>
            <w:r w:rsidRPr="00EA7880">
              <w:rPr>
                <w:b/>
                <w:bCs/>
                <w:color w:val="000000" w:themeColor="text1"/>
              </w:rPr>
              <w:t>(İl Düzeyinde)</w:t>
            </w:r>
          </w:p>
        </w:tc>
        <w:tc>
          <w:tcPr>
            <w:tcW w:w="5520"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4B37CE" w:rsidRPr="00EA7880" w:rsidRDefault="004B37CE" w:rsidP="004B37CE">
            <w:pPr>
              <w:rPr>
                <w:color w:val="000000" w:themeColor="text1"/>
              </w:rPr>
            </w:pPr>
            <w:r w:rsidRPr="00EA7880">
              <w:rPr>
                <w:b/>
                <w:bCs/>
                <w:color w:val="000000" w:themeColor="text1"/>
              </w:rPr>
              <w:t>Ödenek ve Harcama Durumu (TL)</w:t>
            </w:r>
          </w:p>
        </w:tc>
      </w:tr>
      <w:tr w:rsidR="00CB276C" w:rsidRPr="00EA7880" w:rsidTr="001A36FD">
        <w:trPr>
          <w:trHeight w:val="265"/>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F1</w:t>
            </w:r>
          </w:p>
        </w:tc>
        <w:tc>
          <w:tcPr>
            <w:tcW w:w="8811"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pPr>
              <w:jc w:val="both"/>
            </w:pPr>
            <w:r>
              <w:t>Hizmet içi eğitim faaliyetleri düzenlenirken öğretmen ve yöneticilerin görüş, istek ve önerileri dikkate alınmıştır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F2</w:t>
            </w:r>
          </w:p>
        </w:tc>
        <w:tc>
          <w:tcPr>
            <w:tcW w:w="8811"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pPr>
              <w:jc w:val="both"/>
            </w:pPr>
            <w:r>
              <w:t>Her öğretmen ve yöneticinin yılda en az 1 hizmet içi eğitim faaliyetine katılımları teşvik edilmiştir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CB276C">
            <w:pPr>
              <w:jc w:val="center"/>
            </w:pPr>
            <w:r w:rsidRPr="00EA7880">
              <w:rPr>
                <w:b/>
                <w:bCs/>
              </w:rPr>
              <w:t>F3</w:t>
            </w:r>
          </w:p>
        </w:tc>
        <w:tc>
          <w:tcPr>
            <w:tcW w:w="8811"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pPr>
              <w:jc w:val="both"/>
            </w:pPr>
            <w:r>
              <w:t>Hizmet içi eğitim faaliyetlerinin niteliğini iyileştirmeye yönelik çalışmalar yapılmıştır.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CB276C" w:rsidRPr="00EA7880" w:rsidRDefault="00CB276C" w:rsidP="00CB276C">
            <w:pPr>
              <w:jc w:val="center"/>
              <w:rPr>
                <w:b/>
                <w:bCs/>
              </w:rPr>
            </w:pPr>
            <w:r>
              <w:rPr>
                <w:b/>
                <w:bCs/>
              </w:rPr>
              <w:t>F4</w:t>
            </w:r>
          </w:p>
        </w:tc>
        <w:tc>
          <w:tcPr>
            <w:tcW w:w="8811"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pPr>
              <w:jc w:val="both"/>
            </w:pPr>
            <w:r>
              <w:t xml:space="preserve">Lisansüstü eğitim tamamlamış veya eğitimlerine devam eden öğretmen ve yöneticilerimizin, bilimsel çalışmalarını sunmalarına olanak sağlamak amacıyla kongre, </w:t>
            </w:r>
            <w:proofErr w:type="spellStart"/>
            <w:r>
              <w:t>çalıştay</w:t>
            </w:r>
            <w:proofErr w:type="spellEnd"/>
            <w:r>
              <w:t xml:space="preserve"> ve benzeri çalışmalar düzenlenmiştir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EA7880" w:rsidTr="00973CE9">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F5</w:t>
            </w:r>
          </w:p>
        </w:tc>
        <w:tc>
          <w:tcPr>
            <w:tcW w:w="8811"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973CE9">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F6</w:t>
            </w:r>
          </w:p>
        </w:tc>
        <w:tc>
          <w:tcPr>
            <w:tcW w:w="8811"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973CE9">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F7</w:t>
            </w:r>
          </w:p>
        </w:tc>
        <w:tc>
          <w:tcPr>
            <w:tcW w:w="8811"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8A387E">
      <w:pPr>
        <w:rPr>
          <w:sz w:val="22"/>
          <w:szCs w:val="22"/>
        </w:rPr>
      </w:pPr>
    </w:p>
    <w:p w:rsidR="008A387E" w:rsidRDefault="008A387E"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B86C10" w:rsidRDefault="00B86C10" w:rsidP="008A387E">
      <w:pPr>
        <w:rPr>
          <w:sz w:val="22"/>
          <w:szCs w:val="22"/>
        </w:rPr>
      </w:pPr>
    </w:p>
    <w:p w:rsidR="00C23E99" w:rsidRDefault="00C23E99" w:rsidP="008A387E">
      <w:pPr>
        <w:rPr>
          <w:sz w:val="22"/>
          <w:szCs w:val="22"/>
        </w:rPr>
      </w:pPr>
    </w:p>
    <w:p w:rsidR="00937C08" w:rsidRDefault="00937C08" w:rsidP="008A387E">
      <w:pPr>
        <w:rPr>
          <w:sz w:val="22"/>
          <w:szCs w:val="22"/>
        </w:rPr>
      </w:pPr>
    </w:p>
    <w:p w:rsidR="00B86C10" w:rsidRDefault="00B86C10" w:rsidP="008A387E">
      <w:pPr>
        <w:rPr>
          <w:sz w:val="22"/>
          <w:szCs w:val="22"/>
        </w:rPr>
      </w:pPr>
    </w:p>
    <w:tbl>
      <w:tblPr>
        <w:tblW w:w="16174" w:type="dxa"/>
        <w:tblInd w:w="-1058" w:type="dxa"/>
        <w:tblLayout w:type="fixed"/>
        <w:tblCellMar>
          <w:left w:w="0" w:type="dxa"/>
          <w:right w:w="0" w:type="dxa"/>
        </w:tblCellMar>
        <w:tblLook w:val="04A0" w:firstRow="1" w:lastRow="0" w:firstColumn="1" w:lastColumn="0" w:noHBand="0" w:noVBand="1"/>
      </w:tblPr>
      <w:tblGrid>
        <w:gridCol w:w="1418"/>
        <w:gridCol w:w="5127"/>
        <w:gridCol w:w="7347"/>
        <w:gridCol w:w="2268"/>
        <w:gridCol w:w="14"/>
      </w:tblGrid>
      <w:tr w:rsidR="008A387E" w:rsidRPr="00897EBE" w:rsidTr="00C23E99">
        <w:trPr>
          <w:trHeight w:val="475"/>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897EBE" w:rsidRDefault="008A387E" w:rsidP="008A387E">
            <w:pPr>
              <w:rPr>
                <w:color w:val="FFFFFF" w:themeColor="background1"/>
                <w:sz w:val="22"/>
                <w:szCs w:val="22"/>
              </w:rPr>
            </w:pPr>
            <w:r w:rsidRPr="00897EBE">
              <w:rPr>
                <w:b/>
                <w:bCs/>
                <w:color w:val="FFFFFF" w:themeColor="background1"/>
                <w:sz w:val="22"/>
                <w:szCs w:val="22"/>
              </w:rPr>
              <w:lastRenderedPageBreak/>
              <w:t xml:space="preserve">Değerlendirme Raporuna Konu Birim: </w:t>
            </w:r>
          </w:p>
        </w:tc>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897EBE" w:rsidRDefault="008A387E" w:rsidP="008A387E">
            <w:pPr>
              <w:rPr>
                <w:b/>
                <w:color w:val="000000" w:themeColor="text1"/>
                <w:sz w:val="22"/>
                <w:szCs w:val="22"/>
              </w:rPr>
            </w:pPr>
            <w:r w:rsidRPr="00897EBE">
              <w:rPr>
                <w:b/>
                <w:color w:val="000000" w:themeColor="text1"/>
                <w:sz w:val="22"/>
                <w:szCs w:val="22"/>
              </w:rPr>
              <w:t xml:space="preserve">Aydın İl Milli Eğitim Müdürlüğü 2015-2019 Dönemi Stratejik Planı </w:t>
            </w:r>
          </w:p>
          <w:p w:rsidR="008A387E" w:rsidRPr="00897EBE" w:rsidRDefault="008A387E" w:rsidP="008A387E">
            <w:pPr>
              <w:rPr>
                <w:color w:val="000000" w:themeColor="text1"/>
                <w:sz w:val="22"/>
                <w:szCs w:val="22"/>
              </w:rPr>
            </w:pPr>
          </w:p>
        </w:tc>
      </w:tr>
      <w:tr w:rsidR="008A387E" w:rsidRPr="00897EBE" w:rsidTr="00C23E99">
        <w:trPr>
          <w:trHeight w:val="495"/>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897EBE" w:rsidRDefault="008A387E" w:rsidP="008A387E">
            <w:pPr>
              <w:rPr>
                <w:color w:val="FFFFFF" w:themeColor="background1"/>
                <w:sz w:val="22"/>
                <w:szCs w:val="22"/>
              </w:rPr>
            </w:pPr>
            <w:r w:rsidRPr="00897EBE">
              <w:rPr>
                <w:b/>
                <w:bCs/>
                <w:color w:val="FFFFFF" w:themeColor="background1"/>
                <w:sz w:val="22"/>
                <w:szCs w:val="22"/>
              </w:rPr>
              <w:t>Değerlendirmeye Konu Stratejik Plan ve Performans Programı:</w:t>
            </w:r>
          </w:p>
        </w:tc>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897EBE" w:rsidRDefault="008A387E" w:rsidP="008A387E">
            <w:pPr>
              <w:rPr>
                <w:b/>
                <w:color w:val="000000" w:themeColor="text1"/>
                <w:sz w:val="22"/>
                <w:szCs w:val="22"/>
              </w:rPr>
            </w:pPr>
            <w:r w:rsidRPr="00897EBE">
              <w:rPr>
                <w:b/>
                <w:color w:val="000000" w:themeColor="text1"/>
                <w:sz w:val="22"/>
                <w:szCs w:val="22"/>
              </w:rPr>
              <w:t>Aydı</w:t>
            </w:r>
            <w:r w:rsidR="003022A3" w:rsidRPr="00897EBE">
              <w:rPr>
                <w:b/>
                <w:color w:val="000000" w:themeColor="text1"/>
                <w:sz w:val="22"/>
                <w:szCs w:val="22"/>
              </w:rPr>
              <w:t>n İl Milli Eğitim Müdürlüğü 2018</w:t>
            </w:r>
            <w:r w:rsidRPr="00897EBE">
              <w:rPr>
                <w:b/>
                <w:color w:val="000000" w:themeColor="text1"/>
                <w:sz w:val="22"/>
                <w:szCs w:val="22"/>
              </w:rPr>
              <w:t xml:space="preserve"> Mali Yılı Performans Programı</w:t>
            </w:r>
          </w:p>
        </w:tc>
      </w:tr>
      <w:tr w:rsidR="008A387E" w:rsidRPr="00897EBE" w:rsidTr="00C23E99">
        <w:trPr>
          <w:trHeight w:val="390"/>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897EBE" w:rsidRDefault="008A387E" w:rsidP="008A387E">
            <w:pPr>
              <w:rPr>
                <w:color w:val="000000" w:themeColor="text1"/>
                <w:sz w:val="22"/>
                <w:szCs w:val="22"/>
              </w:rPr>
            </w:pPr>
            <w:r w:rsidRPr="00897EBE">
              <w:rPr>
                <w:b/>
                <w:bCs/>
                <w:color w:val="000000" w:themeColor="text1"/>
                <w:sz w:val="22"/>
                <w:szCs w:val="22"/>
              </w:rPr>
              <w:t xml:space="preserve">Stratejik Amaç </w:t>
            </w:r>
          </w:p>
        </w:tc>
        <w:tc>
          <w:tcPr>
            <w:tcW w:w="14756" w:type="dxa"/>
            <w:gridSpan w:val="4"/>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897EBE" w:rsidRDefault="008A387E" w:rsidP="003A1275">
            <w:pPr>
              <w:rPr>
                <w:sz w:val="22"/>
                <w:szCs w:val="22"/>
              </w:rPr>
            </w:pPr>
            <w:r w:rsidRPr="00897EBE">
              <w:rPr>
                <w:b/>
                <w:sz w:val="22"/>
                <w:szCs w:val="22"/>
              </w:rPr>
              <w:t>S.A.</w:t>
            </w:r>
            <w:r w:rsidR="003A1275" w:rsidRPr="00897EBE">
              <w:rPr>
                <w:b/>
                <w:sz w:val="22"/>
                <w:szCs w:val="22"/>
              </w:rPr>
              <w:t>3</w:t>
            </w:r>
            <w:r w:rsidRPr="00897EBE">
              <w:rPr>
                <w:sz w:val="22"/>
                <w:szCs w:val="22"/>
              </w:rPr>
              <w:t xml:space="preserve">. </w:t>
            </w:r>
            <w:r w:rsidR="003A1275" w:rsidRPr="00897EBE">
              <w:rPr>
                <w:sz w:val="22"/>
                <w:szCs w:val="22"/>
              </w:rPr>
              <w:t xml:space="preserve">Beşeri, mali, fiziki ve teknolojik yapı ile yönetim ve organizasyon yapısını iyileştirerek eğitime erişimi ve eğitimde kaliteyi artıracak etkin ve verimli işleyen bir kurumsal yapıyı tesis etmek </w:t>
            </w:r>
          </w:p>
        </w:tc>
      </w:tr>
      <w:tr w:rsidR="008A387E" w:rsidRPr="00897EBE" w:rsidTr="00C23E99">
        <w:trPr>
          <w:trHeight w:val="298"/>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897EBE" w:rsidRDefault="008A387E" w:rsidP="008A387E">
            <w:pPr>
              <w:rPr>
                <w:color w:val="000000" w:themeColor="text1"/>
                <w:sz w:val="22"/>
                <w:szCs w:val="22"/>
              </w:rPr>
            </w:pPr>
            <w:r w:rsidRPr="00897EBE">
              <w:rPr>
                <w:b/>
                <w:bCs/>
                <w:color w:val="000000" w:themeColor="text1"/>
                <w:sz w:val="22"/>
                <w:szCs w:val="22"/>
              </w:rPr>
              <w:t xml:space="preserve">Hedef – Performans Hedefi </w:t>
            </w:r>
          </w:p>
        </w:tc>
        <w:tc>
          <w:tcPr>
            <w:tcW w:w="14756" w:type="dxa"/>
            <w:gridSpan w:val="4"/>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3A1275" w:rsidRPr="00897EBE" w:rsidRDefault="003A1275" w:rsidP="003A1275">
            <w:pPr>
              <w:contextualSpacing/>
              <w:jc w:val="both"/>
              <w:rPr>
                <w:sz w:val="22"/>
                <w:szCs w:val="22"/>
              </w:rPr>
            </w:pPr>
            <w:r w:rsidRPr="00897EBE">
              <w:rPr>
                <w:b/>
                <w:sz w:val="22"/>
                <w:szCs w:val="22"/>
              </w:rPr>
              <w:t xml:space="preserve">HEDEF </w:t>
            </w:r>
            <w:proofErr w:type="gramStart"/>
            <w:r w:rsidRPr="00897EBE">
              <w:rPr>
                <w:b/>
                <w:sz w:val="22"/>
                <w:szCs w:val="22"/>
              </w:rPr>
              <w:t>3.2</w:t>
            </w:r>
            <w:proofErr w:type="gramEnd"/>
            <w:r w:rsidR="008A387E" w:rsidRPr="00897EBE">
              <w:rPr>
                <w:b/>
                <w:sz w:val="22"/>
                <w:szCs w:val="22"/>
              </w:rPr>
              <w:t>.</w:t>
            </w:r>
            <w:r w:rsidR="008A387E" w:rsidRPr="00897EBE">
              <w:rPr>
                <w:sz w:val="22"/>
                <w:szCs w:val="22"/>
              </w:rPr>
              <w:t xml:space="preserve"> </w:t>
            </w:r>
            <w:r w:rsidRPr="00897EBE">
              <w:rPr>
                <w:sz w:val="22"/>
                <w:szCs w:val="22"/>
              </w:rPr>
              <w:t xml:space="preserve">Plan dönemi sonuna kadar, belirlenen kurum standartlarına uygun eğitim ortamlarını tesis etmek, etkin ve verimli bir mali yönetim yapısı oluşturmak. </w:t>
            </w:r>
          </w:p>
          <w:p w:rsidR="008A387E" w:rsidRPr="00897EBE" w:rsidRDefault="003022A3" w:rsidP="003A1275">
            <w:pPr>
              <w:contextualSpacing/>
              <w:jc w:val="both"/>
              <w:rPr>
                <w:b/>
                <w:sz w:val="22"/>
                <w:szCs w:val="22"/>
              </w:rPr>
            </w:pPr>
            <w:r w:rsidRPr="00897EBE">
              <w:rPr>
                <w:b/>
                <w:sz w:val="22"/>
                <w:szCs w:val="22"/>
              </w:rPr>
              <w:t>PERFORMANS HEDEFİ 15</w:t>
            </w:r>
            <w:r w:rsidR="008A387E" w:rsidRPr="00897EBE">
              <w:rPr>
                <w:b/>
                <w:sz w:val="22"/>
                <w:szCs w:val="22"/>
              </w:rPr>
              <w:t>.</w:t>
            </w:r>
            <w:r w:rsidR="003A1275" w:rsidRPr="00897EBE">
              <w:rPr>
                <w:sz w:val="22"/>
                <w:szCs w:val="22"/>
              </w:rPr>
              <w:t xml:space="preserve"> </w:t>
            </w:r>
            <w:proofErr w:type="gramStart"/>
            <w:r w:rsidR="003A1275" w:rsidRPr="00897EBE">
              <w:rPr>
                <w:sz w:val="22"/>
                <w:szCs w:val="22"/>
              </w:rPr>
              <w:t>2018  yılında</w:t>
            </w:r>
            <w:proofErr w:type="gramEnd"/>
            <w:r w:rsidR="003A1275" w:rsidRPr="00897EBE">
              <w:rPr>
                <w:sz w:val="22"/>
                <w:szCs w:val="22"/>
              </w:rPr>
              <w:t xml:space="preserve">  belirlenen  kurum  standartlarına  uygun eğitim ortamlarını nitel ve nicel olarak geliştirmek.</w:t>
            </w:r>
          </w:p>
        </w:tc>
      </w:tr>
      <w:tr w:rsidR="008A387E" w:rsidRPr="00897EBE" w:rsidTr="00C23E99">
        <w:trPr>
          <w:trHeight w:val="1431"/>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897EBE" w:rsidRDefault="008A387E" w:rsidP="008A387E">
            <w:pPr>
              <w:rPr>
                <w:color w:val="000000" w:themeColor="text1"/>
                <w:sz w:val="22"/>
                <w:szCs w:val="22"/>
              </w:rPr>
            </w:pPr>
            <w:r w:rsidRPr="00897EBE">
              <w:rPr>
                <w:b/>
                <w:bCs/>
                <w:color w:val="000000" w:themeColor="text1"/>
                <w:sz w:val="22"/>
                <w:szCs w:val="22"/>
              </w:rPr>
              <w:t>Performans Göstergesi</w:t>
            </w:r>
          </w:p>
        </w:tc>
        <w:tc>
          <w:tcPr>
            <w:tcW w:w="14756" w:type="dxa"/>
            <w:gridSpan w:val="4"/>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8A387E"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Derslik başına düşen öğrenci sayısı-İlköğretim</w:t>
            </w:r>
            <w:r w:rsidR="003022A3" w:rsidRPr="00897EBE">
              <w:rPr>
                <w:rFonts w:ascii="Times New Roman" w:hAnsi="Times New Roman"/>
                <w:bCs/>
                <w:color w:val="000000" w:themeColor="text1"/>
              </w:rPr>
              <w:t>(24,00)</w:t>
            </w:r>
          </w:p>
          <w:p w:rsidR="003A1275"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 xml:space="preserve"> Derslik başına düşen öğrenci sayısı-Ortaöğretim</w:t>
            </w:r>
            <w:r w:rsidR="003022A3" w:rsidRPr="00897EBE">
              <w:rPr>
                <w:rFonts w:ascii="Times New Roman" w:hAnsi="Times New Roman"/>
                <w:bCs/>
                <w:color w:val="000000" w:themeColor="text1"/>
              </w:rPr>
              <w:t>(23,00)</w:t>
            </w:r>
          </w:p>
          <w:p w:rsidR="003A1275"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 xml:space="preserve"> Spor salonu olan okul oranı (%</w:t>
            </w:r>
            <w:r w:rsidR="003022A3" w:rsidRPr="00897EBE">
              <w:rPr>
                <w:rFonts w:ascii="Times New Roman" w:hAnsi="Times New Roman"/>
                <w:bCs/>
                <w:color w:val="000000" w:themeColor="text1"/>
              </w:rPr>
              <w:t>8,07</w:t>
            </w:r>
            <w:r w:rsidRPr="00897EBE">
              <w:rPr>
                <w:rFonts w:ascii="Times New Roman" w:hAnsi="Times New Roman"/>
                <w:bCs/>
                <w:color w:val="000000" w:themeColor="text1"/>
              </w:rPr>
              <w:t>)</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Çok amaçlı salon veya konferans salonu olan okul oranı (%</w:t>
            </w:r>
            <w:r w:rsidR="003022A3" w:rsidRPr="00336F67">
              <w:rPr>
                <w:rFonts w:ascii="Times New Roman" w:hAnsi="Times New Roman"/>
                <w:bCs/>
              </w:rPr>
              <w:t>27,50</w:t>
            </w:r>
            <w:r w:rsidRPr="00336F67">
              <w:rPr>
                <w:rFonts w:ascii="Times New Roman" w:hAnsi="Times New Roman"/>
                <w:bCs/>
              </w:rPr>
              <w:t>)</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Kütüphanesi olan okul oranı (%</w:t>
            </w:r>
            <w:r w:rsidR="003022A3" w:rsidRPr="00336F67">
              <w:rPr>
                <w:rFonts w:ascii="Times New Roman" w:hAnsi="Times New Roman"/>
                <w:bCs/>
              </w:rPr>
              <w:t>50,00</w:t>
            </w:r>
            <w:r w:rsidRPr="00336F67">
              <w:rPr>
                <w:rFonts w:ascii="Times New Roman" w:hAnsi="Times New Roman"/>
                <w:bCs/>
              </w:rPr>
              <w:t>)</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Özel eğitim ihtiyacı olan bireylerin kullanımına yönelik düzenleme yapılan okul ve kurum oranı(%</w:t>
            </w:r>
            <w:r w:rsidR="003022A3" w:rsidRPr="00336F67">
              <w:rPr>
                <w:rFonts w:ascii="Times New Roman" w:hAnsi="Times New Roman"/>
                <w:bCs/>
              </w:rPr>
              <w:t>20,00</w:t>
            </w:r>
            <w:r w:rsidRPr="00336F67">
              <w:rPr>
                <w:rFonts w:ascii="Times New Roman" w:hAnsi="Times New Roman"/>
                <w:bCs/>
              </w:rPr>
              <w:t>)</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Deprem tahkikatı sonucu güçlendirilme gerekliliği tespit edilen eğitim</w:t>
            </w:r>
            <w:r w:rsidR="003022A3" w:rsidRPr="00336F67">
              <w:rPr>
                <w:rFonts w:ascii="Times New Roman" w:hAnsi="Times New Roman"/>
                <w:bCs/>
              </w:rPr>
              <w:t>(%30,00)</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Bakanlığımıza bağlı temel eğitim, ortaöğretim, mesleki ve teknik eğitim, hayat boyu öğrenme ve özel eğitim okullarımızda engellilerin kullanımına yönelik düzenleme yapılan okul sayısı</w:t>
            </w:r>
            <w:r w:rsidR="003022A3" w:rsidRPr="00336F67">
              <w:rPr>
                <w:rFonts w:ascii="Times New Roman" w:hAnsi="Times New Roman"/>
                <w:bCs/>
              </w:rPr>
              <w:t>(1.100)</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Büyük bakım, onarım ve tadilat ödeneği gönderilen okul sayısı</w:t>
            </w:r>
            <w:r w:rsidR="003022A3" w:rsidRPr="00336F67">
              <w:rPr>
                <w:rFonts w:ascii="Times New Roman" w:hAnsi="Times New Roman"/>
                <w:bCs/>
              </w:rPr>
              <w:t>(7.100)</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 xml:space="preserve">Büyük bakım, onarım ve tadilat ödeneği gönderilen </w:t>
            </w:r>
            <w:proofErr w:type="spellStart"/>
            <w:r w:rsidRPr="00336F67">
              <w:rPr>
                <w:rFonts w:ascii="Times New Roman" w:hAnsi="Times New Roman"/>
                <w:bCs/>
              </w:rPr>
              <w:t>Hizmetiçi</w:t>
            </w:r>
            <w:proofErr w:type="spellEnd"/>
            <w:r w:rsidRPr="00336F67">
              <w:rPr>
                <w:rFonts w:ascii="Times New Roman" w:hAnsi="Times New Roman"/>
                <w:bCs/>
              </w:rPr>
              <w:t xml:space="preserve"> Eğitim Enstitüsü sayısı </w:t>
            </w:r>
            <w:r w:rsidR="003022A3" w:rsidRPr="00336F67">
              <w:rPr>
                <w:rFonts w:ascii="Times New Roman" w:hAnsi="Times New Roman"/>
                <w:bCs/>
              </w:rPr>
              <w:t>(6)</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 xml:space="preserve">Standartlara, müfredata ve mevzuata uygun olarak geliştirilen yeni tip proje sayısı </w:t>
            </w:r>
            <w:r w:rsidR="003022A3" w:rsidRPr="00336F67">
              <w:rPr>
                <w:rFonts w:ascii="Times New Roman" w:hAnsi="Times New Roman"/>
                <w:bCs/>
              </w:rPr>
              <w:t>(15)</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Revizyon yapılacak tip proje sayısı</w:t>
            </w:r>
            <w:r w:rsidR="003022A3" w:rsidRPr="00336F67">
              <w:rPr>
                <w:rFonts w:ascii="Times New Roman" w:hAnsi="Times New Roman"/>
                <w:bCs/>
              </w:rPr>
              <w:t>(10)</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Tip proje kapsamında yapılan AR-GE çalışması sayısı</w:t>
            </w:r>
            <w:r w:rsidR="003022A3" w:rsidRPr="00336F67">
              <w:rPr>
                <w:rFonts w:ascii="Times New Roman" w:hAnsi="Times New Roman"/>
                <w:bCs/>
              </w:rPr>
              <w:t>(3)</w:t>
            </w:r>
          </w:p>
          <w:p w:rsidR="003A1275" w:rsidRPr="00336F67" w:rsidRDefault="003A1275" w:rsidP="003A1275">
            <w:pPr>
              <w:pStyle w:val="ListeParagraf"/>
              <w:numPr>
                <w:ilvl w:val="0"/>
                <w:numId w:val="95"/>
              </w:numPr>
              <w:jc w:val="both"/>
              <w:rPr>
                <w:rFonts w:ascii="Times New Roman" w:hAnsi="Times New Roman"/>
                <w:bCs/>
              </w:rPr>
            </w:pPr>
            <w:r w:rsidRPr="00336F67">
              <w:rPr>
                <w:rFonts w:ascii="Times New Roman" w:hAnsi="Times New Roman"/>
                <w:bCs/>
              </w:rPr>
              <w:t xml:space="preserve"> Yenilikçiliği ön plana çıkaran yeni tip okul projeleri sayısı</w:t>
            </w:r>
            <w:r w:rsidR="003022A3" w:rsidRPr="00336F67">
              <w:rPr>
                <w:rFonts w:ascii="Times New Roman" w:hAnsi="Times New Roman"/>
                <w:bCs/>
              </w:rPr>
              <w:t>(3)</w:t>
            </w:r>
          </w:p>
          <w:p w:rsidR="003A1275"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 xml:space="preserve"> Elektronik ortamda yayınlanan Bakanlık yayını sayısı</w:t>
            </w:r>
            <w:r w:rsidR="003022A3" w:rsidRPr="00897EBE">
              <w:rPr>
                <w:rFonts w:ascii="Times New Roman" w:hAnsi="Times New Roman"/>
                <w:bCs/>
                <w:color w:val="000000" w:themeColor="text1"/>
              </w:rPr>
              <w:t>(4.000)</w:t>
            </w:r>
          </w:p>
          <w:p w:rsidR="003A1275"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Donatım desteği verilen eğitim tesisi sayısı</w:t>
            </w:r>
            <w:r w:rsidR="003022A3" w:rsidRPr="00897EBE">
              <w:rPr>
                <w:rFonts w:ascii="Times New Roman" w:hAnsi="Times New Roman"/>
                <w:bCs/>
                <w:color w:val="000000" w:themeColor="text1"/>
              </w:rPr>
              <w:t>(52.000)</w:t>
            </w:r>
          </w:p>
          <w:p w:rsidR="003A1275" w:rsidRPr="00897EBE" w:rsidRDefault="003A1275" w:rsidP="003A1275">
            <w:pPr>
              <w:pStyle w:val="ListeParagraf"/>
              <w:numPr>
                <w:ilvl w:val="0"/>
                <w:numId w:val="95"/>
              </w:numPr>
              <w:jc w:val="both"/>
              <w:rPr>
                <w:rFonts w:ascii="Times New Roman" w:hAnsi="Times New Roman"/>
                <w:bCs/>
                <w:color w:val="000000" w:themeColor="text1"/>
              </w:rPr>
            </w:pPr>
            <w:r w:rsidRPr="00897EBE">
              <w:rPr>
                <w:rFonts w:ascii="Times New Roman" w:hAnsi="Times New Roman"/>
                <w:bCs/>
                <w:color w:val="000000" w:themeColor="text1"/>
              </w:rPr>
              <w:t>Ders materyalleri tahsisi yapılan okul sayısı</w:t>
            </w:r>
            <w:r w:rsidR="003022A3" w:rsidRPr="00897EBE">
              <w:rPr>
                <w:rFonts w:ascii="Times New Roman" w:hAnsi="Times New Roman"/>
                <w:bCs/>
                <w:color w:val="000000" w:themeColor="text1"/>
              </w:rPr>
              <w:t>(700)</w:t>
            </w:r>
          </w:p>
        </w:tc>
      </w:tr>
      <w:tr w:rsidR="008A387E" w:rsidRPr="00897EBE" w:rsidTr="00937C08">
        <w:trPr>
          <w:trHeight w:val="960"/>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897EBE" w:rsidRDefault="008A387E" w:rsidP="00937C08">
            <w:pPr>
              <w:rPr>
                <w:color w:val="000000" w:themeColor="text1"/>
                <w:sz w:val="22"/>
                <w:szCs w:val="22"/>
              </w:rPr>
            </w:pPr>
            <w:r w:rsidRPr="00897EBE">
              <w:rPr>
                <w:b/>
                <w:bCs/>
                <w:color w:val="000000" w:themeColor="text1"/>
                <w:sz w:val="22"/>
                <w:szCs w:val="22"/>
              </w:rPr>
              <w:t>Faaliyet</w:t>
            </w:r>
          </w:p>
        </w:tc>
        <w:tc>
          <w:tcPr>
            <w:tcW w:w="14756" w:type="dxa"/>
            <w:gridSpan w:val="4"/>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Mesleki ve Teknik Eğitimde Yenilenebilir Enerji Kaynakları ve Teknolojileri Eğitimi Projesi yürütülecektir.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Engellilerin kullanımına yönelik okul düzenlemesi yapılacaktır.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Mevcut binaların deprem tahkikinin yapılması, gerekmesi halinde güçlendirme projelerinin hazırlanması ve güçlendirme inşaatının yapılması</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Mevzuat, ihtiyaç programları ve standartlara uygun olarak eğitim tesislerinin tip mimari ve mühendislik projeleri ile Ar-Ge çalışmaları</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Bakanlığımıza bağlı okullarımızda z-kütüphane kurulacaktır.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Bakanlık kütüphanesi arşivi dijital ortama aktarılacaktır.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lastRenderedPageBreak/>
              <w:t>Okul ve kurumların ders ve laboratuvar araç-gereçleri ile makine-teçhizat dâhil her türlü donatım malzemesi ihtiyaçları karşılanacaktır.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Eğitim tesisi ve öğretmenevi yapılacaktır.</w:t>
            </w:r>
          </w:p>
          <w:p w:rsidR="003A1275" w:rsidRPr="00897EBE" w:rsidRDefault="003A1275" w:rsidP="00937C08">
            <w:pPr>
              <w:pStyle w:val="ListeParagraf"/>
              <w:numPr>
                <w:ilvl w:val="0"/>
                <w:numId w:val="11"/>
              </w:numPr>
              <w:spacing w:after="0" w:line="240" w:lineRule="auto"/>
              <w:jc w:val="both"/>
              <w:rPr>
                <w:rFonts w:ascii="Times New Roman" w:hAnsi="Times New Roman"/>
                <w:color w:val="000000" w:themeColor="text1"/>
              </w:rPr>
            </w:pPr>
            <w:r w:rsidRPr="00897EBE">
              <w:rPr>
                <w:rFonts w:ascii="Times New Roman" w:hAnsi="Times New Roman"/>
                <w:color w:val="000000" w:themeColor="text1"/>
              </w:rPr>
              <w:t>Enerji Tasarrufunda Etkin ve Çevreye Duyarlı Eğitim Kurumları Projesi yürütülecektir.</w:t>
            </w:r>
          </w:p>
        </w:tc>
      </w:tr>
      <w:tr w:rsidR="008A387E" w:rsidRPr="00897EBE" w:rsidTr="00C23E99">
        <w:trPr>
          <w:trHeight w:val="260"/>
        </w:trPr>
        <w:tc>
          <w:tcPr>
            <w:tcW w:w="16174" w:type="dxa"/>
            <w:gridSpan w:val="5"/>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897EBE" w:rsidRDefault="008A387E" w:rsidP="008A387E">
            <w:pPr>
              <w:jc w:val="center"/>
              <w:rPr>
                <w:color w:val="000000" w:themeColor="text1"/>
                <w:sz w:val="22"/>
                <w:szCs w:val="22"/>
              </w:rPr>
            </w:pPr>
            <w:r w:rsidRPr="00897EBE">
              <w:rPr>
                <w:b/>
                <w:bCs/>
                <w:color w:val="000000" w:themeColor="text1"/>
                <w:sz w:val="22"/>
                <w:szCs w:val="22"/>
              </w:rPr>
              <w:lastRenderedPageBreak/>
              <w:t>Performans Göstergesi Gerçekleşme Durumu (İl Düzeyinde)</w:t>
            </w:r>
          </w:p>
        </w:tc>
      </w:tr>
      <w:tr w:rsidR="00B07408" w:rsidRPr="00897EBE" w:rsidTr="00C23E99">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B07408" w:rsidRPr="00897EBE" w:rsidRDefault="00B07408" w:rsidP="002300D6">
            <w:pPr>
              <w:jc w:val="center"/>
              <w:rPr>
                <w:color w:val="000000" w:themeColor="text1"/>
                <w:sz w:val="22"/>
                <w:szCs w:val="22"/>
              </w:rPr>
            </w:pPr>
            <w:r w:rsidRPr="00897EBE">
              <w:rPr>
                <w:b/>
                <w:bCs/>
                <w:color w:val="000000" w:themeColor="text1"/>
                <w:sz w:val="22"/>
                <w:szCs w:val="22"/>
              </w:rPr>
              <w:t>PG1</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B07408" w:rsidRPr="00897EBE" w:rsidRDefault="00D6169D" w:rsidP="00B07408">
            <w:pPr>
              <w:tabs>
                <w:tab w:val="left" w:pos="450"/>
                <w:tab w:val="center" w:pos="748"/>
                <w:tab w:val="left" w:pos="11875"/>
              </w:tabs>
              <w:jc w:val="center"/>
              <w:rPr>
                <w:color w:val="000000" w:themeColor="text1"/>
                <w:sz w:val="22"/>
                <w:szCs w:val="22"/>
              </w:rPr>
            </w:pPr>
            <w:r>
              <w:rPr>
                <w:color w:val="000000" w:themeColor="text1"/>
                <w:sz w:val="22"/>
                <w:szCs w:val="22"/>
              </w:rPr>
              <w:t>19</w:t>
            </w:r>
          </w:p>
        </w:tc>
      </w:tr>
      <w:tr w:rsidR="00B07408" w:rsidRPr="00897EBE" w:rsidTr="00C23E99">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B07408" w:rsidRPr="00897EBE" w:rsidRDefault="00B07408" w:rsidP="002300D6">
            <w:pPr>
              <w:jc w:val="center"/>
              <w:rPr>
                <w:color w:val="000000" w:themeColor="text1"/>
                <w:sz w:val="22"/>
                <w:szCs w:val="22"/>
              </w:rPr>
            </w:pPr>
            <w:r w:rsidRPr="00897EBE">
              <w:rPr>
                <w:b/>
                <w:bCs/>
                <w:color w:val="000000" w:themeColor="text1"/>
                <w:sz w:val="22"/>
                <w:szCs w:val="22"/>
              </w:rPr>
              <w:t>PG2</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B07408" w:rsidRPr="00897EBE" w:rsidRDefault="00D6169D" w:rsidP="00273185">
            <w:pPr>
              <w:tabs>
                <w:tab w:val="left" w:pos="11875"/>
              </w:tabs>
              <w:jc w:val="center"/>
              <w:rPr>
                <w:color w:val="000000" w:themeColor="text1"/>
                <w:sz w:val="22"/>
                <w:szCs w:val="22"/>
              </w:rPr>
            </w:pPr>
            <w:r>
              <w:rPr>
                <w:color w:val="000000" w:themeColor="text1"/>
                <w:sz w:val="22"/>
                <w:szCs w:val="22"/>
              </w:rPr>
              <w:t>18</w:t>
            </w:r>
          </w:p>
        </w:tc>
      </w:tr>
      <w:tr w:rsidR="00B07408" w:rsidRPr="00897EBE" w:rsidTr="00C23E99">
        <w:trPr>
          <w:trHeight w:val="78"/>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B07408" w:rsidRPr="00897EBE" w:rsidRDefault="00B07408" w:rsidP="002300D6">
            <w:pPr>
              <w:jc w:val="center"/>
              <w:rPr>
                <w:color w:val="000000" w:themeColor="text1"/>
                <w:sz w:val="22"/>
                <w:szCs w:val="22"/>
              </w:rPr>
            </w:pPr>
            <w:r w:rsidRPr="00897EBE">
              <w:rPr>
                <w:b/>
                <w:bCs/>
                <w:color w:val="000000" w:themeColor="text1"/>
                <w:sz w:val="22"/>
                <w:szCs w:val="22"/>
              </w:rPr>
              <w:t>PG3</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B07408" w:rsidRPr="00897EBE" w:rsidRDefault="00D6169D" w:rsidP="00B07408">
            <w:pPr>
              <w:tabs>
                <w:tab w:val="left" w:pos="11875"/>
              </w:tabs>
              <w:jc w:val="center"/>
              <w:rPr>
                <w:color w:val="000000" w:themeColor="text1"/>
                <w:sz w:val="22"/>
                <w:szCs w:val="22"/>
              </w:rPr>
            </w:pPr>
            <w:r>
              <w:rPr>
                <w:color w:val="000000" w:themeColor="text1"/>
                <w:sz w:val="22"/>
                <w:szCs w:val="22"/>
              </w:rPr>
              <w:t>%6,2</w:t>
            </w:r>
          </w:p>
        </w:tc>
      </w:tr>
      <w:tr w:rsidR="00D6169D" w:rsidRPr="00897EBE" w:rsidTr="00C23E99">
        <w:trPr>
          <w:trHeight w:val="260"/>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D6169D" w:rsidRPr="00897EBE" w:rsidRDefault="00D6169D" w:rsidP="002300D6">
            <w:pPr>
              <w:jc w:val="center"/>
              <w:rPr>
                <w:b/>
                <w:bCs/>
                <w:color w:val="000000" w:themeColor="text1"/>
                <w:sz w:val="22"/>
                <w:szCs w:val="22"/>
              </w:rPr>
            </w:pPr>
            <w:r w:rsidRPr="00897EBE">
              <w:rPr>
                <w:b/>
                <w:bCs/>
                <w:color w:val="000000" w:themeColor="text1"/>
                <w:sz w:val="22"/>
                <w:szCs w:val="22"/>
              </w:rPr>
              <w:t>PG4</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D6169D" w:rsidRPr="00897EBE" w:rsidRDefault="00D6169D" w:rsidP="00D6169D">
            <w:pPr>
              <w:tabs>
                <w:tab w:val="left" w:pos="11875"/>
              </w:tabs>
              <w:jc w:val="center"/>
              <w:rPr>
                <w:color w:val="000000" w:themeColor="text1"/>
                <w:sz w:val="22"/>
                <w:szCs w:val="22"/>
              </w:rPr>
            </w:pPr>
            <w:r>
              <w:rPr>
                <w:color w:val="000000" w:themeColor="text1"/>
                <w:sz w:val="22"/>
                <w:szCs w:val="22"/>
              </w:rPr>
              <w:t>%10,9</w:t>
            </w:r>
          </w:p>
        </w:tc>
      </w:tr>
      <w:tr w:rsidR="00D6169D"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D6169D" w:rsidRPr="00897EBE" w:rsidRDefault="00D6169D" w:rsidP="002300D6">
            <w:pPr>
              <w:jc w:val="center"/>
              <w:rPr>
                <w:b/>
                <w:bCs/>
                <w:color w:val="000000" w:themeColor="text1"/>
                <w:sz w:val="22"/>
                <w:szCs w:val="22"/>
              </w:rPr>
            </w:pPr>
            <w:r w:rsidRPr="00897EBE">
              <w:rPr>
                <w:b/>
                <w:bCs/>
                <w:color w:val="000000" w:themeColor="text1"/>
                <w:sz w:val="22"/>
                <w:szCs w:val="22"/>
              </w:rPr>
              <w:t>PG5</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D6169D" w:rsidRPr="00897EBE" w:rsidRDefault="00D6169D" w:rsidP="00D6169D">
            <w:pPr>
              <w:tabs>
                <w:tab w:val="left" w:pos="11875"/>
              </w:tabs>
              <w:jc w:val="center"/>
              <w:rPr>
                <w:color w:val="000000" w:themeColor="text1"/>
                <w:sz w:val="22"/>
                <w:szCs w:val="22"/>
              </w:rPr>
            </w:pPr>
            <w:r>
              <w:rPr>
                <w:color w:val="000000" w:themeColor="text1"/>
                <w:sz w:val="22"/>
                <w:szCs w:val="22"/>
              </w:rPr>
              <w:t>%54,10</w:t>
            </w:r>
          </w:p>
        </w:tc>
      </w:tr>
      <w:tr w:rsidR="00D6169D"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D6169D" w:rsidRPr="00897EBE" w:rsidRDefault="00D6169D" w:rsidP="002300D6">
            <w:pPr>
              <w:jc w:val="center"/>
              <w:rPr>
                <w:b/>
                <w:bCs/>
                <w:color w:val="000000" w:themeColor="text1"/>
                <w:sz w:val="22"/>
                <w:szCs w:val="22"/>
              </w:rPr>
            </w:pPr>
            <w:r w:rsidRPr="00897EBE">
              <w:rPr>
                <w:b/>
                <w:bCs/>
                <w:color w:val="000000" w:themeColor="text1"/>
                <w:sz w:val="22"/>
                <w:szCs w:val="22"/>
              </w:rPr>
              <w:t>PG6</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D6169D" w:rsidRPr="00897EBE" w:rsidRDefault="004B37CE" w:rsidP="00D6169D">
            <w:pPr>
              <w:tabs>
                <w:tab w:val="left" w:pos="11875"/>
              </w:tabs>
              <w:jc w:val="center"/>
              <w:rPr>
                <w:color w:val="000000" w:themeColor="text1"/>
                <w:sz w:val="22"/>
                <w:szCs w:val="22"/>
              </w:rPr>
            </w:pPr>
            <w:r>
              <w:rPr>
                <w:color w:val="000000" w:themeColor="text1"/>
                <w:sz w:val="22"/>
                <w:szCs w:val="22"/>
              </w:rPr>
              <w:t>%34</w:t>
            </w:r>
          </w:p>
        </w:tc>
      </w:tr>
      <w:tr w:rsidR="00D6169D"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D6169D" w:rsidRPr="00897EBE" w:rsidRDefault="00D6169D" w:rsidP="002300D6">
            <w:pPr>
              <w:jc w:val="center"/>
              <w:rPr>
                <w:b/>
                <w:bCs/>
                <w:color w:val="000000" w:themeColor="text1"/>
                <w:sz w:val="22"/>
                <w:szCs w:val="22"/>
              </w:rPr>
            </w:pPr>
            <w:r w:rsidRPr="00897EBE">
              <w:rPr>
                <w:b/>
                <w:bCs/>
                <w:color w:val="000000" w:themeColor="text1"/>
                <w:sz w:val="22"/>
                <w:szCs w:val="22"/>
              </w:rPr>
              <w:t>PG7</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D6169D" w:rsidRPr="00897EBE" w:rsidRDefault="00336F67" w:rsidP="00D6169D">
            <w:pPr>
              <w:tabs>
                <w:tab w:val="left" w:pos="11875"/>
              </w:tabs>
              <w:jc w:val="center"/>
              <w:rPr>
                <w:color w:val="000000" w:themeColor="text1"/>
                <w:sz w:val="22"/>
                <w:szCs w:val="22"/>
              </w:rPr>
            </w:pPr>
            <w:r>
              <w:rPr>
                <w:color w:val="000000" w:themeColor="text1"/>
                <w:sz w:val="22"/>
                <w:szCs w:val="22"/>
              </w:rPr>
              <w:t>%9,</w:t>
            </w:r>
            <w:r w:rsidR="00D6169D">
              <w:rPr>
                <w:color w:val="000000" w:themeColor="text1"/>
                <w:sz w:val="22"/>
                <w:szCs w:val="22"/>
              </w:rPr>
              <w:t>5</w:t>
            </w:r>
          </w:p>
        </w:tc>
      </w:tr>
      <w:tr w:rsidR="004B37CE"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PG8</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4B37CE" w:rsidRPr="00897EBE" w:rsidRDefault="004B37CE" w:rsidP="004B37CE">
            <w:pPr>
              <w:tabs>
                <w:tab w:val="left" w:pos="11875"/>
              </w:tabs>
              <w:jc w:val="center"/>
              <w:rPr>
                <w:color w:val="000000" w:themeColor="text1"/>
                <w:sz w:val="22"/>
                <w:szCs w:val="22"/>
              </w:rPr>
            </w:pPr>
            <w:r>
              <w:rPr>
                <w:color w:val="000000" w:themeColor="text1"/>
                <w:sz w:val="22"/>
                <w:szCs w:val="22"/>
              </w:rPr>
              <w:t>%48</w:t>
            </w:r>
          </w:p>
        </w:tc>
      </w:tr>
      <w:tr w:rsidR="004B37CE"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PG9</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4B37CE" w:rsidRPr="00897EBE" w:rsidRDefault="00336F67" w:rsidP="004B37CE">
            <w:pPr>
              <w:tabs>
                <w:tab w:val="left" w:pos="11875"/>
              </w:tabs>
              <w:jc w:val="center"/>
              <w:rPr>
                <w:color w:val="000000" w:themeColor="text1"/>
                <w:sz w:val="22"/>
                <w:szCs w:val="22"/>
              </w:rPr>
            </w:pPr>
            <w:r>
              <w:rPr>
                <w:color w:val="000000" w:themeColor="text1"/>
                <w:sz w:val="22"/>
                <w:szCs w:val="22"/>
              </w:rPr>
              <w:t>0</w:t>
            </w:r>
          </w:p>
        </w:tc>
      </w:tr>
      <w:tr w:rsidR="004B37CE" w:rsidRPr="00897EBE" w:rsidTr="00C23E99">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PG10</w:t>
            </w:r>
          </w:p>
        </w:tc>
        <w:tc>
          <w:tcPr>
            <w:tcW w:w="14756" w:type="dxa"/>
            <w:gridSpan w:val="4"/>
            <w:tcBorders>
              <w:top w:val="single" w:sz="4" w:space="0" w:color="auto"/>
              <w:bottom w:val="single" w:sz="4" w:space="0" w:color="auto"/>
              <w:right w:val="single" w:sz="4" w:space="0" w:color="auto"/>
            </w:tcBorders>
            <w:tcMar>
              <w:top w:w="12" w:type="dxa"/>
              <w:left w:w="76" w:type="dxa"/>
              <w:bottom w:w="0" w:type="dxa"/>
              <w:right w:w="76" w:type="dxa"/>
            </w:tcMar>
          </w:tcPr>
          <w:p w:rsidR="004B37CE" w:rsidRPr="00897EBE" w:rsidRDefault="004B37CE" w:rsidP="004B37CE">
            <w:pPr>
              <w:tabs>
                <w:tab w:val="left" w:pos="11875"/>
              </w:tabs>
              <w:jc w:val="center"/>
              <w:rPr>
                <w:color w:val="000000" w:themeColor="text1"/>
                <w:sz w:val="22"/>
                <w:szCs w:val="22"/>
              </w:rPr>
            </w:pPr>
            <w:r>
              <w:rPr>
                <w:color w:val="000000" w:themeColor="text1"/>
                <w:sz w:val="22"/>
                <w:szCs w:val="22"/>
              </w:rPr>
              <w:t>0</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PG11</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PG12</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PG13</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PG14</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PG15</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PG16</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C867F8">
        <w:trPr>
          <w:trHeight w:val="19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897EBE" w:rsidRDefault="004B37CE" w:rsidP="002300D6">
            <w:pPr>
              <w:jc w:val="center"/>
              <w:rPr>
                <w:b/>
                <w:bCs/>
                <w:color w:val="000000" w:themeColor="text1"/>
                <w:sz w:val="22"/>
                <w:szCs w:val="22"/>
              </w:rPr>
            </w:pPr>
            <w:r w:rsidRPr="00897EBE">
              <w:rPr>
                <w:b/>
                <w:bCs/>
                <w:color w:val="000000" w:themeColor="text1"/>
                <w:sz w:val="22"/>
                <w:szCs w:val="22"/>
              </w:rPr>
              <w:t>PG17</w:t>
            </w:r>
          </w:p>
        </w:tc>
        <w:tc>
          <w:tcPr>
            <w:tcW w:w="14756"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897EBE" w:rsidTr="007E253E">
        <w:trPr>
          <w:gridAfter w:val="1"/>
          <w:wAfter w:w="14" w:type="dxa"/>
          <w:trHeight w:val="55"/>
        </w:trPr>
        <w:tc>
          <w:tcPr>
            <w:tcW w:w="13892"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4B37CE" w:rsidRPr="00897EBE" w:rsidRDefault="004B37CE" w:rsidP="004B37CE">
            <w:pPr>
              <w:jc w:val="center"/>
              <w:rPr>
                <w:color w:val="000000" w:themeColor="text1"/>
                <w:sz w:val="22"/>
                <w:szCs w:val="22"/>
              </w:rPr>
            </w:pPr>
            <w:r w:rsidRPr="00897EBE">
              <w:rPr>
                <w:b/>
                <w:bCs/>
                <w:color w:val="000000" w:themeColor="text1"/>
                <w:sz w:val="22"/>
                <w:szCs w:val="22"/>
              </w:rPr>
              <w:t>Yürütülen Faaliyetlere İlişkin Bilgi</w:t>
            </w:r>
            <w:r w:rsidRPr="00897EBE">
              <w:rPr>
                <w:color w:val="000000" w:themeColor="text1"/>
                <w:sz w:val="22"/>
                <w:szCs w:val="22"/>
              </w:rPr>
              <w:t xml:space="preserve"> </w:t>
            </w:r>
            <w:r w:rsidRPr="00897EBE">
              <w:rPr>
                <w:b/>
                <w:bCs/>
                <w:color w:val="000000" w:themeColor="text1"/>
                <w:sz w:val="22"/>
                <w:szCs w:val="22"/>
              </w:rPr>
              <w:t>(İl Düzeyinde)</w:t>
            </w:r>
          </w:p>
        </w:tc>
        <w:tc>
          <w:tcPr>
            <w:tcW w:w="2268"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4B37CE" w:rsidRPr="00897EBE" w:rsidRDefault="004B37CE" w:rsidP="004B37CE">
            <w:pPr>
              <w:rPr>
                <w:color w:val="000000" w:themeColor="text1"/>
                <w:sz w:val="22"/>
                <w:szCs w:val="22"/>
              </w:rPr>
            </w:pPr>
            <w:r w:rsidRPr="00897EBE">
              <w:rPr>
                <w:b/>
                <w:bCs/>
                <w:color w:val="000000" w:themeColor="text1"/>
                <w:sz w:val="22"/>
                <w:szCs w:val="22"/>
              </w:rPr>
              <w:t>Ödenek ve Harcama Durumu (TL)</w:t>
            </w:r>
          </w:p>
        </w:tc>
      </w:tr>
      <w:tr w:rsidR="00CB276C" w:rsidRPr="00897EBE" w:rsidTr="007E253E">
        <w:trPr>
          <w:trHeight w:val="265"/>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897EBE" w:rsidRDefault="00CB276C" w:rsidP="002300D6">
            <w:pPr>
              <w:jc w:val="center"/>
              <w:rPr>
                <w:sz w:val="22"/>
                <w:szCs w:val="22"/>
              </w:rPr>
            </w:pPr>
            <w:r w:rsidRPr="00897EBE">
              <w:rPr>
                <w:b/>
                <w:bCs/>
                <w:sz w:val="22"/>
                <w:szCs w:val="22"/>
              </w:rPr>
              <w:t>F1</w:t>
            </w:r>
          </w:p>
        </w:tc>
        <w:tc>
          <w:tcPr>
            <w:tcW w:w="12474" w:type="dxa"/>
            <w:gridSpan w:val="2"/>
            <w:tcBorders>
              <w:top w:val="single" w:sz="4" w:space="0" w:color="auto"/>
              <w:bottom w:val="single" w:sz="4" w:space="0" w:color="auto"/>
            </w:tcBorders>
            <w:tcMar>
              <w:top w:w="12" w:type="dxa"/>
              <w:left w:w="76" w:type="dxa"/>
              <w:bottom w:w="0" w:type="dxa"/>
              <w:right w:w="76" w:type="dxa"/>
            </w:tcMar>
          </w:tcPr>
          <w:p w:rsidR="00CB276C" w:rsidRPr="00937C08" w:rsidRDefault="00CB276C" w:rsidP="00CB276C">
            <w:pPr>
              <w:rPr>
                <w:color w:val="000000"/>
              </w:rPr>
            </w:pPr>
            <w:r w:rsidRPr="00937C08">
              <w:rPr>
                <w:color w:val="000000"/>
              </w:rPr>
              <w:t>Okullarda kütüphanelerin aktif kullanımı sağlanmıştır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897EBE" w:rsidTr="007E253E">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897EBE" w:rsidRDefault="00CB276C" w:rsidP="002300D6">
            <w:pPr>
              <w:jc w:val="center"/>
              <w:rPr>
                <w:sz w:val="22"/>
                <w:szCs w:val="22"/>
              </w:rPr>
            </w:pPr>
            <w:r w:rsidRPr="00897EBE">
              <w:rPr>
                <w:b/>
                <w:bCs/>
                <w:sz w:val="22"/>
                <w:szCs w:val="22"/>
              </w:rPr>
              <w:t>F2</w:t>
            </w:r>
          </w:p>
        </w:tc>
        <w:tc>
          <w:tcPr>
            <w:tcW w:w="12474" w:type="dxa"/>
            <w:gridSpan w:val="2"/>
            <w:tcBorders>
              <w:top w:val="single" w:sz="4" w:space="0" w:color="auto"/>
              <w:bottom w:val="single" w:sz="4" w:space="0" w:color="auto"/>
            </w:tcBorders>
            <w:tcMar>
              <w:top w:w="12" w:type="dxa"/>
              <w:left w:w="76" w:type="dxa"/>
              <w:bottom w:w="0" w:type="dxa"/>
              <w:right w:w="76" w:type="dxa"/>
            </w:tcMar>
          </w:tcPr>
          <w:p w:rsidR="00CB276C" w:rsidRPr="00937C08" w:rsidRDefault="00CB276C" w:rsidP="00CB276C">
            <w:pPr>
              <w:rPr>
                <w:color w:val="000000"/>
              </w:rPr>
            </w:pPr>
            <w:r w:rsidRPr="00937C08">
              <w:rPr>
                <w:color w:val="000000"/>
              </w:rPr>
              <w:t>Okullarda sportif faaliyetlerin yürütülebileceği alanlar oluşturulmuştur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897EBE" w:rsidRDefault="00CB276C" w:rsidP="002300D6">
            <w:pPr>
              <w:jc w:val="center"/>
              <w:rPr>
                <w:sz w:val="22"/>
                <w:szCs w:val="22"/>
              </w:rPr>
            </w:pPr>
            <w:r w:rsidRPr="00897EBE">
              <w:rPr>
                <w:b/>
                <w:bCs/>
                <w:sz w:val="22"/>
                <w:szCs w:val="22"/>
              </w:rPr>
              <w:t>F3</w:t>
            </w:r>
          </w:p>
        </w:tc>
        <w:tc>
          <w:tcPr>
            <w:tcW w:w="12474" w:type="dxa"/>
            <w:gridSpan w:val="2"/>
            <w:tcBorders>
              <w:top w:val="single" w:sz="4" w:space="0" w:color="auto"/>
              <w:bottom w:val="single" w:sz="4" w:space="0" w:color="auto"/>
            </w:tcBorders>
            <w:tcMar>
              <w:top w:w="12" w:type="dxa"/>
              <w:left w:w="76" w:type="dxa"/>
              <w:bottom w:w="0" w:type="dxa"/>
              <w:right w:w="76" w:type="dxa"/>
            </w:tcMar>
          </w:tcPr>
          <w:p w:rsidR="00CB276C" w:rsidRPr="00937C08" w:rsidRDefault="00CB276C" w:rsidP="00CB276C">
            <w:pPr>
              <w:rPr>
                <w:color w:val="000000"/>
              </w:rPr>
            </w:pPr>
            <w:r w:rsidRPr="00937C08">
              <w:rPr>
                <w:color w:val="000000"/>
              </w:rPr>
              <w:t>Yatırım, inşaat, onarım çalışmalarında kurumların önceliği belirlenerek ödeneklere uygun olarak ihtiyaçları giderilmiştir</w:t>
            </w:r>
          </w:p>
        </w:tc>
        <w:tc>
          <w:tcPr>
            <w:tcW w:w="22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CB276C" w:rsidRPr="00CB276C" w:rsidRDefault="00CB276C" w:rsidP="00CB276C">
            <w:pPr>
              <w:jc w:val="center"/>
              <w:rPr>
                <w:color w:val="000000" w:themeColor="text1"/>
                <w:lang w:eastAsia="en-US"/>
              </w:rPr>
            </w:pPr>
            <w:r w:rsidRPr="00CB276C">
              <w:rPr>
                <w:color w:val="000000" w:themeColor="text1"/>
                <w:lang w:eastAsia="en-US"/>
              </w:rPr>
              <w:t>39.892.295,28</w:t>
            </w:r>
            <w:r>
              <w:rPr>
                <w:color w:val="000000" w:themeColor="text1"/>
                <w:lang w:eastAsia="en-US"/>
              </w:rPr>
              <w:t xml:space="preserve"> TL</w:t>
            </w:r>
          </w:p>
        </w:tc>
      </w:tr>
      <w:tr w:rsidR="00CB276C"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CB276C" w:rsidRPr="00897EBE" w:rsidRDefault="00CB276C" w:rsidP="002300D6">
            <w:pPr>
              <w:jc w:val="center"/>
              <w:rPr>
                <w:b/>
                <w:bCs/>
                <w:sz w:val="22"/>
                <w:szCs w:val="22"/>
              </w:rPr>
            </w:pPr>
            <w:r w:rsidRPr="00897EBE">
              <w:rPr>
                <w:b/>
                <w:bCs/>
                <w:sz w:val="22"/>
                <w:szCs w:val="22"/>
              </w:rPr>
              <w:t>F4</w:t>
            </w:r>
          </w:p>
        </w:tc>
        <w:tc>
          <w:tcPr>
            <w:tcW w:w="12474" w:type="dxa"/>
            <w:gridSpan w:val="2"/>
            <w:tcBorders>
              <w:top w:val="single" w:sz="4" w:space="0" w:color="auto"/>
              <w:bottom w:val="single" w:sz="4" w:space="0" w:color="auto"/>
            </w:tcBorders>
            <w:tcMar>
              <w:top w:w="12" w:type="dxa"/>
              <w:left w:w="76" w:type="dxa"/>
              <w:bottom w:w="0" w:type="dxa"/>
              <w:right w:w="76" w:type="dxa"/>
            </w:tcMar>
          </w:tcPr>
          <w:p w:rsidR="00CB276C" w:rsidRPr="00937C08" w:rsidRDefault="00CB276C" w:rsidP="00CB276C">
            <w:r w:rsidRPr="00937C08">
              <w:rPr>
                <w:color w:val="000000"/>
              </w:rPr>
              <w:t>Eğitim Kampüsü projesi çalışmaları devam ettirilmiştir.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F5</w:t>
            </w:r>
          </w:p>
        </w:tc>
        <w:tc>
          <w:tcPr>
            <w:tcW w:w="1247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937C08" w:rsidRDefault="007E253E" w:rsidP="007E253E">
            <w:pPr>
              <w:pStyle w:val="AralkYok"/>
              <w:jc w:val="both"/>
              <w:rPr>
                <w:sz w:val="22"/>
                <w:szCs w:val="22"/>
              </w:rPr>
            </w:pPr>
            <w:r w:rsidRPr="00937C08">
              <w:rPr>
                <w:sz w:val="22"/>
                <w:szCs w:val="22"/>
              </w:rPr>
              <w:t>Bu faaliyet MEB Merkez teşkilatı tarafından yürütülmektedir.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F6</w:t>
            </w:r>
          </w:p>
        </w:tc>
        <w:tc>
          <w:tcPr>
            <w:tcW w:w="1247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937C08" w:rsidRDefault="007E253E" w:rsidP="007E253E">
            <w:pPr>
              <w:pStyle w:val="AralkYok"/>
              <w:jc w:val="both"/>
              <w:rPr>
                <w:sz w:val="22"/>
                <w:szCs w:val="22"/>
              </w:rPr>
            </w:pPr>
            <w:r w:rsidRPr="00937C08">
              <w:rPr>
                <w:sz w:val="22"/>
                <w:szCs w:val="22"/>
              </w:rPr>
              <w:t>Bu faaliyet MEB Merkez teşkilatı tarafından yürütülmektedir.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F7</w:t>
            </w:r>
          </w:p>
        </w:tc>
        <w:tc>
          <w:tcPr>
            <w:tcW w:w="1247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937C08" w:rsidRDefault="007E253E" w:rsidP="007E253E">
            <w:pPr>
              <w:pStyle w:val="AralkYok"/>
              <w:jc w:val="both"/>
              <w:rPr>
                <w:sz w:val="22"/>
                <w:szCs w:val="22"/>
              </w:rPr>
            </w:pPr>
            <w:r w:rsidRPr="00937C08">
              <w:rPr>
                <w:sz w:val="22"/>
                <w:szCs w:val="22"/>
              </w:rPr>
              <w:t>Bu faaliyet MEB Merkez teşkilatı tarafından yürütülmektedir.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F8</w:t>
            </w:r>
          </w:p>
        </w:tc>
        <w:tc>
          <w:tcPr>
            <w:tcW w:w="1247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937C08" w:rsidRDefault="007E253E" w:rsidP="007E253E">
            <w:pPr>
              <w:pStyle w:val="AralkYok"/>
              <w:jc w:val="both"/>
              <w:rPr>
                <w:sz w:val="22"/>
                <w:szCs w:val="22"/>
              </w:rPr>
            </w:pPr>
            <w:r w:rsidRPr="00937C08">
              <w:rPr>
                <w:sz w:val="22"/>
                <w:szCs w:val="22"/>
              </w:rPr>
              <w:t>Bu faaliyet MEB Merkez teşkilatı tarafından yürütülmektedir.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897EBE" w:rsidTr="007E253E">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897EBE" w:rsidRDefault="007E253E" w:rsidP="007E253E">
            <w:pPr>
              <w:jc w:val="center"/>
              <w:rPr>
                <w:b/>
                <w:bCs/>
                <w:sz w:val="22"/>
                <w:szCs w:val="22"/>
              </w:rPr>
            </w:pPr>
            <w:r>
              <w:rPr>
                <w:b/>
                <w:bCs/>
                <w:sz w:val="22"/>
                <w:szCs w:val="22"/>
              </w:rPr>
              <w:t>F9</w:t>
            </w:r>
          </w:p>
        </w:tc>
        <w:tc>
          <w:tcPr>
            <w:tcW w:w="12474"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DB6CBE" w:rsidRDefault="00DB6CBE" w:rsidP="008A387E">
      <w:pPr>
        <w:rPr>
          <w:sz w:val="22"/>
          <w:szCs w:val="22"/>
        </w:rPr>
      </w:pPr>
    </w:p>
    <w:p w:rsidR="00DB6CBE" w:rsidRDefault="00DB6CBE" w:rsidP="008A387E">
      <w:pPr>
        <w:rPr>
          <w:sz w:val="22"/>
          <w:szCs w:val="22"/>
        </w:rPr>
      </w:pPr>
    </w:p>
    <w:tbl>
      <w:tblPr>
        <w:tblW w:w="16033" w:type="dxa"/>
        <w:tblInd w:w="-917" w:type="dxa"/>
        <w:tblCellMar>
          <w:left w:w="0" w:type="dxa"/>
          <w:right w:w="0" w:type="dxa"/>
        </w:tblCellMar>
        <w:tblLook w:val="04A0" w:firstRow="1" w:lastRow="0" w:firstColumn="1" w:lastColumn="0" w:noHBand="0" w:noVBand="1"/>
      </w:tblPr>
      <w:tblGrid>
        <w:gridCol w:w="1365"/>
        <w:gridCol w:w="4991"/>
        <w:gridCol w:w="4672"/>
        <w:gridCol w:w="5005"/>
      </w:tblGrid>
      <w:tr w:rsidR="008A387E" w:rsidRPr="00897EBE" w:rsidTr="00DB6CBE">
        <w:trPr>
          <w:trHeight w:val="475"/>
        </w:trPr>
        <w:tc>
          <w:tcPr>
            <w:tcW w:w="635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897EBE" w:rsidRDefault="008A387E" w:rsidP="008A387E">
            <w:pPr>
              <w:rPr>
                <w:color w:val="FFFFFF" w:themeColor="background1"/>
                <w:sz w:val="22"/>
                <w:szCs w:val="22"/>
              </w:rPr>
            </w:pPr>
            <w:r w:rsidRPr="00897EBE">
              <w:rPr>
                <w:b/>
                <w:bCs/>
                <w:color w:val="FFFFFF" w:themeColor="background1"/>
                <w:sz w:val="22"/>
                <w:szCs w:val="22"/>
              </w:rPr>
              <w:t xml:space="preserve">Değerlendirme Raporuna Konu Birim: </w:t>
            </w:r>
          </w:p>
        </w:tc>
        <w:tc>
          <w:tcPr>
            <w:tcW w:w="9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897EBE" w:rsidRDefault="008A387E" w:rsidP="008A387E">
            <w:pPr>
              <w:rPr>
                <w:b/>
                <w:color w:val="000000" w:themeColor="text1"/>
                <w:sz w:val="22"/>
                <w:szCs w:val="22"/>
              </w:rPr>
            </w:pPr>
            <w:r w:rsidRPr="00897EBE">
              <w:rPr>
                <w:b/>
                <w:color w:val="000000" w:themeColor="text1"/>
                <w:sz w:val="22"/>
                <w:szCs w:val="22"/>
              </w:rPr>
              <w:t xml:space="preserve">Aydın İl Milli Eğitim Müdürlüğü 2015-2019 Dönemi Stratejik Planı </w:t>
            </w:r>
          </w:p>
          <w:p w:rsidR="008A387E" w:rsidRPr="00897EBE" w:rsidRDefault="008A387E" w:rsidP="008A387E">
            <w:pPr>
              <w:rPr>
                <w:color w:val="000000" w:themeColor="text1"/>
                <w:sz w:val="22"/>
                <w:szCs w:val="22"/>
              </w:rPr>
            </w:pPr>
          </w:p>
        </w:tc>
      </w:tr>
      <w:tr w:rsidR="008A387E" w:rsidRPr="00EA7880" w:rsidTr="00DB6CBE">
        <w:trPr>
          <w:trHeight w:val="495"/>
        </w:trPr>
        <w:tc>
          <w:tcPr>
            <w:tcW w:w="635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Değerlendirmeye Konu Stratejik Plan ve Performans Programı:</w:t>
            </w:r>
          </w:p>
        </w:tc>
        <w:tc>
          <w:tcPr>
            <w:tcW w:w="9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EA7880" w:rsidRDefault="008A387E" w:rsidP="008A387E">
            <w:pPr>
              <w:rPr>
                <w:b/>
                <w:color w:val="000000" w:themeColor="text1"/>
                <w:sz w:val="22"/>
                <w:szCs w:val="22"/>
              </w:rPr>
            </w:pPr>
            <w:r w:rsidRPr="00EA7880">
              <w:rPr>
                <w:b/>
                <w:color w:val="000000" w:themeColor="text1"/>
                <w:sz w:val="22"/>
                <w:szCs w:val="22"/>
              </w:rPr>
              <w:t>Aydı</w:t>
            </w:r>
            <w:r w:rsidR="003022A3">
              <w:rPr>
                <w:b/>
                <w:color w:val="000000" w:themeColor="text1"/>
                <w:sz w:val="22"/>
                <w:szCs w:val="22"/>
              </w:rPr>
              <w:t>n İl Milli Eğitim Müdürlüğü 2018</w:t>
            </w:r>
            <w:r w:rsidRPr="00EA7880">
              <w:rPr>
                <w:b/>
                <w:color w:val="000000" w:themeColor="text1"/>
                <w:sz w:val="22"/>
                <w:szCs w:val="22"/>
              </w:rPr>
              <w:t xml:space="preserve"> Mali Yılı Performans Programı</w:t>
            </w:r>
          </w:p>
        </w:tc>
      </w:tr>
      <w:tr w:rsidR="008A387E" w:rsidRPr="00EA7880" w:rsidTr="00DB6CBE">
        <w:trPr>
          <w:trHeight w:val="390"/>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937C08">
            <w:pPr>
              <w:rPr>
                <w:color w:val="000000" w:themeColor="text1"/>
              </w:rPr>
            </w:pPr>
            <w:r w:rsidRPr="00EA7880">
              <w:rPr>
                <w:b/>
                <w:bCs/>
                <w:color w:val="000000" w:themeColor="text1"/>
              </w:rPr>
              <w:t xml:space="preserve">Stratejik Amaç </w:t>
            </w:r>
          </w:p>
        </w:tc>
        <w:tc>
          <w:tcPr>
            <w:tcW w:w="1466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F97434" w:rsidRDefault="008A387E" w:rsidP="00937C08">
            <w:pPr>
              <w:rPr>
                <w:sz w:val="22"/>
                <w:szCs w:val="22"/>
              </w:rPr>
            </w:pPr>
            <w:r w:rsidRPr="00F97434">
              <w:rPr>
                <w:b/>
                <w:sz w:val="22"/>
                <w:szCs w:val="22"/>
              </w:rPr>
              <w:t>S.A.</w:t>
            </w:r>
            <w:r w:rsidR="00273185">
              <w:rPr>
                <w:b/>
                <w:sz w:val="22"/>
                <w:szCs w:val="22"/>
              </w:rPr>
              <w:t>3</w:t>
            </w:r>
            <w:r w:rsidR="00273185">
              <w:rPr>
                <w:sz w:val="22"/>
                <w:szCs w:val="22"/>
              </w:rPr>
              <w:t>.</w:t>
            </w:r>
            <w:r w:rsidR="00273185">
              <w:t xml:space="preserve"> </w:t>
            </w:r>
            <w:r w:rsidR="00273185" w:rsidRPr="00273185">
              <w:rPr>
                <w:sz w:val="22"/>
                <w:szCs w:val="22"/>
              </w:rPr>
              <w:t xml:space="preserve">Beşeri, mali, fiziki ve teknolojik yapı ile yönetim ve organizasyon yapısını iyileştirerek eğitime erişimi ve eğitimde kaliteyi artıracak etkin ve verimli işleyen bir kurumsal yapıyı tesis etmek </w:t>
            </w:r>
          </w:p>
        </w:tc>
      </w:tr>
      <w:tr w:rsidR="008A387E" w:rsidRPr="00EA7880" w:rsidTr="00DB6CBE">
        <w:trPr>
          <w:trHeight w:val="298"/>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937C08">
            <w:pPr>
              <w:rPr>
                <w:color w:val="000000" w:themeColor="text1"/>
              </w:rPr>
            </w:pPr>
            <w:r w:rsidRPr="00EA7880">
              <w:rPr>
                <w:b/>
                <w:bCs/>
                <w:color w:val="000000" w:themeColor="text1"/>
              </w:rPr>
              <w:t xml:space="preserve">Hedef – Performans Hedefi </w:t>
            </w:r>
          </w:p>
        </w:tc>
        <w:tc>
          <w:tcPr>
            <w:tcW w:w="1466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8A387E" w:rsidRPr="00F97434" w:rsidRDefault="00273185" w:rsidP="00937C08">
            <w:pPr>
              <w:contextualSpacing/>
              <w:jc w:val="both"/>
              <w:rPr>
                <w:sz w:val="22"/>
                <w:szCs w:val="22"/>
              </w:rPr>
            </w:pPr>
            <w:r>
              <w:rPr>
                <w:b/>
                <w:sz w:val="22"/>
                <w:szCs w:val="22"/>
              </w:rPr>
              <w:t xml:space="preserve">HEDEF </w:t>
            </w:r>
            <w:proofErr w:type="gramStart"/>
            <w:r>
              <w:rPr>
                <w:b/>
                <w:sz w:val="22"/>
                <w:szCs w:val="22"/>
              </w:rPr>
              <w:t>3.3</w:t>
            </w:r>
            <w:proofErr w:type="gramEnd"/>
            <w:r>
              <w:rPr>
                <w:b/>
                <w:sz w:val="22"/>
                <w:szCs w:val="22"/>
              </w:rPr>
              <w:t>.</w:t>
            </w:r>
            <w:r w:rsidRPr="00273185">
              <w:rPr>
                <w:sz w:val="22"/>
                <w:szCs w:val="22"/>
              </w:rPr>
              <w:t>Plan dönemi sonuna kadar etkin bir izleme ve değerlendirme sistemiyle desteklenen, bürokrasinin azaltıldığı, çoğulcu, katılımcı, şeffaf, hesap verebilir bir yönetim ve organizasyon yapısını oluşturmak.</w:t>
            </w:r>
          </w:p>
          <w:p w:rsidR="008A387E" w:rsidRPr="00273185" w:rsidRDefault="008A387E" w:rsidP="00937C08">
            <w:pPr>
              <w:rPr>
                <w:sz w:val="22"/>
                <w:szCs w:val="22"/>
              </w:rPr>
            </w:pPr>
            <w:r w:rsidRPr="00F97434">
              <w:rPr>
                <w:b/>
                <w:sz w:val="22"/>
                <w:szCs w:val="22"/>
              </w:rPr>
              <w:t>PERFORMANS HEDEFİ 1</w:t>
            </w:r>
            <w:r w:rsidR="003022A3">
              <w:rPr>
                <w:b/>
                <w:sz w:val="22"/>
                <w:szCs w:val="22"/>
              </w:rPr>
              <w:t>6</w:t>
            </w:r>
            <w:r w:rsidRPr="00F97434">
              <w:rPr>
                <w:sz w:val="22"/>
                <w:szCs w:val="22"/>
              </w:rPr>
              <w:t xml:space="preserve">. </w:t>
            </w:r>
            <w:proofErr w:type="gramStart"/>
            <w:r w:rsidR="00273185" w:rsidRPr="00273185">
              <w:rPr>
                <w:sz w:val="22"/>
                <w:szCs w:val="22"/>
              </w:rPr>
              <w:t>Plan   dönemi</w:t>
            </w:r>
            <w:proofErr w:type="gramEnd"/>
            <w:r w:rsidR="00273185" w:rsidRPr="00273185">
              <w:rPr>
                <w:sz w:val="22"/>
                <w:szCs w:val="22"/>
              </w:rPr>
              <w:t xml:space="preserve">   sonuna   kadar   etkin   bir   izleme   ve değerlendirme sistemiyle desteklenen bir  yönetim ve organizasyon yapısını geliştirmek. </w:t>
            </w:r>
          </w:p>
        </w:tc>
      </w:tr>
      <w:tr w:rsidR="008A387E" w:rsidRPr="00EA7880" w:rsidTr="00DB6CBE">
        <w:trPr>
          <w:trHeight w:val="775"/>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937C08">
            <w:pPr>
              <w:rPr>
                <w:color w:val="000000" w:themeColor="text1"/>
              </w:rPr>
            </w:pPr>
            <w:r w:rsidRPr="00EA7880">
              <w:rPr>
                <w:b/>
                <w:bCs/>
                <w:color w:val="000000" w:themeColor="text1"/>
              </w:rPr>
              <w:t>Performans Göstergesi</w:t>
            </w:r>
          </w:p>
        </w:tc>
        <w:tc>
          <w:tcPr>
            <w:tcW w:w="14668"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Bakanlık bilgi edinme sistemlerinden yarar</w:t>
            </w:r>
            <w:r>
              <w:rPr>
                <w:bCs/>
                <w:color w:val="000000" w:themeColor="text1"/>
              </w:rPr>
              <w:t>lanıcıların memnuniyet oranı (%95)</w:t>
            </w:r>
          </w:p>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Bakanlık izleme ve değerlendirme sistemi ile yapılan izleme sonuçlarına göre risk tespit edilen okul ve kurumlardan rehberlik ve denetimi yapılanların oranı (%</w:t>
            </w:r>
            <w:r w:rsidR="004563EB">
              <w:rPr>
                <w:bCs/>
                <w:color w:val="000000" w:themeColor="text1"/>
              </w:rPr>
              <w:t>20</w:t>
            </w:r>
            <w:r w:rsidRPr="00273185">
              <w:rPr>
                <w:bCs/>
                <w:color w:val="000000" w:themeColor="text1"/>
              </w:rPr>
              <w:t>)</w:t>
            </w:r>
          </w:p>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Rehberlik ve denetim sonuçlarına göre birimlere yapılan bildirimlerin uygulanma oranı (%</w:t>
            </w:r>
            <w:r w:rsidR="004563EB">
              <w:rPr>
                <w:bCs/>
                <w:color w:val="000000" w:themeColor="text1"/>
              </w:rPr>
              <w:t>20</w:t>
            </w:r>
            <w:r w:rsidRPr="00273185">
              <w:rPr>
                <w:bCs/>
                <w:color w:val="000000" w:themeColor="text1"/>
              </w:rPr>
              <w:t>)</w:t>
            </w:r>
          </w:p>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 xml:space="preserve">Bakanlığımıza tahsisli taşınmazlardan, CBS ’ye </w:t>
            </w:r>
            <w:proofErr w:type="gramStart"/>
            <w:r w:rsidRPr="00273185">
              <w:rPr>
                <w:bCs/>
                <w:color w:val="000000" w:themeColor="text1"/>
              </w:rPr>
              <w:t>entegrasyonu</w:t>
            </w:r>
            <w:proofErr w:type="gramEnd"/>
            <w:r w:rsidRPr="00273185">
              <w:rPr>
                <w:bCs/>
                <w:color w:val="000000" w:themeColor="text1"/>
              </w:rPr>
              <w:t xml:space="preserve"> yapılanların oranı(%</w:t>
            </w:r>
            <w:r w:rsidR="004563EB">
              <w:rPr>
                <w:bCs/>
                <w:color w:val="000000" w:themeColor="text1"/>
              </w:rPr>
              <w:t>100</w:t>
            </w:r>
            <w:r w:rsidRPr="00273185">
              <w:rPr>
                <w:bCs/>
                <w:color w:val="000000" w:themeColor="text1"/>
              </w:rPr>
              <w:t>)</w:t>
            </w:r>
          </w:p>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Eğitim yapılarına ait mekânsal bilgilerin toplanma oranı (%</w:t>
            </w:r>
            <w:r w:rsidR="004563EB">
              <w:rPr>
                <w:bCs/>
                <w:color w:val="000000" w:themeColor="text1"/>
              </w:rPr>
              <w:t>100</w:t>
            </w:r>
            <w:r w:rsidRPr="00273185">
              <w:rPr>
                <w:bCs/>
                <w:color w:val="000000" w:themeColor="text1"/>
              </w:rPr>
              <w:t>)</w:t>
            </w:r>
          </w:p>
          <w:p w:rsid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Planda eğitim alanı olarak ayrılan ancak üzerinde eğitim yapısı bulunmayan yerlere ait mekânsal bilgilerin toplanma oranı (%</w:t>
            </w:r>
            <w:r w:rsidR="004563EB">
              <w:rPr>
                <w:bCs/>
                <w:color w:val="000000" w:themeColor="text1"/>
              </w:rPr>
              <w:t>100</w:t>
            </w:r>
            <w:r w:rsidRPr="00273185">
              <w:rPr>
                <w:bCs/>
                <w:color w:val="000000" w:themeColor="text1"/>
              </w:rPr>
              <w:t>)</w:t>
            </w:r>
          </w:p>
          <w:p w:rsidR="008A387E" w:rsidRPr="00273185" w:rsidRDefault="00273185" w:rsidP="00937C08">
            <w:pPr>
              <w:pStyle w:val="ListeParagraf"/>
              <w:numPr>
                <w:ilvl w:val="0"/>
                <w:numId w:val="96"/>
              </w:numPr>
              <w:spacing w:after="0" w:line="240" w:lineRule="auto"/>
              <w:jc w:val="both"/>
              <w:rPr>
                <w:bCs/>
                <w:color w:val="000000" w:themeColor="text1"/>
              </w:rPr>
            </w:pPr>
            <w:r w:rsidRPr="00273185">
              <w:rPr>
                <w:bCs/>
                <w:color w:val="000000" w:themeColor="text1"/>
              </w:rPr>
              <w:t>Merkez teşkilatı birimlerinin elektronik ortamlara aktarılmasını talep ettiği hizmetlerden aktarılanların oranı (%</w:t>
            </w:r>
            <w:r w:rsidR="004563EB">
              <w:rPr>
                <w:bCs/>
                <w:color w:val="000000" w:themeColor="text1"/>
              </w:rPr>
              <w:t>99</w:t>
            </w:r>
            <w:r w:rsidRPr="00273185">
              <w:rPr>
                <w:bCs/>
                <w:color w:val="000000" w:themeColor="text1"/>
              </w:rPr>
              <w:t>)</w:t>
            </w:r>
          </w:p>
        </w:tc>
      </w:tr>
      <w:tr w:rsidR="008A387E" w:rsidRPr="00EA7880" w:rsidTr="00DB6CBE">
        <w:trPr>
          <w:trHeight w:val="746"/>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937C08">
            <w:pPr>
              <w:rPr>
                <w:color w:val="000000" w:themeColor="text1"/>
              </w:rPr>
            </w:pPr>
            <w:r w:rsidRPr="00EA7880">
              <w:rPr>
                <w:b/>
                <w:bCs/>
                <w:color w:val="000000" w:themeColor="text1"/>
              </w:rPr>
              <w:t>Faaliyet</w:t>
            </w:r>
          </w:p>
        </w:tc>
        <w:tc>
          <w:tcPr>
            <w:tcW w:w="1466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73185" w:rsidRP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CİMER, BİMER ve Millî Eğitim Bakanlığı Bilgi Edinme Sistemi koordinatör, kullanıcı ve cevap onay yetkililerine; Millî Eğitim Bakanlığı İletişim Merkezi (MEBİM 147) merkez ve taşra teşkilatında görevli halkla ilişkiler temsilci ve tüm kullanıcılara yönelik eğitim</w:t>
            </w:r>
          </w:p>
          <w:p w:rsid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Vatandaş Memnuniyet anketinin yapılması ve anket sonuçlarının değerlendirilmesi yapılacaktır.</w:t>
            </w:r>
          </w:p>
          <w:p w:rsid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Denetim birimlerinin yapmış oldukları faaliyetler sonucunda yıllık öncelikli denetim alanları üst kurulca belirlenecek ve belirlenen bu alanlar ilgililere duyurulacaktır.</w:t>
            </w:r>
          </w:p>
          <w:p w:rsid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Rehberlik ve denetim faaliyetleri, geliştirilecek sistem ile yapılacak izleme ve değerlendirme sonuçlarına göre risk tespit edilen okul ve kurumlar önceliğinde yürütülecektir.</w:t>
            </w:r>
          </w:p>
          <w:p w:rsid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İnceleme, soruşturma ve ön inceleme rehberleri güncellenecektir.</w:t>
            </w:r>
          </w:p>
          <w:p w:rsidR="00273185" w:rsidRDefault="00273185" w:rsidP="00937C08">
            <w:pPr>
              <w:pStyle w:val="ListeParagraf"/>
              <w:numPr>
                <w:ilvl w:val="0"/>
                <w:numId w:val="97"/>
              </w:numPr>
              <w:spacing w:after="0" w:line="240" w:lineRule="auto"/>
              <w:jc w:val="both"/>
              <w:rPr>
                <w:color w:val="000000" w:themeColor="text1"/>
              </w:rPr>
            </w:pPr>
            <w:r w:rsidRPr="00273185">
              <w:rPr>
                <w:color w:val="000000" w:themeColor="text1"/>
              </w:rPr>
              <w:t>Bakanlığa ait bütün taşınmaz bilgilerin coğrafi bilgi sistemi ile elektronik ortama taşınması.</w:t>
            </w:r>
          </w:p>
          <w:p w:rsidR="00273185" w:rsidRDefault="00273185" w:rsidP="00937C08">
            <w:pPr>
              <w:pStyle w:val="ListeParagraf"/>
              <w:numPr>
                <w:ilvl w:val="0"/>
                <w:numId w:val="97"/>
              </w:numPr>
              <w:spacing w:after="0" w:line="240" w:lineRule="auto"/>
              <w:rPr>
                <w:color w:val="000000" w:themeColor="text1"/>
              </w:rPr>
            </w:pPr>
            <w:r w:rsidRPr="00273185">
              <w:rPr>
                <w:color w:val="000000" w:themeColor="text1"/>
              </w:rPr>
              <w:t xml:space="preserve">E-okul ve </w:t>
            </w:r>
            <w:proofErr w:type="spellStart"/>
            <w:r w:rsidRPr="00273185">
              <w:rPr>
                <w:color w:val="000000" w:themeColor="text1"/>
              </w:rPr>
              <w:t>MEBBİS’te</w:t>
            </w:r>
            <w:proofErr w:type="spellEnd"/>
            <w:r w:rsidRPr="00273185">
              <w:rPr>
                <w:color w:val="000000" w:themeColor="text1"/>
              </w:rPr>
              <w:t xml:space="preserve"> yeni teknolojik altyapıyı destekleyecek güncellemeler tamamlanacak, kapsam ve işlerliğinin artırılması sağlanacaktır. </w:t>
            </w:r>
          </w:p>
          <w:p w:rsidR="008A387E" w:rsidRPr="00273185" w:rsidRDefault="00273185" w:rsidP="00937C08">
            <w:pPr>
              <w:pStyle w:val="ListeParagraf"/>
              <w:numPr>
                <w:ilvl w:val="0"/>
                <w:numId w:val="97"/>
              </w:numPr>
              <w:spacing w:after="0" w:line="240" w:lineRule="auto"/>
              <w:rPr>
                <w:color w:val="000000" w:themeColor="text1"/>
              </w:rPr>
            </w:pPr>
            <w:r w:rsidRPr="00273185">
              <w:rPr>
                <w:color w:val="000000" w:themeColor="text1"/>
              </w:rPr>
              <w:t xml:space="preserve">Teknik altyapı, veri yedekleme ve güvenlik alanında gelişen yazılım ve donanım teknolojilerinin mevcut yazılım ve donanım altyapı mimarisine </w:t>
            </w:r>
            <w:proofErr w:type="gramStart"/>
            <w:r w:rsidRPr="00273185">
              <w:rPr>
                <w:color w:val="000000" w:themeColor="text1"/>
              </w:rPr>
              <w:t>entegre</w:t>
            </w:r>
            <w:proofErr w:type="gramEnd"/>
            <w:r w:rsidRPr="00273185">
              <w:rPr>
                <w:color w:val="000000" w:themeColor="text1"/>
              </w:rPr>
              <w:t xml:space="preserve"> edilmesine yönelik çalışmalar </w:t>
            </w:r>
            <w:r>
              <w:rPr>
                <w:color w:val="000000" w:themeColor="text1"/>
              </w:rPr>
              <w:t>yapılacaktır.</w:t>
            </w:r>
          </w:p>
        </w:tc>
      </w:tr>
      <w:tr w:rsidR="008A387E" w:rsidRPr="00EA7880" w:rsidTr="00C23E99">
        <w:trPr>
          <w:trHeight w:val="260"/>
        </w:trPr>
        <w:tc>
          <w:tcPr>
            <w:tcW w:w="1603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Performans Göstergesi Gerçekleşme Durumu (İl Düzeyinde)</w:t>
            </w:r>
          </w:p>
        </w:tc>
      </w:tr>
      <w:tr w:rsidR="004B37CE" w:rsidRPr="00EA7880" w:rsidTr="00DB6CBE">
        <w:trPr>
          <w:trHeight w:val="260"/>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4B37CE" w:rsidRPr="00EA7880" w:rsidRDefault="004B37CE" w:rsidP="002300D6">
            <w:pPr>
              <w:jc w:val="center"/>
              <w:rPr>
                <w:color w:val="000000" w:themeColor="text1"/>
              </w:rPr>
            </w:pPr>
            <w:r w:rsidRPr="00EA7880">
              <w:rPr>
                <w:b/>
                <w:bCs/>
                <w:color w:val="000000" w:themeColor="text1"/>
              </w:rPr>
              <w:t>PG1</w:t>
            </w:r>
          </w:p>
        </w:tc>
        <w:tc>
          <w:tcPr>
            <w:tcW w:w="1466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B07408" w:rsidRPr="00EA7880" w:rsidTr="004B37CE">
        <w:trPr>
          <w:trHeight w:val="260"/>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B07408" w:rsidRPr="00EA7880" w:rsidRDefault="00B07408" w:rsidP="002300D6">
            <w:pPr>
              <w:jc w:val="center"/>
              <w:rPr>
                <w:color w:val="000000" w:themeColor="text1"/>
              </w:rPr>
            </w:pPr>
            <w:r w:rsidRPr="00EA7880">
              <w:rPr>
                <w:b/>
                <w:bCs/>
                <w:color w:val="000000" w:themeColor="text1"/>
              </w:rPr>
              <w:t>PG2</w:t>
            </w:r>
          </w:p>
        </w:tc>
        <w:tc>
          <w:tcPr>
            <w:tcW w:w="1466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B07408" w:rsidRDefault="004B37CE" w:rsidP="00B07408">
            <w:pPr>
              <w:tabs>
                <w:tab w:val="left" w:pos="11875"/>
              </w:tabs>
              <w:jc w:val="center"/>
              <w:rPr>
                <w:color w:val="000000" w:themeColor="text1"/>
              </w:rPr>
            </w:pPr>
            <w:r w:rsidRPr="004B37CE">
              <w:rPr>
                <w:color w:val="000000" w:themeColor="text1"/>
              </w:rPr>
              <w:t>98,20%</w:t>
            </w:r>
          </w:p>
        </w:tc>
      </w:tr>
      <w:tr w:rsidR="00B07408" w:rsidRPr="00EA7880" w:rsidTr="004B37CE">
        <w:trPr>
          <w:trHeight w:val="78"/>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B07408" w:rsidRPr="00EA7880" w:rsidRDefault="00B07408" w:rsidP="002300D6">
            <w:pPr>
              <w:jc w:val="center"/>
              <w:rPr>
                <w:color w:val="000000" w:themeColor="text1"/>
              </w:rPr>
            </w:pPr>
            <w:r w:rsidRPr="00EA7880">
              <w:rPr>
                <w:b/>
                <w:bCs/>
                <w:color w:val="000000" w:themeColor="text1"/>
              </w:rPr>
              <w:lastRenderedPageBreak/>
              <w:t>PG3</w:t>
            </w:r>
          </w:p>
        </w:tc>
        <w:tc>
          <w:tcPr>
            <w:tcW w:w="1466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B07408" w:rsidRDefault="004B37CE" w:rsidP="00B07408">
            <w:pPr>
              <w:tabs>
                <w:tab w:val="left" w:pos="11875"/>
              </w:tabs>
              <w:jc w:val="center"/>
              <w:rPr>
                <w:color w:val="000000" w:themeColor="text1"/>
              </w:rPr>
            </w:pPr>
            <w:r>
              <w:rPr>
                <w:color w:val="000000" w:themeColor="text1"/>
              </w:rPr>
              <w:t>%100</w:t>
            </w:r>
          </w:p>
        </w:tc>
      </w:tr>
      <w:tr w:rsidR="004B37CE" w:rsidRPr="00EA7880" w:rsidTr="004B37CE">
        <w:trPr>
          <w:trHeight w:val="260"/>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2300D6">
            <w:pPr>
              <w:jc w:val="center"/>
              <w:rPr>
                <w:b/>
                <w:bCs/>
                <w:color w:val="000000" w:themeColor="text1"/>
              </w:rPr>
            </w:pPr>
            <w:r w:rsidRPr="00EA7880">
              <w:rPr>
                <w:b/>
                <w:bCs/>
                <w:color w:val="000000" w:themeColor="text1"/>
              </w:rPr>
              <w:t>PG4</w:t>
            </w:r>
          </w:p>
        </w:tc>
        <w:tc>
          <w:tcPr>
            <w:tcW w:w="1466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4B37CE">
        <w:trPr>
          <w:trHeight w:val="19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2300D6">
            <w:pPr>
              <w:jc w:val="center"/>
              <w:rPr>
                <w:b/>
                <w:bCs/>
                <w:color w:val="000000" w:themeColor="text1"/>
              </w:rPr>
            </w:pPr>
            <w:r w:rsidRPr="00EA7880">
              <w:rPr>
                <w:b/>
                <w:bCs/>
                <w:color w:val="000000" w:themeColor="text1"/>
              </w:rPr>
              <w:t>PG5</w:t>
            </w:r>
          </w:p>
        </w:tc>
        <w:tc>
          <w:tcPr>
            <w:tcW w:w="1466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4B37CE">
        <w:trPr>
          <w:trHeight w:val="19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4B37CE" w:rsidRPr="00EA7880" w:rsidRDefault="004B37CE" w:rsidP="002300D6">
            <w:pPr>
              <w:jc w:val="center"/>
              <w:rPr>
                <w:color w:val="000000" w:themeColor="text1"/>
              </w:rPr>
            </w:pPr>
            <w:r w:rsidRPr="00EA7880">
              <w:rPr>
                <w:b/>
                <w:bCs/>
                <w:color w:val="000000" w:themeColor="text1"/>
              </w:rPr>
              <w:t>PG6</w:t>
            </w:r>
          </w:p>
        </w:tc>
        <w:tc>
          <w:tcPr>
            <w:tcW w:w="1466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4B37CE">
        <w:trPr>
          <w:trHeight w:val="194"/>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4B37CE" w:rsidRPr="00EA7880" w:rsidRDefault="004B37CE" w:rsidP="002300D6">
            <w:pPr>
              <w:jc w:val="center"/>
              <w:rPr>
                <w:b/>
                <w:bCs/>
                <w:color w:val="000000" w:themeColor="text1"/>
              </w:rPr>
            </w:pPr>
            <w:r>
              <w:rPr>
                <w:b/>
                <w:bCs/>
                <w:color w:val="000000" w:themeColor="text1"/>
              </w:rPr>
              <w:t>PG7</w:t>
            </w:r>
          </w:p>
        </w:tc>
        <w:tc>
          <w:tcPr>
            <w:tcW w:w="1466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8A387E" w:rsidRPr="00EA7880" w:rsidTr="00DB6CBE">
        <w:trPr>
          <w:trHeight w:val="55"/>
        </w:trPr>
        <w:tc>
          <w:tcPr>
            <w:tcW w:w="1102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Yürütülen Faaliyetlere İlişkin Bilgi</w:t>
            </w:r>
            <w:r w:rsidRPr="00EA7880">
              <w:rPr>
                <w:color w:val="000000" w:themeColor="text1"/>
              </w:rPr>
              <w:t xml:space="preserve"> </w:t>
            </w:r>
            <w:r w:rsidRPr="00EA7880">
              <w:rPr>
                <w:b/>
                <w:bCs/>
                <w:color w:val="000000" w:themeColor="text1"/>
              </w:rPr>
              <w:t>(İl Düzeyinde)</w:t>
            </w:r>
          </w:p>
        </w:tc>
        <w:tc>
          <w:tcPr>
            <w:tcW w:w="5005"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Ödenek ve Harcama Durumu (TL)</w:t>
            </w:r>
          </w:p>
        </w:tc>
      </w:tr>
      <w:tr w:rsidR="00CB276C" w:rsidRPr="00EA7880" w:rsidTr="001A36FD">
        <w:trPr>
          <w:trHeight w:val="265"/>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2300D6">
            <w:pPr>
              <w:jc w:val="center"/>
            </w:pPr>
            <w:r w:rsidRPr="00EA7880">
              <w:rPr>
                <w:b/>
                <w:bCs/>
              </w:rPr>
              <w:t>F1</w:t>
            </w:r>
          </w:p>
        </w:tc>
        <w:tc>
          <w:tcPr>
            <w:tcW w:w="9663"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r>
              <w:t>Okul-Aile işbirliğinin geliştirilmesi için velilerin sosyal ve kültürel faaliyetlere katılımı sağlanmıştır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CB276C" w:rsidRPr="00EA7880" w:rsidRDefault="00CB276C" w:rsidP="002300D6">
            <w:pPr>
              <w:jc w:val="center"/>
            </w:pPr>
            <w:r w:rsidRPr="00EA7880">
              <w:rPr>
                <w:b/>
                <w:bCs/>
              </w:rPr>
              <w:t>F2</w:t>
            </w:r>
          </w:p>
        </w:tc>
        <w:tc>
          <w:tcPr>
            <w:tcW w:w="9663"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r>
              <w:t>Bakanlık bilgi edinme sistemlerine başvuru sayısı ve başvuru türleri ile ilgili istatistik çalışması yapılmıştır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CB276C" w:rsidRPr="00EA7880" w:rsidTr="001A36FD">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CB276C" w:rsidRPr="00EA7880" w:rsidRDefault="00CB276C" w:rsidP="002300D6">
            <w:pPr>
              <w:jc w:val="center"/>
              <w:rPr>
                <w:b/>
                <w:bCs/>
              </w:rPr>
            </w:pPr>
            <w:r>
              <w:rPr>
                <w:b/>
                <w:bCs/>
              </w:rPr>
              <w:t>F3</w:t>
            </w:r>
          </w:p>
        </w:tc>
        <w:tc>
          <w:tcPr>
            <w:tcW w:w="9663" w:type="dxa"/>
            <w:gridSpan w:val="2"/>
            <w:tcBorders>
              <w:top w:val="single" w:sz="4" w:space="0" w:color="auto"/>
              <w:bottom w:val="single" w:sz="4" w:space="0" w:color="auto"/>
            </w:tcBorders>
            <w:tcMar>
              <w:top w:w="12" w:type="dxa"/>
              <w:left w:w="76" w:type="dxa"/>
              <w:bottom w:w="0" w:type="dxa"/>
              <w:right w:w="76" w:type="dxa"/>
            </w:tcMar>
          </w:tcPr>
          <w:p w:rsidR="00CB276C" w:rsidRPr="000C3BDA" w:rsidRDefault="00CB276C" w:rsidP="00CB276C">
            <w:r>
              <w:t>Okul ve kurumların, faaliyetlerinin tanıtımına ve yaygınlaştırılması sağlanmıştır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B276C" w:rsidRPr="00F21992" w:rsidRDefault="00CB276C" w:rsidP="00CB276C">
            <w:pPr>
              <w:shd w:val="clear" w:color="auto" w:fill="FFFFFF" w:themeFill="background1"/>
              <w:contextualSpacing/>
              <w:jc w:val="center"/>
              <w:rPr>
                <w:sz w:val="22"/>
                <w:szCs w:val="22"/>
              </w:rPr>
            </w:pPr>
            <w:r>
              <w:rPr>
                <w:sz w:val="22"/>
                <w:szCs w:val="22"/>
              </w:rPr>
              <w:t>0 TL</w:t>
            </w:r>
          </w:p>
        </w:tc>
      </w:tr>
      <w:tr w:rsidR="007E253E" w:rsidRPr="00EA7880" w:rsidTr="00123AA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F4</w:t>
            </w:r>
          </w:p>
        </w:tc>
        <w:tc>
          <w:tcPr>
            <w:tcW w:w="966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123AA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F5</w:t>
            </w:r>
          </w:p>
        </w:tc>
        <w:tc>
          <w:tcPr>
            <w:tcW w:w="966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123AA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F6</w:t>
            </w:r>
          </w:p>
        </w:tc>
        <w:tc>
          <w:tcPr>
            <w:tcW w:w="966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123AA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F7</w:t>
            </w:r>
          </w:p>
        </w:tc>
        <w:tc>
          <w:tcPr>
            <w:tcW w:w="966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123AAE">
        <w:trPr>
          <w:trHeight w:val="287"/>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Default="007E253E" w:rsidP="007E253E">
            <w:pPr>
              <w:jc w:val="center"/>
              <w:rPr>
                <w:b/>
                <w:bCs/>
              </w:rPr>
            </w:pPr>
            <w:r>
              <w:rPr>
                <w:b/>
                <w:bCs/>
              </w:rPr>
              <w:t>F8</w:t>
            </w:r>
          </w:p>
        </w:tc>
        <w:tc>
          <w:tcPr>
            <w:tcW w:w="966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5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8A387E" w:rsidRDefault="008A387E" w:rsidP="008A387E">
      <w:pPr>
        <w:rPr>
          <w:sz w:val="22"/>
          <w:szCs w:val="22"/>
        </w:rPr>
      </w:pPr>
    </w:p>
    <w:p w:rsidR="00DB6CBE" w:rsidRDefault="00DB6CBE"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937C08" w:rsidRDefault="00937C08" w:rsidP="008A387E">
      <w:pPr>
        <w:rPr>
          <w:sz w:val="22"/>
          <w:szCs w:val="22"/>
        </w:rPr>
      </w:pPr>
    </w:p>
    <w:p w:rsidR="00DB6CBE" w:rsidRDefault="00DB6CBE" w:rsidP="008A387E">
      <w:pPr>
        <w:rPr>
          <w:sz w:val="22"/>
          <w:szCs w:val="22"/>
        </w:rPr>
      </w:pPr>
    </w:p>
    <w:p w:rsidR="00897EBE" w:rsidRDefault="00897EBE" w:rsidP="008A387E">
      <w:pPr>
        <w:rPr>
          <w:sz w:val="22"/>
          <w:szCs w:val="22"/>
        </w:rPr>
      </w:pPr>
    </w:p>
    <w:p w:rsidR="00897EBE" w:rsidRDefault="00897EBE" w:rsidP="008A387E">
      <w:pPr>
        <w:rPr>
          <w:sz w:val="22"/>
          <w:szCs w:val="22"/>
        </w:rPr>
      </w:pPr>
    </w:p>
    <w:tbl>
      <w:tblPr>
        <w:tblW w:w="16033" w:type="dxa"/>
        <w:tblInd w:w="-917" w:type="dxa"/>
        <w:tblCellMar>
          <w:left w:w="0" w:type="dxa"/>
          <w:right w:w="0" w:type="dxa"/>
        </w:tblCellMar>
        <w:tblLook w:val="04A0" w:firstRow="1" w:lastRow="0" w:firstColumn="1" w:lastColumn="0" w:noHBand="0" w:noVBand="1"/>
      </w:tblPr>
      <w:tblGrid>
        <w:gridCol w:w="1419"/>
        <w:gridCol w:w="4962"/>
        <w:gridCol w:w="5267"/>
        <w:gridCol w:w="4385"/>
      </w:tblGrid>
      <w:tr w:rsidR="008A387E" w:rsidRPr="00EA7880" w:rsidTr="00C23E99">
        <w:trPr>
          <w:trHeight w:val="475"/>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lastRenderedPageBreak/>
              <w:t xml:space="preserve">Değerlendirme Raporuna Konu Birim: </w:t>
            </w:r>
          </w:p>
        </w:tc>
        <w:tc>
          <w:tcPr>
            <w:tcW w:w="965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8A387E" w:rsidRPr="00EA7880" w:rsidRDefault="008A387E" w:rsidP="008A387E">
            <w:pPr>
              <w:rPr>
                <w:b/>
                <w:color w:val="000000" w:themeColor="text1"/>
                <w:sz w:val="22"/>
                <w:szCs w:val="22"/>
              </w:rPr>
            </w:pPr>
            <w:r w:rsidRPr="00EA7880">
              <w:rPr>
                <w:b/>
                <w:color w:val="000000" w:themeColor="text1"/>
                <w:sz w:val="22"/>
                <w:szCs w:val="22"/>
              </w:rPr>
              <w:t xml:space="preserve">Aydın İl Milli Eğitim Müdürlüğü 2015-2019 Dönemi Stratejik Planı </w:t>
            </w:r>
          </w:p>
          <w:p w:rsidR="008A387E" w:rsidRPr="00EA7880" w:rsidRDefault="008A387E" w:rsidP="008A387E">
            <w:pPr>
              <w:rPr>
                <w:color w:val="000000" w:themeColor="text1"/>
                <w:sz w:val="22"/>
                <w:szCs w:val="22"/>
              </w:rPr>
            </w:pPr>
          </w:p>
        </w:tc>
      </w:tr>
      <w:tr w:rsidR="008A387E" w:rsidRPr="00EA7880" w:rsidTr="00C23E99">
        <w:trPr>
          <w:trHeight w:val="495"/>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8A387E" w:rsidRPr="00EA7880" w:rsidRDefault="008A387E" w:rsidP="008A387E">
            <w:pPr>
              <w:rPr>
                <w:color w:val="FFFFFF" w:themeColor="background1"/>
              </w:rPr>
            </w:pPr>
            <w:r w:rsidRPr="00EA7880">
              <w:rPr>
                <w:b/>
                <w:bCs/>
                <w:color w:val="FFFFFF" w:themeColor="background1"/>
              </w:rPr>
              <w:t>Değerlendirmeye Konu Stratejik Plan ve Performans Programı:</w:t>
            </w:r>
          </w:p>
        </w:tc>
        <w:tc>
          <w:tcPr>
            <w:tcW w:w="965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8A387E" w:rsidRPr="00EA7880" w:rsidRDefault="008A387E" w:rsidP="008A387E">
            <w:pPr>
              <w:rPr>
                <w:b/>
                <w:color w:val="000000" w:themeColor="text1"/>
                <w:sz w:val="22"/>
                <w:szCs w:val="22"/>
              </w:rPr>
            </w:pPr>
            <w:r w:rsidRPr="00EA7880">
              <w:rPr>
                <w:b/>
                <w:color w:val="000000" w:themeColor="text1"/>
                <w:sz w:val="22"/>
                <w:szCs w:val="22"/>
              </w:rPr>
              <w:t>Aydı</w:t>
            </w:r>
            <w:r w:rsidR="003022A3">
              <w:rPr>
                <w:b/>
                <w:color w:val="000000" w:themeColor="text1"/>
                <w:sz w:val="22"/>
                <w:szCs w:val="22"/>
              </w:rPr>
              <w:t>n İl Milli Eğitim Müdürlüğü 2018</w:t>
            </w:r>
            <w:r w:rsidRPr="00EA7880">
              <w:rPr>
                <w:b/>
                <w:color w:val="000000" w:themeColor="text1"/>
                <w:sz w:val="22"/>
                <w:szCs w:val="22"/>
              </w:rPr>
              <w:t xml:space="preserve"> Mali Yılı Performans Programı</w:t>
            </w:r>
          </w:p>
        </w:tc>
      </w:tr>
      <w:tr w:rsidR="008A387E" w:rsidRPr="00EA7880" w:rsidTr="00C23E99">
        <w:trPr>
          <w:trHeight w:val="390"/>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Stratejik Amaç </w:t>
            </w:r>
          </w:p>
        </w:tc>
        <w:tc>
          <w:tcPr>
            <w:tcW w:w="14614"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8A387E" w:rsidRPr="00C76BC7" w:rsidRDefault="008A387E" w:rsidP="004563EB">
            <w:pPr>
              <w:rPr>
                <w:sz w:val="22"/>
                <w:szCs w:val="22"/>
              </w:rPr>
            </w:pPr>
            <w:r w:rsidRPr="00C76BC7">
              <w:rPr>
                <w:b/>
                <w:sz w:val="22"/>
                <w:szCs w:val="22"/>
              </w:rPr>
              <w:t>S.A.</w:t>
            </w:r>
            <w:r w:rsidR="004563EB">
              <w:rPr>
                <w:b/>
                <w:sz w:val="22"/>
                <w:szCs w:val="22"/>
              </w:rPr>
              <w:t>3</w:t>
            </w:r>
            <w:r w:rsidRPr="00C76BC7">
              <w:rPr>
                <w:sz w:val="22"/>
                <w:szCs w:val="22"/>
              </w:rPr>
              <w:t xml:space="preserve">. </w:t>
            </w:r>
            <w:r w:rsidR="004563EB" w:rsidRPr="004563EB">
              <w:rPr>
                <w:sz w:val="22"/>
                <w:szCs w:val="22"/>
              </w:rPr>
              <w:t xml:space="preserve">Beşeri, mali, fiziki ve teknolojik yapı ile yönetim ve organizasyon yapısını iyileştirerek eğitime erişimi ve eğitimde kaliteyi artıracak etkin ve verimli işleyen bir kurumsal yapıyı tesis etmek </w:t>
            </w:r>
          </w:p>
        </w:tc>
      </w:tr>
      <w:tr w:rsidR="008A387E" w:rsidRPr="00EA7880" w:rsidTr="00C23E99">
        <w:trPr>
          <w:trHeight w:val="298"/>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 xml:space="preserve">Hedef – Performans Hedefi </w:t>
            </w:r>
          </w:p>
        </w:tc>
        <w:tc>
          <w:tcPr>
            <w:tcW w:w="14614"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8A387E" w:rsidRPr="004563EB" w:rsidRDefault="004563EB" w:rsidP="004563EB">
            <w:pPr>
              <w:contextualSpacing/>
              <w:jc w:val="both"/>
              <w:rPr>
                <w:sz w:val="22"/>
                <w:szCs w:val="22"/>
              </w:rPr>
            </w:pPr>
            <w:r>
              <w:rPr>
                <w:b/>
                <w:sz w:val="22"/>
                <w:szCs w:val="22"/>
              </w:rPr>
              <w:t xml:space="preserve">HEDEF </w:t>
            </w:r>
            <w:proofErr w:type="gramStart"/>
            <w:r>
              <w:rPr>
                <w:b/>
                <w:sz w:val="22"/>
                <w:szCs w:val="22"/>
              </w:rPr>
              <w:t>3.3</w:t>
            </w:r>
            <w:proofErr w:type="gramEnd"/>
            <w:r w:rsidR="008A387E" w:rsidRPr="00C76BC7">
              <w:rPr>
                <w:b/>
                <w:sz w:val="22"/>
                <w:szCs w:val="22"/>
              </w:rPr>
              <w:t>.</w:t>
            </w:r>
            <w:r w:rsidRPr="004563EB">
              <w:rPr>
                <w:sz w:val="22"/>
                <w:szCs w:val="22"/>
              </w:rPr>
              <w:t>Plan dönemi sonuna kadar etkin bir izleme ve değerlendirme sistemiyle desteklenen, bürokrasinin azaltıldığı, çoğulcu, katılımcı, şeffaf, hesap verebilir bir yönetim ve organizasyon yapısını oluşturmak</w:t>
            </w:r>
          </w:p>
          <w:p w:rsidR="008A387E" w:rsidRPr="00C76BC7" w:rsidRDefault="003022A3" w:rsidP="004563EB">
            <w:pPr>
              <w:contextualSpacing/>
              <w:jc w:val="both"/>
              <w:rPr>
                <w:b/>
                <w:sz w:val="22"/>
                <w:szCs w:val="22"/>
              </w:rPr>
            </w:pPr>
            <w:r>
              <w:rPr>
                <w:b/>
                <w:sz w:val="22"/>
                <w:szCs w:val="22"/>
              </w:rPr>
              <w:t>PERFORMANS HEDEFİ 17</w:t>
            </w:r>
            <w:r w:rsidR="008A387E" w:rsidRPr="00C76BC7">
              <w:rPr>
                <w:b/>
                <w:sz w:val="22"/>
                <w:szCs w:val="22"/>
              </w:rPr>
              <w:t>.</w:t>
            </w:r>
            <w:r w:rsidR="008A387E" w:rsidRPr="00C76BC7">
              <w:rPr>
                <w:sz w:val="22"/>
                <w:szCs w:val="22"/>
              </w:rPr>
              <w:t xml:space="preserve"> </w:t>
            </w:r>
            <w:proofErr w:type="gramStart"/>
            <w:r w:rsidR="004563EB" w:rsidRPr="004563EB">
              <w:rPr>
                <w:sz w:val="22"/>
                <w:szCs w:val="22"/>
              </w:rPr>
              <w:t>Yurt   dışında</w:t>
            </w:r>
            <w:proofErr w:type="gramEnd"/>
            <w:r w:rsidR="004563EB" w:rsidRPr="004563EB">
              <w:rPr>
                <w:sz w:val="22"/>
                <w:szCs w:val="22"/>
              </w:rPr>
              <w:t xml:space="preserve">   Türkçe   öğreniminin   daha   yaygın   ve nitelikli  hale  gelmesi  için,  görevlendirilen  okutman, öğretmen ve yurt dışı temsilciliklerinin sayısını artırmak</w:t>
            </w:r>
          </w:p>
        </w:tc>
      </w:tr>
      <w:tr w:rsidR="008A387E" w:rsidRPr="00EA7880" w:rsidTr="00C23E99">
        <w:trPr>
          <w:trHeight w:val="775"/>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Performans Göstergesi</w:t>
            </w:r>
          </w:p>
        </w:tc>
        <w:tc>
          <w:tcPr>
            <w:tcW w:w="14614" w:type="dxa"/>
            <w:gridSpan w:val="3"/>
            <w:tcBorders>
              <w:top w:val="single" w:sz="4" w:space="0" w:color="auto"/>
              <w:left w:val="single" w:sz="4" w:space="0" w:color="auto"/>
              <w:bottom w:val="single" w:sz="4" w:space="0" w:color="auto"/>
              <w:right w:val="single" w:sz="4" w:space="0" w:color="auto"/>
            </w:tcBorders>
            <w:shd w:val="clear" w:color="auto" w:fill="EEE0DE"/>
            <w:tcMar>
              <w:top w:w="12" w:type="dxa"/>
              <w:left w:w="76" w:type="dxa"/>
              <w:bottom w:w="0" w:type="dxa"/>
              <w:right w:w="76" w:type="dxa"/>
            </w:tcMar>
          </w:tcPr>
          <w:p w:rsidR="004563EB" w:rsidRPr="004563EB" w:rsidRDefault="004563EB" w:rsidP="004563EB">
            <w:pPr>
              <w:pStyle w:val="ListeParagraf"/>
              <w:numPr>
                <w:ilvl w:val="0"/>
                <w:numId w:val="98"/>
              </w:numPr>
              <w:jc w:val="both"/>
              <w:rPr>
                <w:rFonts w:ascii="Times New Roman" w:hAnsi="Times New Roman"/>
                <w:bCs/>
                <w:color w:val="000000" w:themeColor="text1"/>
              </w:rPr>
            </w:pPr>
            <w:r w:rsidRPr="004563EB">
              <w:rPr>
                <w:rFonts w:ascii="Times New Roman" w:hAnsi="Times New Roman"/>
                <w:bCs/>
                <w:color w:val="000000" w:themeColor="text1"/>
              </w:rPr>
              <w:t>Yurt dışında bulunan eğitim müşaviri ve eğitim ataşesi sayısı</w:t>
            </w:r>
            <w:r w:rsidR="00F671C7">
              <w:rPr>
                <w:rFonts w:ascii="Times New Roman" w:hAnsi="Times New Roman"/>
                <w:bCs/>
                <w:color w:val="000000" w:themeColor="text1"/>
              </w:rPr>
              <w:t>(30)</w:t>
            </w:r>
          </w:p>
          <w:p w:rsidR="004563EB" w:rsidRPr="004563EB" w:rsidRDefault="004563EB" w:rsidP="004563EB">
            <w:pPr>
              <w:pStyle w:val="ListeParagraf"/>
              <w:numPr>
                <w:ilvl w:val="0"/>
                <w:numId w:val="98"/>
              </w:numPr>
              <w:jc w:val="both"/>
              <w:rPr>
                <w:rFonts w:ascii="Times New Roman" w:hAnsi="Times New Roman"/>
                <w:bCs/>
                <w:color w:val="000000" w:themeColor="text1"/>
              </w:rPr>
            </w:pPr>
            <w:r w:rsidRPr="004563EB">
              <w:rPr>
                <w:rFonts w:ascii="Times New Roman" w:hAnsi="Times New Roman"/>
                <w:bCs/>
                <w:color w:val="000000" w:themeColor="text1"/>
              </w:rPr>
              <w:t>MEB yurt dışı temsilcilik sayısı</w:t>
            </w:r>
            <w:r w:rsidR="00F671C7">
              <w:rPr>
                <w:rFonts w:ascii="Times New Roman" w:hAnsi="Times New Roman"/>
                <w:bCs/>
                <w:color w:val="000000" w:themeColor="text1"/>
              </w:rPr>
              <w:t>(67)</w:t>
            </w:r>
          </w:p>
          <w:p w:rsidR="004563EB" w:rsidRPr="004563EB" w:rsidRDefault="004563EB" w:rsidP="004563EB">
            <w:pPr>
              <w:pStyle w:val="ListeParagraf"/>
              <w:numPr>
                <w:ilvl w:val="0"/>
                <w:numId w:val="98"/>
              </w:numPr>
              <w:jc w:val="both"/>
              <w:rPr>
                <w:rFonts w:ascii="Times New Roman" w:hAnsi="Times New Roman"/>
                <w:bCs/>
                <w:color w:val="000000" w:themeColor="text1"/>
              </w:rPr>
            </w:pPr>
            <w:r w:rsidRPr="004563EB">
              <w:rPr>
                <w:rFonts w:ascii="Times New Roman" w:hAnsi="Times New Roman"/>
                <w:bCs/>
                <w:color w:val="000000" w:themeColor="text1"/>
              </w:rPr>
              <w:t>Yurt dışında bulunan okutman sayısı</w:t>
            </w:r>
            <w:r w:rsidR="00F671C7">
              <w:rPr>
                <w:rFonts w:ascii="Times New Roman" w:hAnsi="Times New Roman"/>
                <w:bCs/>
                <w:color w:val="000000" w:themeColor="text1"/>
              </w:rPr>
              <w:t>(80)</w:t>
            </w:r>
          </w:p>
          <w:p w:rsidR="004563EB" w:rsidRPr="004563EB" w:rsidRDefault="004563EB" w:rsidP="004563EB">
            <w:pPr>
              <w:pStyle w:val="ListeParagraf"/>
              <w:numPr>
                <w:ilvl w:val="0"/>
                <w:numId w:val="98"/>
              </w:numPr>
              <w:jc w:val="both"/>
              <w:rPr>
                <w:rFonts w:ascii="Times New Roman" w:hAnsi="Times New Roman"/>
                <w:bCs/>
                <w:color w:val="000000" w:themeColor="text1"/>
              </w:rPr>
            </w:pPr>
            <w:r w:rsidRPr="004563EB">
              <w:rPr>
                <w:rFonts w:ascii="Times New Roman" w:hAnsi="Times New Roman"/>
                <w:bCs/>
                <w:color w:val="000000" w:themeColor="text1"/>
              </w:rPr>
              <w:t>Avrupa ülkelerinde bulunan öğretmen sayısı</w:t>
            </w:r>
            <w:r w:rsidR="00F671C7">
              <w:rPr>
                <w:rFonts w:ascii="Times New Roman" w:hAnsi="Times New Roman"/>
                <w:bCs/>
                <w:color w:val="000000" w:themeColor="text1"/>
              </w:rPr>
              <w:t>(840)</w:t>
            </w:r>
          </w:p>
          <w:p w:rsidR="008A387E" w:rsidRPr="004563EB" w:rsidRDefault="004563EB" w:rsidP="004563EB">
            <w:pPr>
              <w:pStyle w:val="ListeParagraf"/>
              <w:numPr>
                <w:ilvl w:val="0"/>
                <w:numId w:val="98"/>
              </w:numPr>
              <w:jc w:val="both"/>
              <w:rPr>
                <w:rFonts w:ascii="Times New Roman" w:hAnsi="Times New Roman"/>
                <w:bCs/>
                <w:color w:val="000000" w:themeColor="text1"/>
              </w:rPr>
            </w:pPr>
            <w:r w:rsidRPr="004563EB">
              <w:rPr>
                <w:rFonts w:ascii="Times New Roman" w:hAnsi="Times New Roman"/>
                <w:bCs/>
                <w:color w:val="000000" w:themeColor="text1"/>
              </w:rPr>
              <w:t>Yurt dışı teşkilatına yönelik düzenlenen faaliyet sayısı</w:t>
            </w:r>
            <w:r w:rsidR="00F671C7">
              <w:rPr>
                <w:rFonts w:ascii="Times New Roman" w:hAnsi="Times New Roman"/>
                <w:bCs/>
                <w:color w:val="000000" w:themeColor="text1"/>
              </w:rPr>
              <w:t>(4)</w:t>
            </w:r>
          </w:p>
        </w:tc>
      </w:tr>
      <w:tr w:rsidR="008A387E" w:rsidRPr="00EA7880" w:rsidTr="00C23E99">
        <w:trPr>
          <w:trHeight w:val="746"/>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Faaliyet</w:t>
            </w:r>
          </w:p>
        </w:tc>
        <w:tc>
          <w:tcPr>
            <w:tcW w:w="1461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8A387E" w:rsidRDefault="004563EB" w:rsidP="004563EB">
            <w:pPr>
              <w:pStyle w:val="ListeParagraf"/>
              <w:numPr>
                <w:ilvl w:val="0"/>
                <w:numId w:val="12"/>
              </w:numPr>
              <w:jc w:val="both"/>
              <w:rPr>
                <w:rFonts w:ascii="Times New Roman" w:hAnsi="Times New Roman"/>
                <w:color w:val="000000" w:themeColor="text1"/>
              </w:rPr>
            </w:pPr>
            <w:r w:rsidRPr="004563EB">
              <w:rPr>
                <w:rFonts w:ascii="Times New Roman" w:hAnsi="Times New Roman"/>
                <w:color w:val="000000" w:themeColor="text1"/>
              </w:rPr>
              <w:t xml:space="preserve">MEB Yurt dışı Teşkilatı Uluslararası Eğitim Yöneticileri </w:t>
            </w:r>
            <w:proofErr w:type="spellStart"/>
            <w:r w:rsidRPr="004563EB">
              <w:rPr>
                <w:rFonts w:ascii="Times New Roman" w:hAnsi="Times New Roman"/>
                <w:color w:val="000000" w:themeColor="text1"/>
              </w:rPr>
              <w:t>Çalıştayı</w:t>
            </w:r>
            <w:proofErr w:type="spellEnd"/>
            <w:r w:rsidRPr="004563EB">
              <w:rPr>
                <w:rFonts w:ascii="Times New Roman" w:hAnsi="Times New Roman"/>
                <w:color w:val="000000" w:themeColor="text1"/>
              </w:rPr>
              <w:t xml:space="preserve"> düzenlenecektir.</w:t>
            </w:r>
          </w:p>
          <w:p w:rsidR="004563EB" w:rsidRDefault="004563EB" w:rsidP="004563EB">
            <w:pPr>
              <w:pStyle w:val="ListeParagraf"/>
              <w:numPr>
                <w:ilvl w:val="0"/>
                <w:numId w:val="12"/>
              </w:numPr>
              <w:jc w:val="both"/>
              <w:rPr>
                <w:rFonts w:ascii="Times New Roman" w:hAnsi="Times New Roman"/>
                <w:color w:val="000000" w:themeColor="text1"/>
              </w:rPr>
            </w:pPr>
            <w:r w:rsidRPr="004563EB">
              <w:rPr>
                <w:rFonts w:ascii="Times New Roman" w:hAnsi="Times New Roman"/>
                <w:color w:val="000000" w:themeColor="text1"/>
              </w:rPr>
              <w:t>Yurt dışında görevlendirilecek okutmanların ve öğretmenlerin seçimi için (13) gün süreli “Temsil Yeteneği Mülakatı gerçekleştirilecektir</w:t>
            </w:r>
            <w:r>
              <w:rPr>
                <w:rFonts w:ascii="Times New Roman" w:hAnsi="Times New Roman"/>
                <w:color w:val="000000" w:themeColor="text1"/>
              </w:rPr>
              <w:t>.</w:t>
            </w:r>
          </w:p>
          <w:p w:rsidR="004563EB" w:rsidRPr="004563EB" w:rsidRDefault="004563EB" w:rsidP="004563EB">
            <w:pPr>
              <w:pStyle w:val="ListeParagraf"/>
              <w:numPr>
                <w:ilvl w:val="0"/>
                <w:numId w:val="12"/>
              </w:numPr>
              <w:rPr>
                <w:rFonts w:ascii="Times New Roman" w:hAnsi="Times New Roman"/>
                <w:color w:val="000000" w:themeColor="text1"/>
              </w:rPr>
            </w:pPr>
            <w:r w:rsidRPr="004563EB">
              <w:rPr>
                <w:rFonts w:ascii="Times New Roman" w:hAnsi="Times New Roman"/>
                <w:color w:val="000000" w:themeColor="text1"/>
              </w:rPr>
              <w:t xml:space="preserve">Yurt dışında görevli okutmanlara ve öğretmenlere yönelik (10) gün süreli “Yurt Dışı Göreve Uyum Semineri” düzenlenecektir. </w:t>
            </w:r>
          </w:p>
          <w:p w:rsidR="004563EB" w:rsidRPr="004563EB" w:rsidRDefault="004563EB" w:rsidP="004563EB">
            <w:pPr>
              <w:pStyle w:val="ListeParagraf"/>
              <w:numPr>
                <w:ilvl w:val="0"/>
                <w:numId w:val="12"/>
              </w:numPr>
              <w:rPr>
                <w:rFonts w:ascii="Times New Roman" w:hAnsi="Times New Roman"/>
                <w:color w:val="000000" w:themeColor="text1"/>
              </w:rPr>
            </w:pPr>
            <w:r w:rsidRPr="004563EB">
              <w:rPr>
                <w:rFonts w:ascii="Times New Roman" w:hAnsi="Times New Roman"/>
                <w:color w:val="000000" w:themeColor="text1"/>
              </w:rPr>
              <w:t xml:space="preserve">Avrupa, Balkanlar ve Türk Cumhuriyetlerinde 3’er gün süreli  “Bölge Toplantıları” düzenlenecektir. </w:t>
            </w:r>
          </w:p>
        </w:tc>
      </w:tr>
      <w:tr w:rsidR="008A387E" w:rsidRPr="00EA7880" w:rsidTr="00C23E99">
        <w:trPr>
          <w:trHeight w:val="260"/>
        </w:trPr>
        <w:tc>
          <w:tcPr>
            <w:tcW w:w="1603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Performans Göstergesi Gerçekleşme Durumu (İl Düzeyinde)</w:t>
            </w:r>
          </w:p>
        </w:tc>
      </w:tr>
      <w:tr w:rsidR="004B37CE" w:rsidRPr="00EA7880" w:rsidTr="00C867F8">
        <w:trPr>
          <w:trHeight w:val="260"/>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4B37CE" w:rsidRPr="00EA7880" w:rsidRDefault="004B37CE" w:rsidP="004B37CE">
            <w:pPr>
              <w:rPr>
                <w:color w:val="000000" w:themeColor="text1"/>
              </w:rPr>
            </w:pPr>
            <w:r w:rsidRPr="00EA7880">
              <w:rPr>
                <w:b/>
                <w:bCs/>
                <w:color w:val="000000" w:themeColor="text1"/>
              </w:rPr>
              <w:t>PG1</w:t>
            </w:r>
          </w:p>
        </w:tc>
        <w:tc>
          <w:tcPr>
            <w:tcW w:w="1461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260"/>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4B37CE" w:rsidRPr="00EA7880" w:rsidRDefault="004B37CE" w:rsidP="004B37CE">
            <w:pPr>
              <w:rPr>
                <w:color w:val="000000" w:themeColor="text1"/>
              </w:rPr>
            </w:pPr>
            <w:r w:rsidRPr="00EA7880">
              <w:rPr>
                <w:b/>
                <w:bCs/>
                <w:color w:val="000000" w:themeColor="text1"/>
              </w:rPr>
              <w:t>PG2</w:t>
            </w:r>
          </w:p>
        </w:tc>
        <w:tc>
          <w:tcPr>
            <w:tcW w:w="1461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78"/>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4B37CE" w:rsidRPr="00EA7880" w:rsidRDefault="004B37CE" w:rsidP="004B37CE">
            <w:pPr>
              <w:rPr>
                <w:color w:val="000000" w:themeColor="text1"/>
              </w:rPr>
            </w:pPr>
            <w:r w:rsidRPr="00EA7880">
              <w:rPr>
                <w:b/>
                <w:bCs/>
                <w:color w:val="000000" w:themeColor="text1"/>
              </w:rPr>
              <w:t>PG3</w:t>
            </w:r>
          </w:p>
        </w:tc>
        <w:tc>
          <w:tcPr>
            <w:tcW w:w="1461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260"/>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rPr>
                <w:b/>
                <w:bCs/>
                <w:color w:val="000000" w:themeColor="text1"/>
              </w:rPr>
            </w:pPr>
            <w:r w:rsidRPr="00EA7880">
              <w:rPr>
                <w:b/>
                <w:bCs/>
                <w:color w:val="000000" w:themeColor="text1"/>
              </w:rPr>
              <w:t>PG4</w:t>
            </w:r>
          </w:p>
        </w:tc>
        <w:tc>
          <w:tcPr>
            <w:tcW w:w="1461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4B37CE" w:rsidRPr="00EA7880" w:rsidTr="00C867F8">
        <w:trPr>
          <w:trHeight w:val="194"/>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4B37CE" w:rsidRPr="00EA7880" w:rsidRDefault="004B37CE" w:rsidP="004B37CE">
            <w:pPr>
              <w:rPr>
                <w:b/>
                <w:bCs/>
                <w:color w:val="000000" w:themeColor="text1"/>
              </w:rPr>
            </w:pPr>
            <w:r w:rsidRPr="00EA7880">
              <w:rPr>
                <w:b/>
                <w:bCs/>
                <w:color w:val="000000" w:themeColor="text1"/>
              </w:rPr>
              <w:t>PG5</w:t>
            </w:r>
          </w:p>
        </w:tc>
        <w:tc>
          <w:tcPr>
            <w:tcW w:w="1461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4B37CE" w:rsidRPr="00ED4BC1" w:rsidRDefault="004B37CE" w:rsidP="004B37CE">
            <w:pPr>
              <w:widowControl w:val="0"/>
              <w:jc w:val="center"/>
              <w:rPr>
                <w:rFonts w:eastAsia="Calibri"/>
                <w:color w:val="000000" w:themeColor="text1"/>
                <w:spacing w:val="-20"/>
                <w:sz w:val="22"/>
                <w:szCs w:val="22"/>
              </w:rPr>
            </w:pPr>
            <w:r w:rsidRPr="00ED4BC1">
              <w:rPr>
                <w:rFonts w:eastAsia="Calibri"/>
                <w:color w:val="000000" w:themeColor="text1"/>
                <w:spacing w:val="-20"/>
                <w:sz w:val="22"/>
                <w:szCs w:val="22"/>
              </w:rPr>
              <w:t>Gösterge ile ilgili çalışmalar MEB Merkez teşkilatı tarafından yürütülmektedir.</w:t>
            </w:r>
          </w:p>
        </w:tc>
      </w:tr>
      <w:tr w:rsidR="008A387E" w:rsidRPr="00EA7880" w:rsidTr="00C23E99">
        <w:trPr>
          <w:trHeight w:val="55"/>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jc w:val="center"/>
              <w:rPr>
                <w:color w:val="000000" w:themeColor="text1"/>
              </w:rPr>
            </w:pPr>
            <w:r w:rsidRPr="00EA7880">
              <w:rPr>
                <w:b/>
                <w:bCs/>
                <w:color w:val="000000" w:themeColor="text1"/>
              </w:rPr>
              <w:t>Yürütülen Faaliyetlere İlişkin Bilgi</w:t>
            </w:r>
            <w:r w:rsidRPr="00EA7880">
              <w:rPr>
                <w:color w:val="000000" w:themeColor="text1"/>
              </w:rPr>
              <w:t xml:space="preserve"> </w:t>
            </w:r>
            <w:r w:rsidRPr="00EA7880">
              <w:rPr>
                <w:b/>
                <w:bCs/>
                <w:color w:val="000000" w:themeColor="text1"/>
              </w:rPr>
              <w:t>(İl Düzeyinde)</w:t>
            </w:r>
          </w:p>
        </w:tc>
        <w:tc>
          <w:tcPr>
            <w:tcW w:w="4385"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8A387E" w:rsidRPr="00EA7880" w:rsidRDefault="008A387E" w:rsidP="008A387E">
            <w:pPr>
              <w:rPr>
                <w:color w:val="000000" w:themeColor="text1"/>
              </w:rPr>
            </w:pPr>
            <w:r w:rsidRPr="00EA7880">
              <w:rPr>
                <w:b/>
                <w:bCs/>
                <w:color w:val="000000" w:themeColor="text1"/>
              </w:rPr>
              <w:t>Ödenek ve Harcama Durumu (TL)</w:t>
            </w:r>
          </w:p>
        </w:tc>
      </w:tr>
      <w:tr w:rsidR="007E253E" w:rsidRPr="00EA7880" w:rsidTr="00C23E99">
        <w:trPr>
          <w:trHeight w:val="265"/>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7E253E" w:rsidRPr="00EA7880" w:rsidRDefault="007E253E" w:rsidP="007E253E">
            <w:r w:rsidRPr="00EA7880">
              <w:rPr>
                <w:b/>
                <w:bCs/>
              </w:rPr>
              <w:t>F1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4385"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23E99">
        <w:trPr>
          <w:trHeight w:val="287"/>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7E253E" w:rsidRPr="00EA7880" w:rsidRDefault="007E253E" w:rsidP="007E253E">
            <w:r w:rsidRPr="00EA7880">
              <w:rPr>
                <w:b/>
                <w:bCs/>
              </w:rPr>
              <w:t>F2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4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23E99">
        <w:trPr>
          <w:trHeight w:val="260"/>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7E253E" w:rsidRPr="00EA7880" w:rsidRDefault="007E253E" w:rsidP="007E253E">
            <w:r w:rsidRPr="00EA7880">
              <w:rPr>
                <w:b/>
                <w:bCs/>
              </w:rPr>
              <w:t>F3</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4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r w:rsidR="007E253E" w:rsidRPr="00EA7880" w:rsidTr="00C23E99">
        <w:trPr>
          <w:trHeight w:val="260"/>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7E253E" w:rsidRPr="00EA7880" w:rsidRDefault="007E253E" w:rsidP="007E253E">
            <w:pPr>
              <w:rPr>
                <w:b/>
                <w:bCs/>
              </w:rPr>
            </w:pPr>
            <w:r>
              <w:rPr>
                <w:b/>
                <w:bCs/>
              </w:rPr>
              <w:t>F4</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7E253E" w:rsidRPr="000F1FE7" w:rsidRDefault="007E253E" w:rsidP="007E253E">
            <w:pPr>
              <w:pStyle w:val="AralkYok"/>
              <w:jc w:val="both"/>
              <w:rPr>
                <w:sz w:val="22"/>
                <w:szCs w:val="22"/>
              </w:rPr>
            </w:pPr>
            <w:r>
              <w:rPr>
                <w:sz w:val="22"/>
                <w:szCs w:val="22"/>
              </w:rPr>
              <w:t>Bu faaliyet</w:t>
            </w:r>
            <w:r w:rsidRPr="00DB6CBE">
              <w:rPr>
                <w:sz w:val="22"/>
                <w:szCs w:val="22"/>
              </w:rPr>
              <w:t xml:space="preserve"> MEB Merkez teşkilatı tarafından yürütülmektedir.</w:t>
            </w:r>
          </w:p>
        </w:tc>
        <w:tc>
          <w:tcPr>
            <w:tcW w:w="4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7E253E" w:rsidRPr="00F21992" w:rsidRDefault="007E253E" w:rsidP="007E253E">
            <w:pPr>
              <w:shd w:val="clear" w:color="auto" w:fill="FFFFFF" w:themeFill="background1"/>
              <w:contextualSpacing/>
              <w:jc w:val="center"/>
              <w:rPr>
                <w:sz w:val="22"/>
                <w:szCs w:val="22"/>
              </w:rPr>
            </w:pPr>
            <w:r>
              <w:rPr>
                <w:sz w:val="22"/>
                <w:szCs w:val="22"/>
              </w:rPr>
              <w:t>0 TL</w:t>
            </w:r>
          </w:p>
        </w:tc>
      </w:tr>
    </w:tbl>
    <w:p w:rsidR="00AD65DF" w:rsidRDefault="00AD65DF" w:rsidP="008A387E">
      <w:pPr>
        <w:rPr>
          <w:sz w:val="22"/>
          <w:szCs w:val="22"/>
        </w:rPr>
        <w:sectPr w:rsidR="00AD65DF" w:rsidSect="008E24D3">
          <w:pgSz w:w="16838" w:h="11906" w:orient="landscape"/>
          <w:pgMar w:top="1134" w:right="1701" w:bottom="1134" w:left="1701" w:header="284" w:footer="284" w:gutter="0"/>
          <w:cols w:space="708"/>
          <w:docGrid w:linePitch="360"/>
        </w:sectPr>
      </w:pPr>
    </w:p>
    <w:p w:rsidR="00AD65DF" w:rsidRDefault="00AD65DF" w:rsidP="00AD65DF">
      <w:pPr>
        <w:jc w:val="center"/>
        <w:rPr>
          <w:sz w:val="32"/>
          <w:szCs w:val="32"/>
        </w:rPr>
      </w:pPr>
      <w:r>
        <w:rPr>
          <w:sz w:val="32"/>
          <w:szCs w:val="32"/>
        </w:rPr>
        <w:lastRenderedPageBreak/>
        <w:t>Kurum Değerlendirmesi:</w:t>
      </w:r>
    </w:p>
    <w:p w:rsidR="00AD65DF" w:rsidRDefault="00AD65DF" w:rsidP="00AD65DF">
      <w:pPr>
        <w:jc w:val="center"/>
        <w:rPr>
          <w:i/>
          <w:sz w:val="32"/>
          <w:szCs w:val="32"/>
        </w:rPr>
      </w:pPr>
      <w:r>
        <w:rPr>
          <w:sz w:val="32"/>
          <w:szCs w:val="32"/>
        </w:rPr>
        <w:t xml:space="preserve"> </w:t>
      </w:r>
    </w:p>
    <w:p w:rsidR="00F57BCB" w:rsidRDefault="00F57BCB" w:rsidP="00F57BCB">
      <w:pPr>
        <w:rPr>
          <w:i/>
          <w:sz w:val="32"/>
          <w:szCs w:val="32"/>
        </w:rPr>
      </w:pPr>
    </w:p>
    <w:p w:rsidR="00D8102A" w:rsidRPr="00CC5F81" w:rsidRDefault="00F57BCB" w:rsidP="00D8102A">
      <w:pPr>
        <w:ind w:left="-15" w:right="35" w:firstLine="723"/>
        <w:jc w:val="both"/>
      </w:pPr>
      <w:r w:rsidRPr="00CC5F81">
        <w:t xml:space="preserve">Aydın İl Milli Eğitim Müdürlüğü 2018 </w:t>
      </w:r>
      <w:r w:rsidR="00D8102A" w:rsidRPr="00CC5F81">
        <w:t>mali yılı faaliyetlerini</w:t>
      </w:r>
      <w:r w:rsidRPr="00CC5F81">
        <w:t xml:space="preserve"> 2018 Mali Yılı Performans Programı</w:t>
      </w:r>
      <w:r w:rsidR="00D8102A" w:rsidRPr="00CC5F81">
        <w:t>nı esas al</w:t>
      </w:r>
      <w:r w:rsidRPr="00CC5F81">
        <w:t xml:space="preserve">arak </w:t>
      </w:r>
      <w:r w:rsidR="00D8102A" w:rsidRPr="00CC5F81">
        <w:t>yürütmüştür. İl Milli Eğitim Müdürlüğü stratejik planında yer alan 64 temel performans göstergesinin 62’sinde belirlenen hedeflere ulaşılmıştır.  Performans göstergeleri düzeyinde hedefe ulaşma oranı %96,8’dir. Bakanlık performans göstergeleriyle örtüşen 54 performans göstergesinden 52’sinde Bakanlığımız stratejik planında belirtilen 2018 mali yılı sonu hedeflerine ulaşılmıştır. Bu hedeflere ulaşma oranı %96,2’dir. Bakanlığımız stratejik planında 2019 hedefleri arasında yer alan ancak Aydın İl Milli Eğitim Müdürlüğünün kendi Stratejik Planı kapsamında yaptığı izleme değerlendirme çalışmasında ortaya çıkan veriler bağlamında henüz ulaşılamayan 2018 yılı hedef performans göstergeleri ortaokul ( gün ve üzeri) devamsızlık oranı ve</w:t>
      </w:r>
    </w:p>
    <w:p w:rsidR="00D8102A" w:rsidRPr="00CC5F81" w:rsidRDefault="00D8102A" w:rsidP="00D8102A">
      <w:pPr>
        <w:ind w:left="-15" w:right="35"/>
        <w:jc w:val="both"/>
      </w:pPr>
      <w:r w:rsidRPr="00CC5F81">
        <w:t>İmam Hatip Ortaokulu (7 gün ve üzeri) devamsızlık oranıdır. Bu göstergelerde hedefe ulaşılamamasının nedeni 2015-2019 plan döneminin tamamlanmasına 1 yıl kala Cumhurbaşkanlığı Hükümet sis</w:t>
      </w:r>
      <w:r w:rsidR="00B00717" w:rsidRPr="00CC5F81">
        <w:t xml:space="preserve">temine geçilmiş olması sebebiyle yeni stratejik planın hazırlanması </w:t>
      </w:r>
      <w:r w:rsidRPr="00CC5F81">
        <w:t>(2019-2023) ve önceki plan döneminin 1 yıl erken tamamlanmasıdır.</w:t>
      </w:r>
      <w:r w:rsidR="00B00717" w:rsidRPr="00CC5F81">
        <w:t xml:space="preserve"> </w:t>
      </w:r>
    </w:p>
    <w:p w:rsidR="00B00717" w:rsidRPr="00CC5F81" w:rsidRDefault="00B00717" w:rsidP="00D8102A">
      <w:pPr>
        <w:ind w:left="-15" w:right="35"/>
        <w:jc w:val="both"/>
      </w:pPr>
      <w:r w:rsidRPr="00CC5F81">
        <w:tab/>
      </w:r>
      <w:r w:rsidRPr="00CC5F81">
        <w:tab/>
        <w:t>Aydın İl Milli Eğitim Müdürlüğü 2018 mali yılı içerisinde</w:t>
      </w:r>
      <w:r w:rsidR="00CC5F81" w:rsidRPr="00CC5F81">
        <w:t xml:space="preserve"> öncelikli olarak faaliyet gerçekleştirdiği çalışmalar</w:t>
      </w:r>
      <w:r w:rsidRPr="00CC5F81">
        <w:t>;</w:t>
      </w:r>
    </w:p>
    <w:p w:rsidR="00B00717" w:rsidRPr="00CC5F81" w:rsidRDefault="00B00717" w:rsidP="00D8102A">
      <w:pPr>
        <w:ind w:left="-15" w:right="35"/>
        <w:jc w:val="both"/>
      </w:pP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Okullaşma oranlarının artırılması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Devamsız öğrenci oranlarının azaltılması,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Sınıf tekrarı oranlarının azaltılması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Öğrenci disiplin yaptırımlarının azaltılması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Öğrencilerin kitap okuma becerilerinin artırılması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Her öğrencinin yıl içerisinde en az 1 sosyal, kültürel, sportif faaliyete katılımının artırılması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Özel yetenekli öğrencilere yönelik bilimsel temalı yarışma, fuar düzenlenmesi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Uluslararası işbirliği geliştirme çalışmalarının artırılması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Yabancı dil becerilerinin geliştirilmesi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Yönetici ve öğretmenlerin mesleki yeterliliklerinin geliştirilmesi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İmam Hatip okullarının niteliklerinin iyileştirilmesi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Mesleki ve teknik eğitimin yaygınlaştırılması, niteliğinin iyileştirilmesi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Okul güvenlik ve sağlık standartlarının geliştirilerek riskli durumların giderilmesi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Özel eğitime muhtaç öğrencilerin kullanımına uygun destek odası ve özel eğitim sınıfı oluşturulması</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Derslik başına düşen öğrenci sayısının Bakanlık standartlarına uygun hale getirilmesi</w:t>
      </w:r>
    </w:p>
    <w:p w:rsidR="00B00717" w:rsidRPr="00CC5F81" w:rsidRDefault="00B00717" w:rsidP="00B00717">
      <w:pPr>
        <w:pStyle w:val="ListeParagraf"/>
        <w:numPr>
          <w:ilvl w:val="0"/>
          <w:numId w:val="104"/>
        </w:numPr>
        <w:ind w:right="35"/>
        <w:jc w:val="both"/>
        <w:rPr>
          <w:rFonts w:ascii="Times New Roman" w:hAnsi="Times New Roman"/>
          <w:sz w:val="24"/>
          <w:szCs w:val="24"/>
        </w:rPr>
      </w:pPr>
      <w:r w:rsidRPr="00CC5F81">
        <w:rPr>
          <w:rFonts w:ascii="Times New Roman" w:hAnsi="Times New Roman"/>
          <w:sz w:val="24"/>
          <w:szCs w:val="24"/>
        </w:rPr>
        <w:t>Halkla ilişkilerin geliştirilerek hizmetlerden memnuniyet oranlarının artırılması</w:t>
      </w:r>
    </w:p>
    <w:p w:rsidR="00B00717" w:rsidRPr="00CC5F81" w:rsidRDefault="00B00717" w:rsidP="00D8102A">
      <w:pPr>
        <w:ind w:left="-15" w:right="35"/>
        <w:jc w:val="both"/>
      </w:pPr>
    </w:p>
    <w:p w:rsidR="00B00717" w:rsidRPr="00CC5F81" w:rsidRDefault="00CC5F81" w:rsidP="00CC5F81">
      <w:pPr>
        <w:ind w:left="-15" w:right="35" w:firstLine="720"/>
        <w:jc w:val="both"/>
      </w:pPr>
      <w:r w:rsidRPr="00CC5F81">
        <w:t>Milli Eğitim Bakanlığı tarafından tahsis edilen bütçe, öncelikle ihtiyaç duyulan bölgelerde derslik sayısının artırılması, ikili eğitim yapan okulların tekli eğitime dönüştürülmesi, önceki yıldan devreden projelerin tamamlanması için sarf edilmiştir. Bu bağlamda 2018 yılı içerisinde tamamlanan 6 proje için 39.892.295,28 TL harcanmıştır</w:t>
      </w:r>
      <w:r w:rsidR="00DF578A">
        <w:t xml:space="preserve"> (</w:t>
      </w:r>
      <w:r w:rsidR="00DF578A" w:rsidRPr="00DF578A">
        <w:t>Milli Eğitim Müdürlüğü Yıllık Yatırım Faaliyetleri İcmal Raporu</w:t>
      </w:r>
      <w:r w:rsidR="00DF578A">
        <w:t>)</w:t>
      </w:r>
      <w:r w:rsidRPr="00CC5F81">
        <w:t>. 33 proje 2019 yılında devam etmektedir.</w:t>
      </w:r>
    </w:p>
    <w:p w:rsidR="00C44B54" w:rsidRPr="006A1A9D" w:rsidRDefault="005E3EB4" w:rsidP="00842822">
      <w:pPr>
        <w:pStyle w:val="Default"/>
        <w:rPr>
          <w:b/>
          <w:sz w:val="22"/>
          <w:szCs w:val="22"/>
        </w:rPr>
      </w:pPr>
      <w:r w:rsidRPr="006A1A9D">
        <w:rPr>
          <w:b/>
          <w:noProof/>
          <w:sz w:val="22"/>
          <w:szCs w:val="22"/>
        </w:rPr>
        <w:lastRenderedPageBreak/>
        <w:drawing>
          <wp:anchor distT="0" distB="0" distL="114300" distR="114300" simplePos="0" relativeHeight="251673088" behindDoc="0" locked="0" layoutInCell="1" allowOverlap="1" wp14:anchorId="51EBC0FA" wp14:editId="5C5729D5">
            <wp:simplePos x="0" y="0"/>
            <wp:positionH relativeFrom="margin">
              <wp:align>center</wp:align>
            </wp:positionH>
            <wp:positionV relativeFrom="paragraph">
              <wp:posOffset>-358775</wp:posOffset>
            </wp:positionV>
            <wp:extent cx="3138805" cy="1584960"/>
            <wp:effectExtent l="0" t="0" r="4445" b="0"/>
            <wp:wrapThrough wrapText="bothSides">
              <wp:wrapPolygon edited="0">
                <wp:start x="0" y="0"/>
                <wp:lineTo x="0" y="21288"/>
                <wp:lineTo x="21499" y="21288"/>
                <wp:lineTo x="21499" y="0"/>
                <wp:lineTo x="0" y="0"/>
              </wp:wrapPolygon>
            </wp:wrapThrough>
            <wp:docPr id="9" name="4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stretch>
                      <a:fillRect/>
                    </a:stretch>
                  </pic:blipFill>
                  <pic:spPr>
                    <a:xfrm>
                      <a:off x="0" y="0"/>
                      <a:ext cx="3138805" cy="1584960"/>
                    </a:xfrm>
                    <a:prstGeom prst="rect">
                      <a:avLst/>
                    </a:prstGeom>
                  </pic:spPr>
                </pic:pic>
              </a:graphicData>
            </a:graphic>
            <wp14:sizeRelH relativeFrom="margin">
              <wp14:pctWidth>0</wp14:pctWidth>
            </wp14:sizeRelH>
            <wp14:sizeRelV relativeFrom="margin">
              <wp14:pctHeight>0</wp14:pctHeight>
            </wp14:sizeRelV>
          </wp:anchor>
        </w:drawing>
      </w:r>
      <w:r w:rsidR="00CD41B0" w:rsidRPr="006A1A9D">
        <w:rPr>
          <w:b/>
          <w:noProof/>
          <w:sz w:val="22"/>
          <w:szCs w:val="22"/>
        </w:rPr>
        <mc:AlternateContent>
          <mc:Choice Requires="wps">
            <w:drawing>
              <wp:anchor distT="0" distB="0" distL="114300" distR="114300" simplePos="0" relativeHeight="251664896" behindDoc="0" locked="0" layoutInCell="1" allowOverlap="1" wp14:anchorId="16ECC99E" wp14:editId="14FF61D5">
                <wp:simplePos x="0" y="0"/>
                <wp:positionH relativeFrom="column">
                  <wp:posOffset>-219710</wp:posOffset>
                </wp:positionH>
                <wp:positionV relativeFrom="paragraph">
                  <wp:posOffset>2139950</wp:posOffset>
                </wp:positionV>
                <wp:extent cx="6574155" cy="5020310"/>
                <wp:effectExtent l="0" t="0" r="0" b="0"/>
                <wp:wrapNone/>
                <wp:docPr id="14367"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155" cy="5020310"/>
                        </a:xfrm>
                        <a:prstGeom prst="rect">
                          <a:avLst/>
                        </a:prstGeom>
                        <a:noFill/>
                        <a:ln w="25400" cap="flat" cmpd="sng" algn="ctr">
                          <a:noFill/>
                          <a:prstDash val="solid"/>
                        </a:ln>
                        <a:effectLst/>
                      </wps:spPr>
                      <wps:txbx>
                        <w:txbxContent>
                          <w:p w:rsidR="001A36FD" w:rsidRPr="00C47845" w:rsidRDefault="001A36FD" w:rsidP="005B59B2">
                            <w:pPr>
                              <w:jc w:val="center"/>
                              <w:rPr>
                                <w:b/>
                                <w:color w:val="FFFFFF" w:themeColor="background1"/>
                                <w:sz w:val="36"/>
                                <w:szCs w:val="36"/>
                              </w:rPr>
                            </w:pPr>
                            <w:r w:rsidRPr="00C47845">
                              <w:rPr>
                                <w:b/>
                                <w:color w:val="FFFFFF" w:themeColor="background1"/>
                                <w:sz w:val="36"/>
                                <w:szCs w:val="36"/>
                              </w:rPr>
                              <w:t>T.C.</w:t>
                            </w:r>
                          </w:p>
                          <w:p w:rsidR="001A36FD" w:rsidRPr="00C47845" w:rsidRDefault="001A36FD" w:rsidP="005B59B2">
                            <w:pPr>
                              <w:jc w:val="center"/>
                              <w:rPr>
                                <w:b/>
                                <w:color w:val="FFFFFF" w:themeColor="background1"/>
                                <w:sz w:val="36"/>
                                <w:szCs w:val="36"/>
                              </w:rPr>
                            </w:pPr>
                            <w:r w:rsidRPr="00C47845">
                              <w:rPr>
                                <w:b/>
                                <w:color w:val="FFFFFF" w:themeColor="background1"/>
                                <w:sz w:val="36"/>
                                <w:szCs w:val="36"/>
                              </w:rPr>
                              <w:t>AYDIN VALİLİĞİ</w:t>
                            </w: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Pr="00482A7E" w:rsidRDefault="001A36FD" w:rsidP="005B59B2">
                            <w:pPr>
                              <w:jc w:val="center"/>
                              <w:rPr>
                                <w:b/>
                                <w:color w:val="FBD4B4"/>
                                <w:sz w:val="36"/>
                                <w:szCs w:val="36"/>
                              </w:rPr>
                            </w:pPr>
                          </w:p>
                          <w:p w:rsidR="001A36FD" w:rsidRPr="00482A7E" w:rsidRDefault="001A36FD" w:rsidP="005B59B2">
                            <w:pPr>
                              <w:jc w:val="center"/>
                              <w:rPr>
                                <w:b/>
                                <w:color w:val="FFFFFF"/>
                                <w:sz w:val="28"/>
                                <w:szCs w:val="28"/>
                              </w:rPr>
                            </w:pPr>
                            <w:r w:rsidRPr="00482A7E">
                              <w:rPr>
                                <w:b/>
                                <w:color w:val="FFFFFF"/>
                                <w:sz w:val="28"/>
                                <w:szCs w:val="28"/>
                              </w:rPr>
                              <w:t>Yatırım İzleme ve Koordinasyon Başkanlığı</w:t>
                            </w:r>
                          </w:p>
                          <w:p w:rsidR="001A36FD" w:rsidRDefault="001A36FD" w:rsidP="005B59B2">
                            <w:pPr>
                              <w:jc w:val="center"/>
                              <w:rPr>
                                <w:b/>
                                <w:color w:val="FFFFFF"/>
                                <w:sz w:val="32"/>
                                <w:szCs w:val="32"/>
                              </w:rPr>
                            </w:pPr>
                          </w:p>
                          <w:p w:rsidR="001A36FD" w:rsidRPr="000D5F1F" w:rsidRDefault="001A36FD" w:rsidP="009D2FE5">
                            <w:pPr>
                              <w:jc w:val="center"/>
                              <w:rPr>
                                <w:b/>
                                <w:color w:val="FFFFFF"/>
                                <w:sz w:val="28"/>
                                <w:szCs w:val="28"/>
                              </w:rPr>
                            </w:pPr>
                            <w:r>
                              <w:rPr>
                                <w:b/>
                                <w:color w:val="FFFFFF"/>
                                <w:sz w:val="28"/>
                                <w:szCs w:val="28"/>
                              </w:rPr>
                              <w:t xml:space="preserve">ADRES: Efeler Mah. 2275. Sok. No: 17 Efeler /AYDIN </w:t>
                            </w:r>
                          </w:p>
                          <w:p w:rsidR="001A36FD" w:rsidRDefault="001A36FD" w:rsidP="009D2FE5">
                            <w:pPr>
                              <w:jc w:val="center"/>
                              <w:rPr>
                                <w:b/>
                                <w:color w:val="FFFFFF"/>
                                <w:sz w:val="32"/>
                                <w:szCs w:val="32"/>
                              </w:rPr>
                            </w:pPr>
                          </w:p>
                          <w:p w:rsidR="001A36FD" w:rsidRDefault="001A36FD" w:rsidP="009D2FE5">
                            <w:pPr>
                              <w:jc w:val="center"/>
                              <w:rPr>
                                <w:b/>
                                <w:color w:val="FFFFFF"/>
                                <w:sz w:val="28"/>
                                <w:szCs w:val="28"/>
                              </w:rPr>
                            </w:pPr>
                          </w:p>
                          <w:p w:rsidR="001A36FD" w:rsidRPr="000D5F1F" w:rsidRDefault="001A36FD" w:rsidP="00AD65DF">
                            <w:pPr>
                              <w:jc w:val="center"/>
                              <w:rPr>
                                <w:b/>
                                <w:color w:val="FFFFFF"/>
                                <w:sz w:val="28"/>
                                <w:szCs w:val="28"/>
                              </w:rPr>
                            </w:pPr>
                            <w:r>
                              <w:rPr>
                                <w:b/>
                                <w:color w:val="FFFFFF"/>
                                <w:sz w:val="28"/>
                                <w:szCs w:val="28"/>
                              </w:rPr>
                              <w:t>Telefon</w:t>
                            </w:r>
                            <w:r>
                              <w:rPr>
                                <w:b/>
                                <w:color w:val="FFFFFF"/>
                                <w:sz w:val="28"/>
                                <w:szCs w:val="28"/>
                              </w:rPr>
                              <w:tab/>
                            </w:r>
                            <w:r w:rsidRPr="000D5F1F">
                              <w:rPr>
                                <w:b/>
                                <w:color w:val="FFFFFF"/>
                                <w:sz w:val="28"/>
                                <w:szCs w:val="28"/>
                              </w:rPr>
                              <w:t>: +90 (</w:t>
                            </w:r>
                            <w:r>
                              <w:rPr>
                                <w:b/>
                                <w:color w:val="FFFFFF"/>
                                <w:sz w:val="28"/>
                                <w:szCs w:val="28"/>
                              </w:rPr>
                              <w:t>256)</w:t>
                            </w:r>
                            <w:r w:rsidRPr="000D5F1F">
                              <w:rPr>
                                <w:b/>
                                <w:color w:val="FFFFFF"/>
                                <w:sz w:val="28"/>
                                <w:szCs w:val="28"/>
                              </w:rPr>
                              <w:t xml:space="preserve"> </w:t>
                            </w:r>
                            <w:r>
                              <w:rPr>
                                <w:b/>
                                <w:color w:val="FFFFFF"/>
                                <w:sz w:val="28"/>
                                <w:szCs w:val="28"/>
                              </w:rPr>
                              <w:t>213 45 01</w:t>
                            </w:r>
                          </w:p>
                          <w:p w:rsidR="001A36FD" w:rsidRDefault="001A36FD" w:rsidP="00AD65DF">
                            <w:pPr>
                              <w:ind w:left="708" w:firstLine="708"/>
                              <w:jc w:val="center"/>
                              <w:rPr>
                                <w:b/>
                                <w:color w:val="FFFFFF"/>
                                <w:sz w:val="28"/>
                                <w:szCs w:val="28"/>
                              </w:rPr>
                            </w:pPr>
                            <w:r>
                              <w:rPr>
                                <w:b/>
                                <w:color w:val="FFFFFF"/>
                                <w:sz w:val="28"/>
                                <w:szCs w:val="28"/>
                              </w:rPr>
                              <w:t xml:space="preserve">  +90 (256) 213 45 02</w:t>
                            </w:r>
                          </w:p>
                          <w:p w:rsidR="001A36FD" w:rsidRDefault="001A36FD" w:rsidP="00AD65DF">
                            <w:pPr>
                              <w:ind w:left="708" w:firstLine="708"/>
                              <w:jc w:val="center"/>
                              <w:rPr>
                                <w:b/>
                                <w:color w:val="FFFFFF"/>
                                <w:sz w:val="28"/>
                                <w:szCs w:val="28"/>
                              </w:rPr>
                            </w:pPr>
                          </w:p>
                          <w:p w:rsidR="001A36FD" w:rsidRDefault="001A36FD" w:rsidP="00AD65DF">
                            <w:pPr>
                              <w:jc w:val="center"/>
                              <w:rPr>
                                <w:b/>
                                <w:color w:val="FFFFFF"/>
                                <w:sz w:val="28"/>
                                <w:szCs w:val="28"/>
                              </w:rPr>
                            </w:pPr>
                            <w:r>
                              <w:rPr>
                                <w:b/>
                                <w:color w:val="FFFFFF"/>
                                <w:sz w:val="28"/>
                                <w:szCs w:val="28"/>
                              </w:rPr>
                              <w:t>Faks</w:t>
                            </w:r>
                            <w:r>
                              <w:rPr>
                                <w:b/>
                                <w:color w:val="FFFFFF"/>
                                <w:sz w:val="28"/>
                                <w:szCs w:val="28"/>
                              </w:rPr>
                              <w:tab/>
                              <w:t xml:space="preserve">          </w:t>
                            </w:r>
                            <w:r w:rsidRPr="000D5F1F">
                              <w:rPr>
                                <w:b/>
                                <w:color w:val="FFFFFF"/>
                                <w:sz w:val="28"/>
                                <w:szCs w:val="28"/>
                              </w:rPr>
                              <w:t>: +90 (</w:t>
                            </w:r>
                            <w:r>
                              <w:rPr>
                                <w:b/>
                                <w:color w:val="FFFFFF"/>
                                <w:sz w:val="28"/>
                                <w:szCs w:val="28"/>
                              </w:rPr>
                              <w:t>256</w:t>
                            </w:r>
                            <w:r w:rsidRPr="000D5F1F">
                              <w:rPr>
                                <w:b/>
                                <w:color w:val="FFFFFF"/>
                                <w:sz w:val="28"/>
                                <w:szCs w:val="28"/>
                              </w:rPr>
                              <w:t xml:space="preserve">) </w:t>
                            </w:r>
                            <w:r>
                              <w:rPr>
                                <w:b/>
                                <w:color w:val="FFFFFF"/>
                                <w:sz w:val="28"/>
                                <w:szCs w:val="28"/>
                              </w:rPr>
                              <w:t>213 22 33</w:t>
                            </w:r>
                          </w:p>
                          <w:p w:rsidR="001A36FD" w:rsidRDefault="001A36FD" w:rsidP="00AD65DF">
                            <w:pPr>
                              <w:jc w:val="center"/>
                              <w:rPr>
                                <w:b/>
                                <w:color w:val="FFFFFF"/>
                                <w:sz w:val="32"/>
                                <w:szCs w:val="32"/>
                              </w:rPr>
                            </w:pPr>
                          </w:p>
                          <w:p w:rsidR="001A36FD" w:rsidRPr="00AD65DF" w:rsidRDefault="001A36FD" w:rsidP="00AD65DF">
                            <w:pPr>
                              <w:rPr>
                                <w:b/>
                                <w:color w:val="FFFFFF"/>
                                <w:sz w:val="28"/>
                                <w:szCs w:val="32"/>
                              </w:rPr>
                            </w:pPr>
                            <w:r w:rsidRPr="00AD65DF">
                              <w:rPr>
                                <w:rStyle w:val="Kpr"/>
                                <w:b/>
                                <w:color w:val="FFFFFF"/>
                                <w:sz w:val="28"/>
                                <w:szCs w:val="32"/>
                                <w:u w:val="none"/>
                              </w:rPr>
                              <w:t xml:space="preserve">                                            E-posta       : </w:t>
                            </w:r>
                            <w:hyperlink r:id="rId16" w:history="1">
                              <w:r w:rsidRPr="00AD65DF">
                                <w:rPr>
                                  <w:rStyle w:val="Kpr"/>
                                  <w:b/>
                                  <w:color w:val="FFFFFF"/>
                                  <w:sz w:val="28"/>
                                  <w:szCs w:val="32"/>
                                  <w:u w:val="none"/>
                                </w:rPr>
                                <w:t>yatirimizleme@aydin.gov.tr</w:t>
                              </w:r>
                            </w:hyperlink>
                          </w:p>
                          <w:p w:rsidR="001A36FD" w:rsidRPr="00B7633B" w:rsidRDefault="001A36FD" w:rsidP="009D2FE5">
                            <w:pPr>
                              <w:jc w:val="center"/>
                              <w:rPr>
                                <w:b/>
                                <w:color w:val="FBD4B4"/>
                                <w:sz w:val="32"/>
                                <w:szCs w:val="32"/>
                              </w:rPr>
                            </w:pPr>
                          </w:p>
                          <w:p w:rsidR="001A36FD" w:rsidRPr="00B7633B" w:rsidRDefault="001A36FD" w:rsidP="009D2FE5">
                            <w:pPr>
                              <w:jc w:val="center"/>
                              <w:rPr>
                                <w:b/>
                                <w:color w:val="FBD4B4"/>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CC99E" id="Dikdörtgen 14367" o:spid="_x0000_s1029" style="position:absolute;margin-left:-17.3pt;margin-top:168.5pt;width:517.65pt;height:39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" filled="f" stroked="f" strokeweight="2pt">
                <v:path arrowok="t"/>
                <v:textbox>
                  <w:txbxContent>
                    <w:p w:rsidR="001A36FD" w:rsidRPr="00C47845" w:rsidRDefault="001A36FD" w:rsidP="005B59B2">
                      <w:pPr>
                        <w:jc w:val="center"/>
                        <w:rPr>
                          <w:b/>
                          <w:color w:val="FFFFFF" w:themeColor="background1"/>
                          <w:sz w:val="36"/>
                          <w:szCs w:val="36"/>
                        </w:rPr>
                      </w:pPr>
                      <w:r w:rsidRPr="00C47845">
                        <w:rPr>
                          <w:b/>
                          <w:color w:val="FFFFFF" w:themeColor="background1"/>
                          <w:sz w:val="36"/>
                          <w:szCs w:val="36"/>
                        </w:rPr>
                        <w:t>T.C.</w:t>
                      </w:r>
                    </w:p>
                    <w:p w:rsidR="001A36FD" w:rsidRPr="00C47845" w:rsidRDefault="001A36FD" w:rsidP="005B59B2">
                      <w:pPr>
                        <w:jc w:val="center"/>
                        <w:rPr>
                          <w:b/>
                          <w:color w:val="FFFFFF" w:themeColor="background1"/>
                          <w:sz w:val="36"/>
                          <w:szCs w:val="36"/>
                        </w:rPr>
                      </w:pPr>
                      <w:r w:rsidRPr="00C47845">
                        <w:rPr>
                          <w:b/>
                          <w:color w:val="FFFFFF" w:themeColor="background1"/>
                          <w:sz w:val="36"/>
                          <w:szCs w:val="36"/>
                        </w:rPr>
                        <w:t>AYDIN VALİLİĞİ</w:t>
                      </w: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Default="001A36FD" w:rsidP="005B59B2">
                      <w:pPr>
                        <w:jc w:val="center"/>
                        <w:rPr>
                          <w:b/>
                          <w:color w:val="FBD4B4"/>
                          <w:sz w:val="36"/>
                          <w:szCs w:val="36"/>
                        </w:rPr>
                      </w:pPr>
                    </w:p>
                    <w:p w:rsidR="001A36FD" w:rsidRPr="00482A7E" w:rsidRDefault="001A36FD" w:rsidP="005B59B2">
                      <w:pPr>
                        <w:jc w:val="center"/>
                        <w:rPr>
                          <w:b/>
                          <w:color w:val="FBD4B4"/>
                          <w:sz w:val="36"/>
                          <w:szCs w:val="36"/>
                        </w:rPr>
                      </w:pPr>
                    </w:p>
                    <w:p w:rsidR="001A36FD" w:rsidRPr="00482A7E" w:rsidRDefault="001A36FD" w:rsidP="005B59B2">
                      <w:pPr>
                        <w:jc w:val="center"/>
                        <w:rPr>
                          <w:b/>
                          <w:color w:val="FFFFFF"/>
                          <w:sz w:val="28"/>
                          <w:szCs w:val="28"/>
                        </w:rPr>
                      </w:pPr>
                      <w:r w:rsidRPr="00482A7E">
                        <w:rPr>
                          <w:b/>
                          <w:color w:val="FFFFFF"/>
                          <w:sz w:val="28"/>
                          <w:szCs w:val="28"/>
                        </w:rPr>
                        <w:t>Yatırım İzleme ve Koordinasyon Başkanlığı</w:t>
                      </w:r>
                    </w:p>
                    <w:p w:rsidR="001A36FD" w:rsidRDefault="001A36FD" w:rsidP="005B59B2">
                      <w:pPr>
                        <w:jc w:val="center"/>
                        <w:rPr>
                          <w:b/>
                          <w:color w:val="FFFFFF"/>
                          <w:sz w:val="32"/>
                          <w:szCs w:val="32"/>
                        </w:rPr>
                      </w:pPr>
                    </w:p>
                    <w:p w:rsidR="001A36FD" w:rsidRPr="000D5F1F" w:rsidRDefault="001A36FD" w:rsidP="009D2FE5">
                      <w:pPr>
                        <w:jc w:val="center"/>
                        <w:rPr>
                          <w:b/>
                          <w:color w:val="FFFFFF"/>
                          <w:sz w:val="28"/>
                          <w:szCs w:val="28"/>
                        </w:rPr>
                      </w:pPr>
                      <w:r>
                        <w:rPr>
                          <w:b/>
                          <w:color w:val="FFFFFF"/>
                          <w:sz w:val="28"/>
                          <w:szCs w:val="28"/>
                        </w:rPr>
                        <w:t xml:space="preserve">ADRES: Efeler Mah. 2275. Sok. No: 17 Efeler /AYDIN </w:t>
                      </w:r>
                    </w:p>
                    <w:p w:rsidR="001A36FD" w:rsidRDefault="001A36FD" w:rsidP="009D2FE5">
                      <w:pPr>
                        <w:jc w:val="center"/>
                        <w:rPr>
                          <w:b/>
                          <w:color w:val="FFFFFF"/>
                          <w:sz w:val="32"/>
                          <w:szCs w:val="32"/>
                        </w:rPr>
                      </w:pPr>
                    </w:p>
                    <w:p w:rsidR="001A36FD" w:rsidRDefault="001A36FD" w:rsidP="009D2FE5">
                      <w:pPr>
                        <w:jc w:val="center"/>
                        <w:rPr>
                          <w:b/>
                          <w:color w:val="FFFFFF"/>
                          <w:sz w:val="28"/>
                          <w:szCs w:val="28"/>
                        </w:rPr>
                      </w:pPr>
                    </w:p>
                    <w:p w:rsidR="001A36FD" w:rsidRPr="000D5F1F" w:rsidRDefault="001A36FD" w:rsidP="00AD65DF">
                      <w:pPr>
                        <w:jc w:val="center"/>
                        <w:rPr>
                          <w:b/>
                          <w:color w:val="FFFFFF"/>
                          <w:sz w:val="28"/>
                          <w:szCs w:val="28"/>
                        </w:rPr>
                      </w:pPr>
                      <w:r>
                        <w:rPr>
                          <w:b/>
                          <w:color w:val="FFFFFF"/>
                          <w:sz w:val="28"/>
                          <w:szCs w:val="28"/>
                        </w:rPr>
                        <w:t>Telefon</w:t>
                      </w:r>
                      <w:r>
                        <w:rPr>
                          <w:b/>
                          <w:color w:val="FFFFFF"/>
                          <w:sz w:val="28"/>
                          <w:szCs w:val="28"/>
                        </w:rPr>
                        <w:tab/>
                      </w:r>
                      <w:r w:rsidRPr="000D5F1F">
                        <w:rPr>
                          <w:b/>
                          <w:color w:val="FFFFFF"/>
                          <w:sz w:val="28"/>
                          <w:szCs w:val="28"/>
                        </w:rPr>
                        <w:t>: +90 (</w:t>
                      </w:r>
                      <w:r>
                        <w:rPr>
                          <w:b/>
                          <w:color w:val="FFFFFF"/>
                          <w:sz w:val="28"/>
                          <w:szCs w:val="28"/>
                        </w:rPr>
                        <w:t>256)</w:t>
                      </w:r>
                      <w:r w:rsidRPr="000D5F1F">
                        <w:rPr>
                          <w:b/>
                          <w:color w:val="FFFFFF"/>
                          <w:sz w:val="28"/>
                          <w:szCs w:val="28"/>
                        </w:rPr>
                        <w:t xml:space="preserve"> </w:t>
                      </w:r>
                      <w:r>
                        <w:rPr>
                          <w:b/>
                          <w:color w:val="FFFFFF"/>
                          <w:sz w:val="28"/>
                          <w:szCs w:val="28"/>
                        </w:rPr>
                        <w:t>213 45 01</w:t>
                      </w:r>
                    </w:p>
                    <w:p w:rsidR="001A36FD" w:rsidRDefault="001A36FD" w:rsidP="00AD65DF">
                      <w:pPr>
                        <w:ind w:left="708" w:firstLine="708"/>
                        <w:jc w:val="center"/>
                        <w:rPr>
                          <w:b/>
                          <w:color w:val="FFFFFF"/>
                          <w:sz w:val="28"/>
                          <w:szCs w:val="28"/>
                        </w:rPr>
                      </w:pPr>
                      <w:r>
                        <w:rPr>
                          <w:b/>
                          <w:color w:val="FFFFFF"/>
                          <w:sz w:val="28"/>
                          <w:szCs w:val="28"/>
                        </w:rPr>
                        <w:t xml:space="preserve">  +90 (256) 213 45 02</w:t>
                      </w:r>
                    </w:p>
                    <w:p w:rsidR="001A36FD" w:rsidRDefault="001A36FD" w:rsidP="00AD65DF">
                      <w:pPr>
                        <w:ind w:left="708" w:firstLine="708"/>
                        <w:jc w:val="center"/>
                        <w:rPr>
                          <w:b/>
                          <w:color w:val="FFFFFF"/>
                          <w:sz w:val="28"/>
                          <w:szCs w:val="28"/>
                        </w:rPr>
                      </w:pPr>
                    </w:p>
                    <w:p w:rsidR="001A36FD" w:rsidRDefault="001A36FD" w:rsidP="00AD65DF">
                      <w:pPr>
                        <w:jc w:val="center"/>
                        <w:rPr>
                          <w:b/>
                          <w:color w:val="FFFFFF"/>
                          <w:sz w:val="28"/>
                          <w:szCs w:val="28"/>
                        </w:rPr>
                      </w:pPr>
                      <w:r>
                        <w:rPr>
                          <w:b/>
                          <w:color w:val="FFFFFF"/>
                          <w:sz w:val="28"/>
                          <w:szCs w:val="28"/>
                        </w:rPr>
                        <w:t>Faks</w:t>
                      </w:r>
                      <w:r>
                        <w:rPr>
                          <w:b/>
                          <w:color w:val="FFFFFF"/>
                          <w:sz w:val="28"/>
                          <w:szCs w:val="28"/>
                        </w:rPr>
                        <w:tab/>
                        <w:t xml:space="preserve">          </w:t>
                      </w:r>
                      <w:r w:rsidRPr="000D5F1F">
                        <w:rPr>
                          <w:b/>
                          <w:color w:val="FFFFFF"/>
                          <w:sz w:val="28"/>
                          <w:szCs w:val="28"/>
                        </w:rPr>
                        <w:t>: +90 (</w:t>
                      </w:r>
                      <w:r>
                        <w:rPr>
                          <w:b/>
                          <w:color w:val="FFFFFF"/>
                          <w:sz w:val="28"/>
                          <w:szCs w:val="28"/>
                        </w:rPr>
                        <w:t>256</w:t>
                      </w:r>
                      <w:r w:rsidRPr="000D5F1F">
                        <w:rPr>
                          <w:b/>
                          <w:color w:val="FFFFFF"/>
                          <w:sz w:val="28"/>
                          <w:szCs w:val="28"/>
                        </w:rPr>
                        <w:t xml:space="preserve">) </w:t>
                      </w:r>
                      <w:r>
                        <w:rPr>
                          <w:b/>
                          <w:color w:val="FFFFFF"/>
                          <w:sz w:val="28"/>
                          <w:szCs w:val="28"/>
                        </w:rPr>
                        <w:t>213 22 33</w:t>
                      </w:r>
                    </w:p>
                    <w:p w:rsidR="001A36FD" w:rsidRDefault="001A36FD" w:rsidP="00AD65DF">
                      <w:pPr>
                        <w:jc w:val="center"/>
                        <w:rPr>
                          <w:b/>
                          <w:color w:val="FFFFFF"/>
                          <w:sz w:val="32"/>
                          <w:szCs w:val="32"/>
                        </w:rPr>
                      </w:pPr>
                    </w:p>
                    <w:p w:rsidR="001A36FD" w:rsidRPr="00AD65DF" w:rsidRDefault="001A36FD" w:rsidP="00AD65DF">
                      <w:pPr>
                        <w:rPr>
                          <w:b/>
                          <w:color w:val="FFFFFF"/>
                          <w:sz w:val="28"/>
                          <w:szCs w:val="32"/>
                        </w:rPr>
                      </w:pPr>
                      <w:r w:rsidRPr="00AD65DF">
                        <w:rPr>
                          <w:rStyle w:val="Kpr"/>
                          <w:b/>
                          <w:color w:val="FFFFFF"/>
                          <w:sz w:val="28"/>
                          <w:szCs w:val="32"/>
                          <w:u w:val="none"/>
                        </w:rPr>
                        <w:t xml:space="preserve">                                            E-posta       : </w:t>
                      </w:r>
                      <w:hyperlink r:id="rId17" w:history="1">
                        <w:r w:rsidRPr="00AD65DF">
                          <w:rPr>
                            <w:rStyle w:val="Kpr"/>
                            <w:b/>
                            <w:color w:val="FFFFFF"/>
                            <w:sz w:val="28"/>
                            <w:szCs w:val="32"/>
                            <w:u w:val="none"/>
                          </w:rPr>
                          <w:t>yatirimizleme@aydin.gov.tr</w:t>
                        </w:r>
                      </w:hyperlink>
                    </w:p>
                    <w:p w:rsidR="001A36FD" w:rsidRPr="00B7633B" w:rsidRDefault="001A36FD" w:rsidP="009D2FE5">
                      <w:pPr>
                        <w:jc w:val="center"/>
                        <w:rPr>
                          <w:b/>
                          <w:color w:val="FBD4B4"/>
                          <w:sz w:val="32"/>
                          <w:szCs w:val="32"/>
                        </w:rPr>
                      </w:pPr>
                    </w:p>
                    <w:p w:rsidR="001A36FD" w:rsidRPr="00B7633B" w:rsidRDefault="001A36FD" w:rsidP="009D2FE5">
                      <w:pPr>
                        <w:jc w:val="center"/>
                        <w:rPr>
                          <w:b/>
                          <w:color w:val="FBD4B4"/>
                          <w:sz w:val="32"/>
                          <w:szCs w:val="32"/>
                        </w:rPr>
                      </w:pPr>
                    </w:p>
                  </w:txbxContent>
                </v:textbox>
              </v:rect>
            </w:pict>
          </mc:Fallback>
        </mc:AlternateContent>
      </w:r>
      <w:r w:rsidR="00CD41B0" w:rsidRPr="006A1A9D">
        <w:rPr>
          <w:noProof/>
          <w:sz w:val="22"/>
          <w:szCs w:val="22"/>
        </w:rPr>
        <mc:AlternateContent>
          <mc:Choice Requires="wps">
            <w:drawing>
              <wp:anchor distT="0" distB="0" distL="114300" distR="114300" simplePos="0" relativeHeight="251658752" behindDoc="1" locked="0" layoutInCell="1" allowOverlap="1" wp14:anchorId="0C484E07" wp14:editId="4CE62CCC">
                <wp:simplePos x="0" y="0"/>
                <wp:positionH relativeFrom="column">
                  <wp:posOffset>-715645</wp:posOffset>
                </wp:positionH>
                <wp:positionV relativeFrom="paragraph">
                  <wp:posOffset>-540385</wp:posOffset>
                </wp:positionV>
                <wp:extent cx="7598410" cy="2019935"/>
                <wp:effectExtent l="0" t="2540" r="3810" b="0"/>
                <wp:wrapTight wrapText="bothSides">
                  <wp:wrapPolygon edited="0">
                    <wp:start x="-27" y="0"/>
                    <wp:lineTo x="-27" y="21471"/>
                    <wp:lineTo x="21600" y="21471"/>
                    <wp:lineTo x="21600" y="0"/>
                    <wp:lineTo x="-27" y="0"/>
                  </wp:wrapPolygon>
                </wp:wrapTight>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201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AF3E" id="Rectangle 144" o:spid="_x0000_s1026" style="position:absolute;margin-left:-56.35pt;margin-top:-42.55pt;width:598.3pt;height:1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F1fAIAAP4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" stroked="f">
                <w10:wrap type="tight"/>
              </v:rect>
            </w:pict>
          </mc:Fallback>
        </mc:AlternateContent>
      </w:r>
      <w:r w:rsidR="00CD41B0" w:rsidRPr="006A1A9D">
        <w:rPr>
          <w:noProof/>
          <w:sz w:val="22"/>
          <w:szCs w:val="22"/>
        </w:rPr>
        <mc:AlternateContent>
          <mc:Choice Requires="wps">
            <w:drawing>
              <wp:anchor distT="0" distB="0" distL="114300" distR="114300" simplePos="0" relativeHeight="251660800" behindDoc="1" locked="0" layoutInCell="1" allowOverlap="1" wp14:anchorId="3551682D" wp14:editId="0F164691">
                <wp:simplePos x="0" y="0"/>
                <wp:positionH relativeFrom="column">
                  <wp:posOffset>-715645</wp:posOffset>
                </wp:positionH>
                <wp:positionV relativeFrom="paragraph">
                  <wp:posOffset>9448165</wp:posOffset>
                </wp:positionV>
                <wp:extent cx="7598410" cy="111125"/>
                <wp:effectExtent l="0" t="0" r="3810" b="3810"/>
                <wp:wrapTight wrapText="bothSides">
                  <wp:wrapPolygon edited="0">
                    <wp:start x="-27" y="0"/>
                    <wp:lineTo x="-27" y="21477"/>
                    <wp:lineTo x="21600" y="21477"/>
                    <wp:lineTo x="21600" y="0"/>
                    <wp:lineTo x="-27" y="0"/>
                  </wp:wrapPolygon>
                </wp:wrapTight>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2BFF" id="Rectangle 148" o:spid="_x0000_s1026" style="position:absolute;margin-left:-56.35pt;margin-top:743.95pt;width:598.3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qXfAIAAP0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" stroked="f">
                <w10:wrap type="tight"/>
              </v:rect>
            </w:pict>
          </mc:Fallback>
        </mc:AlternateContent>
      </w:r>
      <w:r w:rsidR="00CD41B0" w:rsidRPr="006A1A9D">
        <w:rPr>
          <w:noProof/>
          <w:sz w:val="22"/>
          <w:szCs w:val="22"/>
        </w:rPr>
        <mc:AlternateContent>
          <mc:Choice Requires="wps">
            <w:drawing>
              <wp:anchor distT="0" distB="0" distL="114300" distR="114300" simplePos="0" relativeHeight="251659776" behindDoc="1" locked="0" layoutInCell="1" allowOverlap="1" wp14:anchorId="649DCF56" wp14:editId="15280BF5">
                <wp:simplePos x="0" y="0"/>
                <wp:positionH relativeFrom="column">
                  <wp:posOffset>-715645</wp:posOffset>
                </wp:positionH>
                <wp:positionV relativeFrom="paragraph">
                  <wp:posOffset>9804400</wp:posOffset>
                </wp:positionV>
                <wp:extent cx="7598410" cy="191135"/>
                <wp:effectExtent l="0" t="3175" r="3810" b="0"/>
                <wp:wrapTight wrapText="bothSides">
                  <wp:wrapPolygon edited="0">
                    <wp:start x="-27" y="0"/>
                    <wp:lineTo x="-27" y="21456"/>
                    <wp:lineTo x="21600" y="21456"/>
                    <wp:lineTo x="21600" y="0"/>
                    <wp:lineTo x="-27" y="0"/>
                  </wp:wrapPolygon>
                </wp:wrapTight>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A353" id="Rectangle 145" o:spid="_x0000_s1026" style="position:absolute;margin-left:-56.35pt;margin-top:772pt;width:598.3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" stroked="f">
                <w10:wrap type="tight"/>
              </v:rect>
            </w:pict>
          </mc:Fallback>
        </mc:AlternateContent>
      </w:r>
      <w:r w:rsidR="00CD41B0" w:rsidRPr="006A1A9D">
        <w:rPr>
          <w:b/>
          <w:noProof/>
          <w:sz w:val="22"/>
          <w:szCs w:val="22"/>
        </w:rPr>
        <w:drawing>
          <wp:anchor distT="0" distB="0" distL="114300" distR="114300" simplePos="0" relativeHeight="251657728" behindDoc="1" locked="0" layoutInCell="1" allowOverlap="1" wp14:anchorId="3C5F7731" wp14:editId="356C6DB1">
            <wp:simplePos x="0" y="0"/>
            <wp:positionH relativeFrom="column">
              <wp:posOffset>-715645</wp:posOffset>
            </wp:positionH>
            <wp:positionV relativeFrom="paragraph">
              <wp:posOffset>-335280</wp:posOffset>
            </wp:positionV>
            <wp:extent cx="7598410" cy="10704195"/>
            <wp:effectExtent l="0" t="0" r="0" b="0"/>
            <wp:wrapTight wrapText="bothSides">
              <wp:wrapPolygon edited="0">
                <wp:start x="0" y="0"/>
                <wp:lineTo x="0" y="21565"/>
                <wp:lineTo x="21553" y="21565"/>
                <wp:lineTo x="21553" y="0"/>
                <wp:lineTo x="0" y="0"/>
              </wp:wrapPolygon>
            </wp:wrapTight>
            <wp:docPr id="10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841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4B54" w:rsidRPr="006A1A9D" w:rsidSect="00773D90">
      <w:footerReference w:type="even" r:id="rId18"/>
      <w:footerReference w:type="default" r:id="rId19"/>
      <w:headerReference w:type="first" r:id="rId20"/>
      <w:pgSz w:w="11906" w:h="16838"/>
      <w:pgMar w:top="1701" w:right="1134" w:bottom="1701" w:left="1134" w:header="567"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C4" w:rsidRDefault="00E323C4">
      <w:r>
        <w:separator/>
      </w:r>
    </w:p>
  </w:endnote>
  <w:endnote w:type="continuationSeparator" w:id="0">
    <w:p w:rsidR="00E323C4" w:rsidRDefault="00E3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487"/>
      <w:docPartObj>
        <w:docPartGallery w:val="Page Numbers (Bottom of Page)"/>
        <w:docPartUnique/>
      </w:docPartObj>
    </w:sdtPr>
    <w:sdtContent>
      <w:p w:rsidR="001A36FD" w:rsidRDefault="001A36FD">
        <w:pPr>
          <w:pStyle w:val="Altbilgi"/>
          <w:jc w:val="right"/>
        </w:pPr>
        <w:r>
          <w:fldChar w:fldCharType="begin"/>
        </w:r>
        <w:r>
          <w:instrText>PAGE   \* MERGEFORMAT</w:instrText>
        </w:r>
        <w:r>
          <w:fldChar w:fldCharType="separate"/>
        </w:r>
        <w:r w:rsidR="00312F47" w:rsidRPr="00312F47">
          <w:rPr>
            <w:noProof/>
            <w:lang w:val="tr-TR"/>
          </w:rPr>
          <w:t>24</w:t>
        </w:r>
        <w:r>
          <w:fldChar w:fldCharType="end"/>
        </w:r>
      </w:p>
    </w:sdtContent>
  </w:sdt>
  <w:p w:rsidR="001A36FD" w:rsidRDefault="001A36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0340"/>
      <w:docPartObj>
        <w:docPartGallery w:val="Page Numbers (Bottom of Page)"/>
        <w:docPartUnique/>
      </w:docPartObj>
    </w:sdtPr>
    <w:sdtContent>
      <w:p w:rsidR="001A36FD" w:rsidRDefault="001A36FD">
        <w:pPr>
          <w:pStyle w:val="Altbilgi"/>
          <w:jc w:val="right"/>
        </w:pPr>
        <w:r>
          <w:fldChar w:fldCharType="begin"/>
        </w:r>
        <w:r>
          <w:instrText>PAGE   \* MERGEFORMAT</w:instrText>
        </w:r>
        <w:r>
          <w:fldChar w:fldCharType="separate"/>
        </w:r>
        <w:r w:rsidR="00312F47" w:rsidRPr="00312F47">
          <w:rPr>
            <w:noProof/>
            <w:lang w:val="tr-TR"/>
          </w:rPr>
          <w:t>I</w:t>
        </w:r>
        <w:r>
          <w:fldChar w:fldCharType="end"/>
        </w:r>
      </w:p>
    </w:sdtContent>
  </w:sdt>
  <w:p w:rsidR="001A36FD" w:rsidRDefault="001A36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D" w:rsidRDefault="001A36FD" w:rsidP="000D658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A36FD" w:rsidRDefault="001A36F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D" w:rsidRDefault="001A36FD" w:rsidP="00B114B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A36FD" w:rsidRDefault="001A36FD">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71860"/>
      <w:docPartObj>
        <w:docPartGallery w:val="Page Numbers (Bottom of Page)"/>
        <w:docPartUnique/>
      </w:docPartObj>
    </w:sdtPr>
    <w:sdtContent>
      <w:p w:rsidR="001A36FD" w:rsidRDefault="001A36FD">
        <w:pPr>
          <w:pStyle w:val="Altbilgi"/>
          <w:jc w:val="right"/>
        </w:pPr>
        <w:r>
          <w:fldChar w:fldCharType="begin"/>
        </w:r>
        <w:r>
          <w:instrText>PAGE   \* MERGEFORMAT</w:instrText>
        </w:r>
        <w:r>
          <w:fldChar w:fldCharType="separate"/>
        </w:r>
        <w:r w:rsidR="00312F47" w:rsidRPr="00312F47">
          <w:rPr>
            <w:noProof/>
            <w:lang w:val="tr-TR"/>
          </w:rPr>
          <w:t>43</w:t>
        </w:r>
        <w:r>
          <w:fldChar w:fldCharType="end"/>
        </w:r>
      </w:p>
    </w:sdtContent>
  </w:sdt>
  <w:p w:rsidR="001A36FD" w:rsidRDefault="001A36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C4" w:rsidRDefault="00E323C4">
      <w:r>
        <w:separator/>
      </w:r>
    </w:p>
  </w:footnote>
  <w:footnote w:type="continuationSeparator" w:id="0">
    <w:p w:rsidR="00E323C4" w:rsidRDefault="00E3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D" w:rsidRDefault="001A36FD" w:rsidP="00AD65DF">
    <w:pPr>
      <w:pStyle w:val="stbilgi"/>
      <w:tabs>
        <w:tab w:val="clear" w:pos="4536"/>
        <w:tab w:val="clear" w:pos="9072"/>
        <w:tab w:val="right" w:pos="134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D" w:rsidRDefault="001A36FD">
    <w:pPr>
      <w:pStyle w:val="stbilgi"/>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EA8"/>
    <w:multiLevelType w:val="hybridMultilevel"/>
    <w:tmpl w:val="DBA84720"/>
    <w:lvl w:ilvl="0" w:tplc="0128D6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9613D"/>
    <w:multiLevelType w:val="hybridMultilevel"/>
    <w:tmpl w:val="9ED274CA"/>
    <w:lvl w:ilvl="0" w:tplc="C9C8A5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F5423"/>
    <w:multiLevelType w:val="hybridMultilevel"/>
    <w:tmpl w:val="C6B6E582"/>
    <w:lvl w:ilvl="0" w:tplc="518AABA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5646ACD"/>
    <w:multiLevelType w:val="hybridMultilevel"/>
    <w:tmpl w:val="650CD2EC"/>
    <w:lvl w:ilvl="0" w:tplc="31EE04DC">
      <w:start w:val="1"/>
      <w:numFmt w:val="decimal"/>
      <w:lvlText w:val="%1."/>
      <w:lvlJc w:val="left"/>
      <w:pPr>
        <w:ind w:left="720" w:hanging="360"/>
      </w:pPr>
      <w:rPr>
        <w:rFonts w:cs="Tahoma"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966EC2"/>
    <w:multiLevelType w:val="hybridMultilevel"/>
    <w:tmpl w:val="3DB2529C"/>
    <w:lvl w:ilvl="0" w:tplc="A580A1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C00F4A"/>
    <w:multiLevelType w:val="hybridMultilevel"/>
    <w:tmpl w:val="AE86CF98"/>
    <w:lvl w:ilvl="0" w:tplc="80CEF1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E20AA9"/>
    <w:multiLevelType w:val="hybridMultilevel"/>
    <w:tmpl w:val="91BA1086"/>
    <w:lvl w:ilvl="0" w:tplc="4CF271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9C08A7"/>
    <w:multiLevelType w:val="hybridMultilevel"/>
    <w:tmpl w:val="9BFC7978"/>
    <w:lvl w:ilvl="0" w:tplc="A62EC8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9C6818"/>
    <w:multiLevelType w:val="hybridMultilevel"/>
    <w:tmpl w:val="D2C0B2CC"/>
    <w:lvl w:ilvl="0" w:tplc="D7D6D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AA0B82"/>
    <w:multiLevelType w:val="hybridMultilevel"/>
    <w:tmpl w:val="554A5A1C"/>
    <w:lvl w:ilvl="0" w:tplc="4A980DA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09901363"/>
    <w:multiLevelType w:val="hybridMultilevel"/>
    <w:tmpl w:val="6EC88182"/>
    <w:lvl w:ilvl="0" w:tplc="CD3ACDFC">
      <w:start w:val="1"/>
      <w:numFmt w:val="decimal"/>
      <w:lvlText w:val="%1."/>
      <w:lvlJc w:val="left"/>
      <w:pPr>
        <w:ind w:left="720" w:hanging="360"/>
      </w:pPr>
      <w:rPr>
        <w:rFonts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C15A45"/>
    <w:multiLevelType w:val="hybridMultilevel"/>
    <w:tmpl w:val="349E1A7A"/>
    <w:lvl w:ilvl="0" w:tplc="472E35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9F101E8"/>
    <w:multiLevelType w:val="hybridMultilevel"/>
    <w:tmpl w:val="CB400054"/>
    <w:lvl w:ilvl="0" w:tplc="DDC0C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796337"/>
    <w:multiLevelType w:val="hybridMultilevel"/>
    <w:tmpl w:val="F670E22E"/>
    <w:lvl w:ilvl="0" w:tplc="42D43B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AC60AB4"/>
    <w:multiLevelType w:val="hybridMultilevel"/>
    <w:tmpl w:val="64BAB3F4"/>
    <w:lvl w:ilvl="0" w:tplc="4EB6FA7E">
      <w:start w:val="1"/>
      <w:numFmt w:val="decimal"/>
      <w:lvlText w:val="%1."/>
      <w:lvlJc w:val="left"/>
      <w:pPr>
        <w:ind w:left="720" w:hanging="360"/>
      </w:pPr>
      <w:rPr>
        <w:rFonts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BB840E8"/>
    <w:multiLevelType w:val="hybridMultilevel"/>
    <w:tmpl w:val="537E74DC"/>
    <w:lvl w:ilvl="0" w:tplc="9B3A9D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967C6A"/>
    <w:multiLevelType w:val="hybridMultilevel"/>
    <w:tmpl w:val="559EFA00"/>
    <w:lvl w:ilvl="0" w:tplc="931288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D117FA6"/>
    <w:multiLevelType w:val="hybridMultilevel"/>
    <w:tmpl w:val="5322CBE0"/>
    <w:lvl w:ilvl="0" w:tplc="793ECB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D22041D"/>
    <w:multiLevelType w:val="hybridMultilevel"/>
    <w:tmpl w:val="261E9502"/>
    <w:lvl w:ilvl="0" w:tplc="F0989DD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0DB45D25"/>
    <w:multiLevelType w:val="hybridMultilevel"/>
    <w:tmpl w:val="9A78916A"/>
    <w:lvl w:ilvl="0" w:tplc="0B96D5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0857E28"/>
    <w:multiLevelType w:val="hybridMultilevel"/>
    <w:tmpl w:val="3E0A51E8"/>
    <w:lvl w:ilvl="0" w:tplc="83DE79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2882805"/>
    <w:multiLevelType w:val="hybridMultilevel"/>
    <w:tmpl w:val="74CE653C"/>
    <w:lvl w:ilvl="0" w:tplc="74D69F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2F442AF"/>
    <w:multiLevelType w:val="hybridMultilevel"/>
    <w:tmpl w:val="A79821E6"/>
    <w:lvl w:ilvl="0" w:tplc="E9809A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3E9091C"/>
    <w:multiLevelType w:val="hybridMultilevel"/>
    <w:tmpl w:val="E698F494"/>
    <w:lvl w:ilvl="0" w:tplc="8B6043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41524B9"/>
    <w:multiLevelType w:val="hybridMultilevel"/>
    <w:tmpl w:val="EEFCF4E8"/>
    <w:lvl w:ilvl="0" w:tplc="133897B8">
      <w:start w:val="1"/>
      <w:numFmt w:val="decimal"/>
      <w:lvlText w:val="%1."/>
      <w:lvlJc w:val="left"/>
      <w:pPr>
        <w:ind w:left="720" w:hanging="360"/>
      </w:pPr>
      <w:rPr>
        <w:rFonts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6840B02"/>
    <w:multiLevelType w:val="hybridMultilevel"/>
    <w:tmpl w:val="C6461458"/>
    <w:lvl w:ilvl="0" w:tplc="D430D9D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1822151E"/>
    <w:multiLevelType w:val="hybridMultilevel"/>
    <w:tmpl w:val="10FCE466"/>
    <w:lvl w:ilvl="0" w:tplc="082CD5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88C7560"/>
    <w:multiLevelType w:val="hybridMultilevel"/>
    <w:tmpl w:val="315867E2"/>
    <w:lvl w:ilvl="0" w:tplc="CD663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9C601D7"/>
    <w:multiLevelType w:val="hybridMultilevel"/>
    <w:tmpl w:val="61F457B4"/>
    <w:lvl w:ilvl="0" w:tplc="F91EA0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9CD7408"/>
    <w:multiLevelType w:val="hybridMultilevel"/>
    <w:tmpl w:val="180AA7F6"/>
    <w:lvl w:ilvl="0" w:tplc="32229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A3E6F16"/>
    <w:multiLevelType w:val="hybridMultilevel"/>
    <w:tmpl w:val="6BB458C0"/>
    <w:lvl w:ilvl="0" w:tplc="25B60C5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1B444608"/>
    <w:multiLevelType w:val="hybridMultilevel"/>
    <w:tmpl w:val="FF505A7C"/>
    <w:lvl w:ilvl="0" w:tplc="C2A83C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D3E0758"/>
    <w:multiLevelType w:val="hybridMultilevel"/>
    <w:tmpl w:val="8824363C"/>
    <w:lvl w:ilvl="0" w:tplc="2152A3E8">
      <w:start w:val="1"/>
      <w:numFmt w:val="decimal"/>
      <w:lvlText w:val="%1."/>
      <w:lvlJc w:val="left"/>
      <w:pPr>
        <w:ind w:left="720" w:hanging="360"/>
      </w:pPr>
      <w:rPr>
        <w:rFonts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1D7005A1"/>
    <w:multiLevelType w:val="hybridMultilevel"/>
    <w:tmpl w:val="2C565606"/>
    <w:lvl w:ilvl="0" w:tplc="77E2BA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DEC0D0E"/>
    <w:multiLevelType w:val="hybridMultilevel"/>
    <w:tmpl w:val="03682DE0"/>
    <w:lvl w:ilvl="0" w:tplc="646629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08F3E6E"/>
    <w:multiLevelType w:val="hybridMultilevel"/>
    <w:tmpl w:val="294A7B5A"/>
    <w:lvl w:ilvl="0" w:tplc="A8DC91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28626ED"/>
    <w:multiLevelType w:val="hybridMultilevel"/>
    <w:tmpl w:val="C204C8AC"/>
    <w:lvl w:ilvl="0" w:tplc="E2628A02">
      <w:start w:val="1"/>
      <w:numFmt w:val="decimal"/>
      <w:lvlText w:val="%1."/>
      <w:lvlJc w:val="left"/>
      <w:pPr>
        <w:ind w:left="643"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49176BA"/>
    <w:multiLevelType w:val="hybridMultilevel"/>
    <w:tmpl w:val="B3DA5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pStyle w:val="Stil2"/>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55029BA"/>
    <w:multiLevelType w:val="hybridMultilevel"/>
    <w:tmpl w:val="00A07278"/>
    <w:lvl w:ilvl="0" w:tplc="EF08942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26566D1F"/>
    <w:multiLevelType w:val="hybridMultilevel"/>
    <w:tmpl w:val="6BB458C0"/>
    <w:lvl w:ilvl="0" w:tplc="25B60C5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26C47602"/>
    <w:multiLevelType w:val="hybridMultilevel"/>
    <w:tmpl w:val="AAC4C3B2"/>
    <w:lvl w:ilvl="0" w:tplc="144040C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27E24266"/>
    <w:multiLevelType w:val="hybridMultilevel"/>
    <w:tmpl w:val="BA829D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A7C0981"/>
    <w:multiLevelType w:val="hybridMultilevel"/>
    <w:tmpl w:val="FDBE1E9C"/>
    <w:lvl w:ilvl="0" w:tplc="AC2ED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9401DB"/>
    <w:multiLevelType w:val="hybridMultilevel"/>
    <w:tmpl w:val="0554C160"/>
    <w:lvl w:ilvl="0" w:tplc="DC4CCAC8">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CC248BD"/>
    <w:multiLevelType w:val="hybridMultilevel"/>
    <w:tmpl w:val="609492A6"/>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45" w15:restartNumberingAfterBreak="0">
    <w:nsid w:val="2FCF47BE"/>
    <w:multiLevelType w:val="multilevel"/>
    <w:tmpl w:val="C330A7EC"/>
    <w:lvl w:ilvl="0">
      <w:start w:val="1"/>
      <w:numFmt w:val="decimal"/>
      <w:suff w:val="space"/>
      <w:lvlText w:val="Kısım %1"/>
      <w:lvlJc w:val="left"/>
      <w:pPr>
        <w:ind w:left="0" w:firstLine="0"/>
      </w:pPr>
    </w:lvl>
    <w:lvl w:ilvl="1">
      <w:start w:val="1"/>
      <w:numFmt w:val="none"/>
      <w:suff w:val="nothing"/>
      <w:lvlText w:val=""/>
      <w:lvlJc w:val="left"/>
      <w:pPr>
        <w:ind w:left="0" w:firstLine="0"/>
      </w:pPr>
    </w:lvl>
    <w:lvl w:ilvl="2">
      <w:start w:val="1"/>
      <w:numFmt w:val="none"/>
      <w:pStyle w:val="Balk3"/>
      <w:suff w:val="nothing"/>
      <w:lvlText w:val=""/>
      <w:lvlJc w:val="left"/>
      <w:pPr>
        <w:ind w:left="0" w:firstLine="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46" w15:restartNumberingAfterBreak="0">
    <w:nsid w:val="300D21D6"/>
    <w:multiLevelType w:val="hybridMultilevel"/>
    <w:tmpl w:val="D730DE44"/>
    <w:lvl w:ilvl="0" w:tplc="560090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0F61A67"/>
    <w:multiLevelType w:val="hybridMultilevel"/>
    <w:tmpl w:val="1F3480C4"/>
    <w:lvl w:ilvl="0" w:tplc="4DD8A7E8">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1607EB0"/>
    <w:multiLevelType w:val="hybridMultilevel"/>
    <w:tmpl w:val="6744FD68"/>
    <w:lvl w:ilvl="0" w:tplc="2E48F7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335349D"/>
    <w:multiLevelType w:val="hybridMultilevel"/>
    <w:tmpl w:val="91388EE8"/>
    <w:lvl w:ilvl="0" w:tplc="0596BE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38124BD"/>
    <w:multiLevelType w:val="hybridMultilevel"/>
    <w:tmpl w:val="6368E63A"/>
    <w:lvl w:ilvl="0" w:tplc="F06CF0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3A4696A"/>
    <w:multiLevelType w:val="hybridMultilevel"/>
    <w:tmpl w:val="9C4A632A"/>
    <w:lvl w:ilvl="0" w:tplc="87CE8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3CF5780"/>
    <w:multiLevelType w:val="hybridMultilevel"/>
    <w:tmpl w:val="D3D4F036"/>
    <w:lvl w:ilvl="0" w:tplc="C9622C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5036BD5"/>
    <w:multiLevelType w:val="hybridMultilevel"/>
    <w:tmpl w:val="77985D28"/>
    <w:lvl w:ilvl="0" w:tplc="5400D5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6163335"/>
    <w:multiLevelType w:val="hybridMultilevel"/>
    <w:tmpl w:val="4D94AA80"/>
    <w:lvl w:ilvl="0" w:tplc="20A6CC82">
      <w:start w:val="1"/>
      <w:numFmt w:val="decimal"/>
      <w:lvlText w:val="%1."/>
      <w:lvlJc w:val="left"/>
      <w:pPr>
        <w:ind w:left="1500" w:hanging="555"/>
      </w:pPr>
      <w:rPr>
        <w:rFonts w:ascii="Times New Roman" w:hAnsi="Times New Roman" w:hint="default"/>
        <w:b/>
        <w:color w:val="000000" w:themeColor="text1"/>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55" w15:restartNumberingAfterBreak="0">
    <w:nsid w:val="3714444E"/>
    <w:multiLevelType w:val="hybridMultilevel"/>
    <w:tmpl w:val="05F4CFDA"/>
    <w:lvl w:ilvl="0" w:tplc="549083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9DC73A4"/>
    <w:multiLevelType w:val="hybridMultilevel"/>
    <w:tmpl w:val="48009F46"/>
    <w:lvl w:ilvl="0" w:tplc="AB0452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D7E59B3"/>
    <w:multiLevelType w:val="hybridMultilevel"/>
    <w:tmpl w:val="6400ADF6"/>
    <w:lvl w:ilvl="0" w:tplc="4702A4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3F207B65"/>
    <w:multiLevelType w:val="hybridMultilevel"/>
    <w:tmpl w:val="5E1833B0"/>
    <w:lvl w:ilvl="0" w:tplc="50345D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01103A2"/>
    <w:multiLevelType w:val="hybridMultilevel"/>
    <w:tmpl w:val="F0C2038E"/>
    <w:lvl w:ilvl="0" w:tplc="C51EBC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1B040F6"/>
    <w:multiLevelType w:val="hybridMultilevel"/>
    <w:tmpl w:val="CB400054"/>
    <w:lvl w:ilvl="0" w:tplc="DDC0C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6270A9C"/>
    <w:multiLevelType w:val="hybridMultilevel"/>
    <w:tmpl w:val="653061C6"/>
    <w:lvl w:ilvl="0" w:tplc="7B1EC896">
      <w:start w:val="1"/>
      <w:numFmt w:val="decimal"/>
      <w:lvlText w:val="%1."/>
      <w:lvlJc w:val="left"/>
      <w:pPr>
        <w:ind w:left="720" w:hanging="360"/>
      </w:pPr>
      <w:rPr>
        <w:rFonts w:cs="Tahoma"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76A650A"/>
    <w:multiLevelType w:val="hybridMultilevel"/>
    <w:tmpl w:val="D6109B04"/>
    <w:lvl w:ilvl="0" w:tplc="65BC63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85659B9"/>
    <w:multiLevelType w:val="hybridMultilevel"/>
    <w:tmpl w:val="6BB458C0"/>
    <w:lvl w:ilvl="0" w:tplc="25B60C5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15:restartNumberingAfterBreak="0">
    <w:nsid w:val="49E634FF"/>
    <w:multiLevelType w:val="hybridMultilevel"/>
    <w:tmpl w:val="A67EC6F4"/>
    <w:lvl w:ilvl="0" w:tplc="24F8C08E">
      <w:start w:val="1"/>
      <w:numFmt w:val="decimal"/>
      <w:lvlText w:val="%1."/>
      <w:lvlJc w:val="left"/>
      <w:pPr>
        <w:ind w:left="720" w:hanging="360"/>
      </w:pPr>
      <w:rPr>
        <w:rFonts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C6B6FAA"/>
    <w:multiLevelType w:val="hybridMultilevel"/>
    <w:tmpl w:val="CE1C9B6C"/>
    <w:lvl w:ilvl="0" w:tplc="11368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4DA60FE5"/>
    <w:multiLevelType w:val="hybridMultilevel"/>
    <w:tmpl w:val="E3D87912"/>
    <w:lvl w:ilvl="0" w:tplc="0AE43656">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7" w15:restartNumberingAfterBreak="0">
    <w:nsid w:val="4DE815C2"/>
    <w:multiLevelType w:val="hybridMultilevel"/>
    <w:tmpl w:val="1F36DBD8"/>
    <w:lvl w:ilvl="0" w:tplc="8F426E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0410679"/>
    <w:multiLevelType w:val="hybridMultilevel"/>
    <w:tmpl w:val="677EDAD6"/>
    <w:lvl w:ilvl="0" w:tplc="01D464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0C97C1A"/>
    <w:multiLevelType w:val="hybridMultilevel"/>
    <w:tmpl w:val="D87834B0"/>
    <w:lvl w:ilvl="0" w:tplc="9BD487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1B008CF"/>
    <w:multiLevelType w:val="hybridMultilevel"/>
    <w:tmpl w:val="9B745A56"/>
    <w:lvl w:ilvl="0" w:tplc="FB8269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36051D4"/>
    <w:multiLevelType w:val="hybridMultilevel"/>
    <w:tmpl w:val="E64803F6"/>
    <w:lvl w:ilvl="0" w:tplc="8556B5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7DF5047"/>
    <w:multiLevelType w:val="hybridMultilevel"/>
    <w:tmpl w:val="9536B5D6"/>
    <w:lvl w:ilvl="0" w:tplc="79FE719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4" w15:restartNumberingAfterBreak="0">
    <w:nsid w:val="590F5BD6"/>
    <w:multiLevelType w:val="hybridMultilevel"/>
    <w:tmpl w:val="61BCD576"/>
    <w:lvl w:ilvl="0" w:tplc="8D50B88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5" w15:restartNumberingAfterBreak="0">
    <w:nsid w:val="59526404"/>
    <w:multiLevelType w:val="hybridMultilevel"/>
    <w:tmpl w:val="4D0E7AD4"/>
    <w:lvl w:ilvl="0" w:tplc="E3942B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98E5B1E"/>
    <w:multiLevelType w:val="hybridMultilevel"/>
    <w:tmpl w:val="17EAF478"/>
    <w:lvl w:ilvl="0" w:tplc="D3F4F420">
      <w:start w:val="1"/>
      <w:numFmt w:val="decimal"/>
      <w:lvlText w:val="%1."/>
      <w:lvlJc w:val="left"/>
      <w:pPr>
        <w:ind w:left="720" w:hanging="360"/>
      </w:pPr>
      <w:rPr>
        <w:rFonts w:ascii="Calibri" w:hAnsi="Calibri" w:cs="Tahoma"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D2933E6"/>
    <w:multiLevelType w:val="hybridMultilevel"/>
    <w:tmpl w:val="CB400054"/>
    <w:lvl w:ilvl="0" w:tplc="DDC0C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DDB54E5"/>
    <w:multiLevelType w:val="hybridMultilevel"/>
    <w:tmpl w:val="006A2A84"/>
    <w:lvl w:ilvl="0" w:tplc="6186CB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02E03C5"/>
    <w:multiLevelType w:val="hybridMultilevel"/>
    <w:tmpl w:val="5DE0C87A"/>
    <w:lvl w:ilvl="0" w:tplc="9D3ED6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1B3520B"/>
    <w:multiLevelType w:val="hybridMultilevel"/>
    <w:tmpl w:val="D4B0E306"/>
    <w:lvl w:ilvl="0" w:tplc="F46C91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43B7EC0"/>
    <w:multiLevelType w:val="hybridMultilevel"/>
    <w:tmpl w:val="6F80031C"/>
    <w:lvl w:ilvl="0" w:tplc="9D74FC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573459D"/>
    <w:multiLevelType w:val="hybridMultilevel"/>
    <w:tmpl w:val="281ADEFE"/>
    <w:lvl w:ilvl="0" w:tplc="660E98CE">
      <w:start w:val="1"/>
      <w:numFmt w:val="decimal"/>
      <w:lvlText w:val="%1."/>
      <w:lvlJc w:val="left"/>
      <w:pPr>
        <w:ind w:left="720" w:hanging="360"/>
      </w:pPr>
      <w:rPr>
        <w:rFonts w:ascii="Times New Roman" w:eastAsia="Times New Roman" w:hAnsi="Times New Roman"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24ED8"/>
    <w:multiLevelType w:val="hybridMultilevel"/>
    <w:tmpl w:val="DCA0A18C"/>
    <w:lvl w:ilvl="0" w:tplc="516AC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7FA3FFD"/>
    <w:multiLevelType w:val="hybridMultilevel"/>
    <w:tmpl w:val="6164D042"/>
    <w:lvl w:ilvl="0" w:tplc="1B1AFA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90A767B"/>
    <w:multiLevelType w:val="hybridMultilevel"/>
    <w:tmpl w:val="EC8AECCA"/>
    <w:lvl w:ilvl="0" w:tplc="90AC9F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9E377BA"/>
    <w:multiLevelType w:val="hybridMultilevel"/>
    <w:tmpl w:val="622EFFD2"/>
    <w:lvl w:ilvl="0" w:tplc="A89E67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9EA16B1"/>
    <w:multiLevelType w:val="hybridMultilevel"/>
    <w:tmpl w:val="13783B9E"/>
    <w:lvl w:ilvl="0" w:tplc="A7A4B5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754679"/>
    <w:multiLevelType w:val="hybridMultilevel"/>
    <w:tmpl w:val="9536B5D6"/>
    <w:lvl w:ilvl="0" w:tplc="79FE719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9" w15:restartNumberingAfterBreak="0">
    <w:nsid w:val="6C9A2BBF"/>
    <w:multiLevelType w:val="hybridMultilevel"/>
    <w:tmpl w:val="03EE1912"/>
    <w:lvl w:ilvl="0" w:tplc="09DCA9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A7C0F"/>
    <w:multiLevelType w:val="hybridMultilevel"/>
    <w:tmpl w:val="06207740"/>
    <w:lvl w:ilvl="0" w:tplc="549083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0524280"/>
    <w:multiLevelType w:val="hybridMultilevel"/>
    <w:tmpl w:val="4C247234"/>
    <w:lvl w:ilvl="0" w:tplc="992EF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0A536F0"/>
    <w:multiLevelType w:val="hybridMultilevel"/>
    <w:tmpl w:val="5844AD50"/>
    <w:lvl w:ilvl="0" w:tplc="4D58AB5E">
      <w:start w:val="1"/>
      <w:numFmt w:val="decimal"/>
      <w:lvlText w:val="%1."/>
      <w:lvlJc w:val="left"/>
      <w:pPr>
        <w:ind w:left="720" w:hanging="360"/>
      </w:pPr>
      <w:rPr>
        <w:rFonts w:cs="Tahoma"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0CC0368"/>
    <w:multiLevelType w:val="hybridMultilevel"/>
    <w:tmpl w:val="B26AFB1C"/>
    <w:lvl w:ilvl="0" w:tplc="A9802E8C">
      <w:start w:val="1"/>
      <w:numFmt w:val="bullet"/>
      <w:lvlText w:val=""/>
      <w:lvlJc w:val="left"/>
      <w:pPr>
        <w:ind w:left="1429" w:hanging="360"/>
      </w:pPr>
      <w:rPr>
        <w:rFonts w:ascii="Wingdings" w:hAnsi="Wingdings" w:hint="default"/>
      </w:rPr>
    </w:lvl>
    <w:lvl w:ilvl="1" w:tplc="2E68A21C" w:tentative="1">
      <w:start w:val="1"/>
      <w:numFmt w:val="bullet"/>
      <w:lvlText w:val="o"/>
      <w:lvlJc w:val="left"/>
      <w:pPr>
        <w:ind w:left="2149" w:hanging="360"/>
      </w:pPr>
      <w:rPr>
        <w:rFonts w:ascii="Courier New" w:hAnsi="Courier New" w:cs="Courier New" w:hint="default"/>
      </w:rPr>
    </w:lvl>
    <w:lvl w:ilvl="2" w:tplc="A4E6AE16" w:tentative="1">
      <w:start w:val="1"/>
      <w:numFmt w:val="bullet"/>
      <w:lvlText w:val=""/>
      <w:lvlJc w:val="left"/>
      <w:pPr>
        <w:ind w:left="2869" w:hanging="360"/>
      </w:pPr>
      <w:rPr>
        <w:rFonts w:ascii="Wingdings" w:hAnsi="Wingdings" w:hint="default"/>
      </w:rPr>
    </w:lvl>
    <w:lvl w:ilvl="3" w:tplc="3198E09C" w:tentative="1">
      <w:start w:val="1"/>
      <w:numFmt w:val="bullet"/>
      <w:lvlText w:val=""/>
      <w:lvlJc w:val="left"/>
      <w:pPr>
        <w:ind w:left="3589" w:hanging="360"/>
      </w:pPr>
      <w:rPr>
        <w:rFonts w:ascii="Symbol" w:hAnsi="Symbol" w:hint="default"/>
      </w:rPr>
    </w:lvl>
    <w:lvl w:ilvl="4" w:tplc="6E3C6FC6" w:tentative="1">
      <w:start w:val="1"/>
      <w:numFmt w:val="bullet"/>
      <w:lvlText w:val="o"/>
      <w:lvlJc w:val="left"/>
      <w:pPr>
        <w:ind w:left="4309" w:hanging="360"/>
      </w:pPr>
      <w:rPr>
        <w:rFonts w:ascii="Courier New" w:hAnsi="Courier New" w:cs="Courier New" w:hint="default"/>
      </w:rPr>
    </w:lvl>
    <w:lvl w:ilvl="5" w:tplc="6C627372" w:tentative="1">
      <w:start w:val="1"/>
      <w:numFmt w:val="bullet"/>
      <w:lvlText w:val=""/>
      <w:lvlJc w:val="left"/>
      <w:pPr>
        <w:ind w:left="5029" w:hanging="360"/>
      </w:pPr>
      <w:rPr>
        <w:rFonts w:ascii="Wingdings" w:hAnsi="Wingdings" w:hint="default"/>
      </w:rPr>
    </w:lvl>
    <w:lvl w:ilvl="6" w:tplc="49EA1AF2" w:tentative="1">
      <w:start w:val="1"/>
      <w:numFmt w:val="bullet"/>
      <w:lvlText w:val=""/>
      <w:lvlJc w:val="left"/>
      <w:pPr>
        <w:ind w:left="5749" w:hanging="360"/>
      </w:pPr>
      <w:rPr>
        <w:rFonts w:ascii="Symbol" w:hAnsi="Symbol" w:hint="default"/>
      </w:rPr>
    </w:lvl>
    <w:lvl w:ilvl="7" w:tplc="F9F02AE8" w:tentative="1">
      <w:start w:val="1"/>
      <w:numFmt w:val="bullet"/>
      <w:lvlText w:val="o"/>
      <w:lvlJc w:val="left"/>
      <w:pPr>
        <w:ind w:left="6469" w:hanging="360"/>
      </w:pPr>
      <w:rPr>
        <w:rFonts w:ascii="Courier New" w:hAnsi="Courier New" w:cs="Courier New" w:hint="default"/>
      </w:rPr>
    </w:lvl>
    <w:lvl w:ilvl="8" w:tplc="8490F8A8" w:tentative="1">
      <w:start w:val="1"/>
      <w:numFmt w:val="bullet"/>
      <w:lvlText w:val=""/>
      <w:lvlJc w:val="left"/>
      <w:pPr>
        <w:ind w:left="7189" w:hanging="360"/>
      </w:pPr>
      <w:rPr>
        <w:rFonts w:ascii="Wingdings" w:hAnsi="Wingdings" w:hint="default"/>
      </w:rPr>
    </w:lvl>
  </w:abstractNum>
  <w:abstractNum w:abstractNumId="94" w15:restartNumberingAfterBreak="0">
    <w:nsid w:val="754F19D9"/>
    <w:multiLevelType w:val="hybridMultilevel"/>
    <w:tmpl w:val="2816452E"/>
    <w:lvl w:ilvl="0" w:tplc="089453F4">
      <w:start w:val="1"/>
      <w:numFmt w:val="decimal"/>
      <w:lvlText w:val="%1."/>
      <w:lvlJc w:val="left"/>
      <w:pPr>
        <w:ind w:left="720" w:hanging="360"/>
      </w:pPr>
      <w:rPr>
        <w:rFonts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78B5F36"/>
    <w:multiLevelType w:val="hybridMultilevel"/>
    <w:tmpl w:val="425881C0"/>
    <w:lvl w:ilvl="0" w:tplc="1F60032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6" w15:restartNumberingAfterBreak="0">
    <w:nsid w:val="77D73EF2"/>
    <w:multiLevelType w:val="hybridMultilevel"/>
    <w:tmpl w:val="11262234"/>
    <w:lvl w:ilvl="0" w:tplc="8CFE76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8E66C97"/>
    <w:multiLevelType w:val="hybridMultilevel"/>
    <w:tmpl w:val="9E94F984"/>
    <w:lvl w:ilvl="0" w:tplc="260AC93C">
      <w:start w:val="1"/>
      <w:numFmt w:val="decimal"/>
      <w:lvlText w:val="%1."/>
      <w:lvlJc w:val="left"/>
      <w:pPr>
        <w:ind w:left="1080" w:hanging="360"/>
      </w:pPr>
      <w:rPr>
        <w:rFonts w:ascii="Times New Roman" w:hAnsi="Times New Roman" w:hint="default"/>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8" w15:restartNumberingAfterBreak="0">
    <w:nsid w:val="78F35DFD"/>
    <w:multiLevelType w:val="hybridMultilevel"/>
    <w:tmpl w:val="95F449C2"/>
    <w:lvl w:ilvl="0" w:tplc="1972B28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9" w15:restartNumberingAfterBreak="0">
    <w:nsid w:val="7A112A8A"/>
    <w:multiLevelType w:val="hybridMultilevel"/>
    <w:tmpl w:val="DEA4BDBC"/>
    <w:lvl w:ilvl="0" w:tplc="5778FB54">
      <w:start w:val="1"/>
      <w:numFmt w:val="decimal"/>
      <w:lvlText w:val="%1."/>
      <w:lvlJc w:val="left"/>
      <w:pPr>
        <w:ind w:left="720" w:hanging="360"/>
      </w:pPr>
      <w:rPr>
        <w:rFonts w:cs="Tahoma"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BD7351E"/>
    <w:multiLevelType w:val="hybridMultilevel"/>
    <w:tmpl w:val="FCFA9D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7C53554C"/>
    <w:multiLevelType w:val="hybridMultilevel"/>
    <w:tmpl w:val="14F0BCD0"/>
    <w:lvl w:ilvl="0" w:tplc="E99EE3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E0C6E84"/>
    <w:multiLevelType w:val="hybridMultilevel"/>
    <w:tmpl w:val="273C9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E670E0C"/>
    <w:multiLevelType w:val="hybridMultilevel"/>
    <w:tmpl w:val="8A6E0A44"/>
    <w:lvl w:ilvl="0" w:tplc="3B0C99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2"/>
  </w:num>
  <w:num w:numId="2">
    <w:abstractNumId w:val="37"/>
  </w:num>
  <w:num w:numId="3">
    <w:abstractNumId w:val="45"/>
  </w:num>
  <w:num w:numId="4">
    <w:abstractNumId w:val="55"/>
  </w:num>
  <w:num w:numId="5">
    <w:abstractNumId w:val="92"/>
  </w:num>
  <w:num w:numId="6">
    <w:abstractNumId w:val="58"/>
  </w:num>
  <w:num w:numId="7">
    <w:abstractNumId w:val="61"/>
  </w:num>
  <w:num w:numId="8">
    <w:abstractNumId w:val="80"/>
  </w:num>
  <w:num w:numId="9">
    <w:abstractNumId w:val="3"/>
  </w:num>
  <w:num w:numId="10">
    <w:abstractNumId w:val="36"/>
  </w:num>
  <w:num w:numId="11">
    <w:abstractNumId w:val="99"/>
  </w:num>
  <w:num w:numId="12">
    <w:abstractNumId w:val="85"/>
  </w:num>
  <w:num w:numId="13">
    <w:abstractNumId w:val="22"/>
  </w:num>
  <w:num w:numId="14">
    <w:abstractNumId w:val="57"/>
  </w:num>
  <w:num w:numId="15">
    <w:abstractNumId w:val="5"/>
  </w:num>
  <w:num w:numId="16">
    <w:abstractNumId w:val="7"/>
  </w:num>
  <w:num w:numId="17">
    <w:abstractNumId w:val="38"/>
  </w:num>
  <w:num w:numId="18">
    <w:abstractNumId w:val="74"/>
  </w:num>
  <w:num w:numId="19">
    <w:abstractNumId w:val="98"/>
  </w:num>
  <w:num w:numId="20">
    <w:abstractNumId w:val="25"/>
  </w:num>
  <w:num w:numId="21">
    <w:abstractNumId w:val="18"/>
  </w:num>
  <w:num w:numId="22">
    <w:abstractNumId w:val="40"/>
  </w:num>
  <w:num w:numId="23">
    <w:abstractNumId w:val="95"/>
  </w:num>
  <w:num w:numId="24">
    <w:abstractNumId w:val="2"/>
  </w:num>
  <w:num w:numId="25">
    <w:abstractNumId w:val="12"/>
  </w:num>
  <w:num w:numId="26">
    <w:abstractNumId w:val="39"/>
  </w:num>
  <w:num w:numId="27">
    <w:abstractNumId w:val="9"/>
  </w:num>
  <w:num w:numId="28">
    <w:abstractNumId w:val="97"/>
  </w:num>
  <w:num w:numId="29">
    <w:abstractNumId w:val="33"/>
  </w:num>
  <w:num w:numId="30">
    <w:abstractNumId w:val="101"/>
  </w:num>
  <w:num w:numId="31">
    <w:abstractNumId w:val="79"/>
  </w:num>
  <w:num w:numId="32">
    <w:abstractNumId w:val="88"/>
  </w:num>
  <w:num w:numId="33">
    <w:abstractNumId w:val="73"/>
  </w:num>
  <w:num w:numId="34">
    <w:abstractNumId w:val="54"/>
  </w:num>
  <w:num w:numId="35">
    <w:abstractNumId w:val="53"/>
  </w:num>
  <w:num w:numId="36">
    <w:abstractNumId w:val="89"/>
  </w:num>
  <w:num w:numId="37">
    <w:abstractNumId w:val="30"/>
  </w:num>
  <w:num w:numId="38">
    <w:abstractNumId w:val="60"/>
  </w:num>
  <w:num w:numId="39">
    <w:abstractNumId w:val="77"/>
  </w:num>
  <w:num w:numId="40">
    <w:abstractNumId w:val="63"/>
  </w:num>
  <w:num w:numId="41">
    <w:abstractNumId w:val="93"/>
  </w:num>
  <w:num w:numId="42">
    <w:abstractNumId w:val="100"/>
  </w:num>
  <w:num w:numId="43">
    <w:abstractNumId w:val="67"/>
  </w:num>
  <w:num w:numId="44">
    <w:abstractNumId w:val="21"/>
  </w:num>
  <w:num w:numId="45">
    <w:abstractNumId w:val="94"/>
  </w:num>
  <w:num w:numId="46">
    <w:abstractNumId w:val="16"/>
  </w:num>
  <w:num w:numId="47">
    <w:abstractNumId w:val="48"/>
  </w:num>
  <w:num w:numId="48">
    <w:abstractNumId w:val="78"/>
  </w:num>
  <w:num w:numId="49">
    <w:abstractNumId w:val="71"/>
  </w:num>
  <w:num w:numId="50">
    <w:abstractNumId w:val="28"/>
  </w:num>
  <w:num w:numId="51">
    <w:abstractNumId w:val="32"/>
  </w:num>
  <w:num w:numId="52">
    <w:abstractNumId w:val="13"/>
  </w:num>
  <w:num w:numId="53">
    <w:abstractNumId w:val="19"/>
  </w:num>
  <w:num w:numId="54">
    <w:abstractNumId w:val="64"/>
  </w:num>
  <w:num w:numId="55">
    <w:abstractNumId w:val="70"/>
  </w:num>
  <w:num w:numId="56">
    <w:abstractNumId w:val="56"/>
  </w:num>
  <w:num w:numId="57">
    <w:abstractNumId w:val="14"/>
  </w:num>
  <w:num w:numId="58">
    <w:abstractNumId w:val="29"/>
  </w:num>
  <w:num w:numId="59">
    <w:abstractNumId w:val="51"/>
  </w:num>
  <w:num w:numId="60">
    <w:abstractNumId w:val="11"/>
  </w:num>
  <w:num w:numId="61">
    <w:abstractNumId w:val="10"/>
  </w:num>
  <w:num w:numId="62">
    <w:abstractNumId w:val="75"/>
  </w:num>
  <w:num w:numId="63">
    <w:abstractNumId w:val="26"/>
  </w:num>
  <w:num w:numId="64">
    <w:abstractNumId w:val="15"/>
  </w:num>
  <w:num w:numId="65">
    <w:abstractNumId w:val="24"/>
  </w:num>
  <w:num w:numId="66">
    <w:abstractNumId w:val="8"/>
  </w:num>
  <w:num w:numId="67">
    <w:abstractNumId w:val="87"/>
  </w:num>
  <w:num w:numId="68">
    <w:abstractNumId w:val="42"/>
  </w:num>
  <w:num w:numId="69">
    <w:abstractNumId w:val="20"/>
  </w:num>
  <w:num w:numId="70">
    <w:abstractNumId w:val="17"/>
  </w:num>
  <w:num w:numId="71">
    <w:abstractNumId w:val="6"/>
  </w:num>
  <w:num w:numId="72">
    <w:abstractNumId w:val="27"/>
  </w:num>
  <w:num w:numId="73">
    <w:abstractNumId w:val="69"/>
  </w:num>
  <w:num w:numId="74">
    <w:abstractNumId w:val="103"/>
  </w:num>
  <w:num w:numId="75">
    <w:abstractNumId w:val="41"/>
  </w:num>
  <w:num w:numId="76">
    <w:abstractNumId w:val="102"/>
  </w:num>
  <w:num w:numId="77">
    <w:abstractNumId w:val="46"/>
  </w:num>
  <w:num w:numId="78">
    <w:abstractNumId w:val="68"/>
  </w:num>
  <w:num w:numId="79">
    <w:abstractNumId w:val="62"/>
  </w:num>
  <w:num w:numId="80">
    <w:abstractNumId w:val="96"/>
  </w:num>
  <w:num w:numId="81">
    <w:abstractNumId w:val="52"/>
  </w:num>
  <w:num w:numId="82">
    <w:abstractNumId w:val="83"/>
  </w:num>
  <w:num w:numId="83">
    <w:abstractNumId w:val="31"/>
  </w:num>
  <w:num w:numId="84">
    <w:abstractNumId w:val="1"/>
  </w:num>
  <w:num w:numId="85">
    <w:abstractNumId w:val="76"/>
  </w:num>
  <w:num w:numId="86">
    <w:abstractNumId w:val="47"/>
  </w:num>
  <w:num w:numId="87">
    <w:abstractNumId w:val="86"/>
  </w:num>
  <w:num w:numId="88">
    <w:abstractNumId w:val="50"/>
  </w:num>
  <w:num w:numId="89">
    <w:abstractNumId w:val="23"/>
  </w:num>
  <w:num w:numId="90">
    <w:abstractNumId w:val="90"/>
  </w:num>
  <w:num w:numId="91">
    <w:abstractNumId w:val="43"/>
  </w:num>
  <w:num w:numId="92">
    <w:abstractNumId w:val="81"/>
  </w:num>
  <w:num w:numId="93">
    <w:abstractNumId w:val="59"/>
  </w:num>
  <w:num w:numId="94">
    <w:abstractNumId w:val="65"/>
  </w:num>
  <w:num w:numId="95">
    <w:abstractNumId w:val="4"/>
  </w:num>
  <w:num w:numId="96">
    <w:abstractNumId w:val="84"/>
  </w:num>
  <w:num w:numId="97">
    <w:abstractNumId w:val="49"/>
  </w:num>
  <w:num w:numId="98">
    <w:abstractNumId w:val="66"/>
  </w:num>
  <w:num w:numId="99">
    <w:abstractNumId w:val="35"/>
  </w:num>
  <w:num w:numId="100">
    <w:abstractNumId w:val="82"/>
  </w:num>
  <w:num w:numId="101">
    <w:abstractNumId w:val="34"/>
  </w:num>
  <w:num w:numId="102">
    <w:abstractNumId w:val="0"/>
  </w:num>
  <w:num w:numId="103">
    <w:abstractNumId w:val="91"/>
  </w:num>
  <w:num w:numId="104">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7"/>
    <w:rsid w:val="0000187D"/>
    <w:rsid w:val="00003794"/>
    <w:rsid w:val="000038F4"/>
    <w:rsid w:val="00003F17"/>
    <w:rsid w:val="00006F85"/>
    <w:rsid w:val="0000710A"/>
    <w:rsid w:val="0000759D"/>
    <w:rsid w:val="000123CB"/>
    <w:rsid w:val="0001274F"/>
    <w:rsid w:val="000148C5"/>
    <w:rsid w:val="000151B1"/>
    <w:rsid w:val="00015730"/>
    <w:rsid w:val="00015F68"/>
    <w:rsid w:val="00017616"/>
    <w:rsid w:val="000178E7"/>
    <w:rsid w:val="0002052C"/>
    <w:rsid w:val="00022FD6"/>
    <w:rsid w:val="00026BD1"/>
    <w:rsid w:val="00027523"/>
    <w:rsid w:val="00027FB3"/>
    <w:rsid w:val="00030A2E"/>
    <w:rsid w:val="00032119"/>
    <w:rsid w:val="00033453"/>
    <w:rsid w:val="00033AF7"/>
    <w:rsid w:val="0003421D"/>
    <w:rsid w:val="00036DF9"/>
    <w:rsid w:val="00037710"/>
    <w:rsid w:val="000403A8"/>
    <w:rsid w:val="00041BB6"/>
    <w:rsid w:val="000422EA"/>
    <w:rsid w:val="00042682"/>
    <w:rsid w:val="00043807"/>
    <w:rsid w:val="00043EE5"/>
    <w:rsid w:val="00044B7B"/>
    <w:rsid w:val="00044F42"/>
    <w:rsid w:val="00045C4D"/>
    <w:rsid w:val="000519EA"/>
    <w:rsid w:val="0005239A"/>
    <w:rsid w:val="00053AA4"/>
    <w:rsid w:val="000542EB"/>
    <w:rsid w:val="00055B01"/>
    <w:rsid w:val="00055E23"/>
    <w:rsid w:val="000565E6"/>
    <w:rsid w:val="000566F1"/>
    <w:rsid w:val="0006013F"/>
    <w:rsid w:val="000613DE"/>
    <w:rsid w:val="0006158C"/>
    <w:rsid w:val="00061EA7"/>
    <w:rsid w:val="0006308B"/>
    <w:rsid w:val="0006324C"/>
    <w:rsid w:val="000641A6"/>
    <w:rsid w:val="00064304"/>
    <w:rsid w:val="00070170"/>
    <w:rsid w:val="00070B3D"/>
    <w:rsid w:val="00070BA7"/>
    <w:rsid w:val="000720C1"/>
    <w:rsid w:val="000727EB"/>
    <w:rsid w:val="00073285"/>
    <w:rsid w:val="0007374A"/>
    <w:rsid w:val="0007588E"/>
    <w:rsid w:val="0007640F"/>
    <w:rsid w:val="00082044"/>
    <w:rsid w:val="00082471"/>
    <w:rsid w:val="000824CD"/>
    <w:rsid w:val="000824F3"/>
    <w:rsid w:val="000830A2"/>
    <w:rsid w:val="00085629"/>
    <w:rsid w:val="00085E9C"/>
    <w:rsid w:val="000866DF"/>
    <w:rsid w:val="00086D77"/>
    <w:rsid w:val="00087345"/>
    <w:rsid w:val="000904D2"/>
    <w:rsid w:val="00090904"/>
    <w:rsid w:val="00090B36"/>
    <w:rsid w:val="00090FB7"/>
    <w:rsid w:val="000913F6"/>
    <w:rsid w:val="00091563"/>
    <w:rsid w:val="00091A9D"/>
    <w:rsid w:val="000958D3"/>
    <w:rsid w:val="00096D85"/>
    <w:rsid w:val="0009742B"/>
    <w:rsid w:val="000A1DCA"/>
    <w:rsid w:val="000A21A3"/>
    <w:rsid w:val="000A22C8"/>
    <w:rsid w:val="000A65BD"/>
    <w:rsid w:val="000B007F"/>
    <w:rsid w:val="000B0E97"/>
    <w:rsid w:val="000B136D"/>
    <w:rsid w:val="000B2343"/>
    <w:rsid w:val="000B24C8"/>
    <w:rsid w:val="000B318F"/>
    <w:rsid w:val="000B3966"/>
    <w:rsid w:val="000B687A"/>
    <w:rsid w:val="000C00BC"/>
    <w:rsid w:val="000C0199"/>
    <w:rsid w:val="000C0560"/>
    <w:rsid w:val="000C0A90"/>
    <w:rsid w:val="000C0DC9"/>
    <w:rsid w:val="000C1254"/>
    <w:rsid w:val="000C1601"/>
    <w:rsid w:val="000C1B3A"/>
    <w:rsid w:val="000C2F46"/>
    <w:rsid w:val="000C2F9C"/>
    <w:rsid w:val="000C33EE"/>
    <w:rsid w:val="000C47F4"/>
    <w:rsid w:val="000C4A8B"/>
    <w:rsid w:val="000C502C"/>
    <w:rsid w:val="000C675D"/>
    <w:rsid w:val="000C7C2E"/>
    <w:rsid w:val="000D106D"/>
    <w:rsid w:val="000D1245"/>
    <w:rsid w:val="000D1A2D"/>
    <w:rsid w:val="000D22BB"/>
    <w:rsid w:val="000D3D6E"/>
    <w:rsid w:val="000D3E21"/>
    <w:rsid w:val="000D529A"/>
    <w:rsid w:val="000D5428"/>
    <w:rsid w:val="000D5A4E"/>
    <w:rsid w:val="000D5F1F"/>
    <w:rsid w:val="000D658B"/>
    <w:rsid w:val="000D676C"/>
    <w:rsid w:val="000D7CBE"/>
    <w:rsid w:val="000E0A09"/>
    <w:rsid w:val="000E1469"/>
    <w:rsid w:val="000E2389"/>
    <w:rsid w:val="000E311A"/>
    <w:rsid w:val="000E3ECE"/>
    <w:rsid w:val="000E52B1"/>
    <w:rsid w:val="000E5A3F"/>
    <w:rsid w:val="000E6476"/>
    <w:rsid w:val="000E7028"/>
    <w:rsid w:val="000F1786"/>
    <w:rsid w:val="000F1814"/>
    <w:rsid w:val="000F1AC5"/>
    <w:rsid w:val="000F1FE7"/>
    <w:rsid w:val="000F20B0"/>
    <w:rsid w:val="000F2423"/>
    <w:rsid w:val="000F32EF"/>
    <w:rsid w:val="000F38BA"/>
    <w:rsid w:val="000F4E89"/>
    <w:rsid w:val="000F4F04"/>
    <w:rsid w:val="000F4FD2"/>
    <w:rsid w:val="000F5FF6"/>
    <w:rsid w:val="000F7352"/>
    <w:rsid w:val="000F75E8"/>
    <w:rsid w:val="000F7897"/>
    <w:rsid w:val="00100F4F"/>
    <w:rsid w:val="001011A9"/>
    <w:rsid w:val="0010334F"/>
    <w:rsid w:val="00103662"/>
    <w:rsid w:val="0010433B"/>
    <w:rsid w:val="00104E1A"/>
    <w:rsid w:val="00106433"/>
    <w:rsid w:val="001065A5"/>
    <w:rsid w:val="00106632"/>
    <w:rsid w:val="00106BA1"/>
    <w:rsid w:val="001079EE"/>
    <w:rsid w:val="00107BBE"/>
    <w:rsid w:val="0011083A"/>
    <w:rsid w:val="00110B6E"/>
    <w:rsid w:val="00111B59"/>
    <w:rsid w:val="001132B7"/>
    <w:rsid w:val="001134B2"/>
    <w:rsid w:val="00114B7C"/>
    <w:rsid w:val="00114F9B"/>
    <w:rsid w:val="00115784"/>
    <w:rsid w:val="00115808"/>
    <w:rsid w:val="00115B5D"/>
    <w:rsid w:val="001160C5"/>
    <w:rsid w:val="00116221"/>
    <w:rsid w:val="0012028E"/>
    <w:rsid w:val="001212AD"/>
    <w:rsid w:val="001231C3"/>
    <w:rsid w:val="001256D3"/>
    <w:rsid w:val="00126E60"/>
    <w:rsid w:val="00126F48"/>
    <w:rsid w:val="0012799C"/>
    <w:rsid w:val="00130796"/>
    <w:rsid w:val="00132795"/>
    <w:rsid w:val="00132A65"/>
    <w:rsid w:val="00132F9F"/>
    <w:rsid w:val="00133D28"/>
    <w:rsid w:val="00136164"/>
    <w:rsid w:val="00140A0A"/>
    <w:rsid w:val="00141FE5"/>
    <w:rsid w:val="001420CE"/>
    <w:rsid w:val="0014238D"/>
    <w:rsid w:val="00142976"/>
    <w:rsid w:val="00145473"/>
    <w:rsid w:val="00145B7C"/>
    <w:rsid w:val="00145B93"/>
    <w:rsid w:val="0014639A"/>
    <w:rsid w:val="00146D62"/>
    <w:rsid w:val="001479DD"/>
    <w:rsid w:val="001506CE"/>
    <w:rsid w:val="001517CC"/>
    <w:rsid w:val="00151F42"/>
    <w:rsid w:val="00152FDA"/>
    <w:rsid w:val="00153A7B"/>
    <w:rsid w:val="00153B54"/>
    <w:rsid w:val="00154489"/>
    <w:rsid w:val="001579A5"/>
    <w:rsid w:val="0016041F"/>
    <w:rsid w:val="0016052C"/>
    <w:rsid w:val="00160BA1"/>
    <w:rsid w:val="00160CE9"/>
    <w:rsid w:val="0016156B"/>
    <w:rsid w:val="00162F49"/>
    <w:rsid w:val="00164231"/>
    <w:rsid w:val="00164BCC"/>
    <w:rsid w:val="00165A2C"/>
    <w:rsid w:val="00165C18"/>
    <w:rsid w:val="001661A5"/>
    <w:rsid w:val="0016687C"/>
    <w:rsid w:val="00166AAB"/>
    <w:rsid w:val="0016769A"/>
    <w:rsid w:val="00170F58"/>
    <w:rsid w:val="00171A59"/>
    <w:rsid w:val="00171C1B"/>
    <w:rsid w:val="001748FE"/>
    <w:rsid w:val="0017609E"/>
    <w:rsid w:val="00177775"/>
    <w:rsid w:val="00180F21"/>
    <w:rsid w:val="00181255"/>
    <w:rsid w:val="00182643"/>
    <w:rsid w:val="00183DA0"/>
    <w:rsid w:val="00184DFB"/>
    <w:rsid w:val="00184E50"/>
    <w:rsid w:val="00184E5C"/>
    <w:rsid w:val="00184E7F"/>
    <w:rsid w:val="00185E75"/>
    <w:rsid w:val="0019031F"/>
    <w:rsid w:val="001903B6"/>
    <w:rsid w:val="00190495"/>
    <w:rsid w:val="001916DC"/>
    <w:rsid w:val="00193EE9"/>
    <w:rsid w:val="0019425A"/>
    <w:rsid w:val="0019621E"/>
    <w:rsid w:val="00196A6F"/>
    <w:rsid w:val="001A0094"/>
    <w:rsid w:val="001A091F"/>
    <w:rsid w:val="001A35EA"/>
    <w:rsid w:val="001A36FD"/>
    <w:rsid w:val="001A4508"/>
    <w:rsid w:val="001A5B46"/>
    <w:rsid w:val="001A69C9"/>
    <w:rsid w:val="001A7E5E"/>
    <w:rsid w:val="001B1EEB"/>
    <w:rsid w:val="001B262E"/>
    <w:rsid w:val="001B3119"/>
    <w:rsid w:val="001B402F"/>
    <w:rsid w:val="001B6A71"/>
    <w:rsid w:val="001C0312"/>
    <w:rsid w:val="001C05FE"/>
    <w:rsid w:val="001C1422"/>
    <w:rsid w:val="001C1D57"/>
    <w:rsid w:val="001C1FA8"/>
    <w:rsid w:val="001C37B9"/>
    <w:rsid w:val="001C3A6A"/>
    <w:rsid w:val="001C3E2A"/>
    <w:rsid w:val="001C43B5"/>
    <w:rsid w:val="001C4531"/>
    <w:rsid w:val="001C4BF9"/>
    <w:rsid w:val="001C5CA3"/>
    <w:rsid w:val="001C627D"/>
    <w:rsid w:val="001C7940"/>
    <w:rsid w:val="001D01EF"/>
    <w:rsid w:val="001D0827"/>
    <w:rsid w:val="001D1980"/>
    <w:rsid w:val="001D1F93"/>
    <w:rsid w:val="001D1FD2"/>
    <w:rsid w:val="001D21AA"/>
    <w:rsid w:val="001D290C"/>
    <w:rsid w:val="001D2C77"/>
    <w:rsid w:val="001D308B"/>
    <w:rsid w:val="001D3547"/>
    <w:rsid w:val="001D456F"/>
    <w:rsid w:val="001D51EE"/>
    <w:rsid w:val="001D5675"/>
    <w:rsid w:val="001D6A0F"/>
    <w:rsid w:val="001E0919"/>
    <w:rsid w:val="001E0FF8"/>
    <w:rsid w:val="001E2047"/>
    <w:rsid w:val="001E3790"/>
    <w:rsid w:val="001E51CB"/>
    <w:rsid w:val="001E53F3"/>
    <w:rsid w:val="001E590D"/>
    <w:rsid w:val="001E5C43"/>
    <w:rsid w:val="001E5F8F"/>
    <w:rsid w:val="001E60F0"/>
    <w:rsid w:val="001E68A9"/>
    <w:rsid w:val="001E6E61"/>
    <w:rsid w:val="001E701B"/>
    <w:rsid w:val="001E7C1B"/>
    <w:rsid w:val="001F2322"/>
    <w:rsid w:val="001F30D7"/>
    <w:rsid w:val="001F3832"/>
    <w:rsid w:val="001F4B22"/>
    <w:rsid w:val="001F5303"/>
    <w:rsid w:val="001F5353"/>
    <w:rsid w:val="001F5A0D"/>
    <w:rsid w:val="001F66E6"/>
    <w:rsid w:val="001F6773"/>
    <w:rsid w:val="001F7741"/>
    <w:rsid w:val="002019B4"/>
    <w:rsid w:val="00202CC7"/>
    <w:rsid w:val="002030FC"/>
    <w:rsid w:val="00204667"/>
    <w:rsid w:val="00205063"/>
    <w:rsid w:val="0020678E"/>
    <w:rsid w:val="0021132F"/>
    <w:rsid w:val="00211627"/>
    <w:rsid w:val="00211711"/>
    <w:rsid w:val="002124C0"/>
    <w:rsid w:val="002133AC"/>
    <w:rsid w:val="00215880"/>
    <w:rsid w:val="0021668D"/>
    <w:rsid w:val="00217459"/>
    <w:rsid w:val="00217FED"/>
    <w:rsid w:val="00220B6D"/>
    <w:rsid w:val="0022303D"/>
    <w:rsid w:val="00223515"/>
    <w:rsid w:val="00223C6A"/>
    <w:rsid w:val="002261AA"/>
    <w:rsid w:val="00226AA9"/>
    <w:rsid w:val="00226DF1"/>
    <w:rsid w:val="002300D6"/>
    <w:rsid w:val="00230691"/>
    <w:rsid w:val="00232510"/>
    <w:rsid w:val="002331BB"/>
    <w:rsid w:val="00233EA9"/>
    <w:rsid w:val="00234551"/>
    <w:rsid w:val="002351A2"/>
    <w:rsid w:val="0023576B"/>
    <w:rsid w:val="00236FCE"/>
    <w:rsid w:val="00237781"/>
    <w:rsid w:val="00240E69"/>
    <w:rsid w:val="00241471"/>
    <w:rsid w:val="002426D7"/>
    <w:rsid w:val="0024483B"/>
    <w:rsid w:val="00247172"/>
    <w:rsid w:val="002478F0"/>
    <w:rsid w:val="00247C4E"/>
    <w:rsid w:val="00247F7C"/>
    <w:rsid w:val="00250120"/>
    <w:rsid w:val="002501C1"/>
    <w:rsid w:val="00251993"/>
    <w:rsid w:val="00251B76"/>
    <w:rsid w:val="00254CBE"/>
    <w:rsid w:val="00255C9C"/>
    <w:rsid w:val="00256D34"/>
    <w:rsid w:val="00257789"/>
    <w:rsid w:val="00257A0C"/>
    <w:rsid w:val="00260C7A"/>
    <w:rsid w:val="0026103F"/>
    <w:rsid w:val="002613EB"/>
    <w:rsid w:val="00262951"/>
    <w:rsid w:val="00265EF7"/>
    <w:rsid w:val="0026637B"/>
    <w:rsid w:val="002665A6"/>
    <w:rsid w:val="00270382"/>
    <w:rsid w:val="002713C6"/>
    <w:rsid w:val="002718C0"/>
    <w:rsid w:val="00272D7D"/>
    <w:rsid w:val="00273185"/>
    <w:rsid w:val="002750EE"/>
    <w:rsid w:val="00275594"/>
    <w:rsid w:val="00276793"/>
    <w:rsid w:val="00277471"/>
    <w:rsid w:val="002778CF"/>
    <w:rsid w:val="00277B43"/>
    <w:rsid w:val="002804AE"/>
    <w:rsid w:val="002812BD"/>
    <w:rsid w:val="002814A4"/>
    <w:rsid w:val="0028463A"/>
    <w:rsid w:val="002846C8"/>
    <w:rsid w:val="00285F06"/>
    <w:rsid w:val="00286D8D"/>
    <w:rsid w:val="0028795D"/>
    <w:rsid w:val="00287EF3"/>
    <w:rsid w:val="00291C6F"/>
    <w:rsid w:val="002929A4"/>
    <w:rsid w:val="002931CB"/>
    <w:rsid w:val="0029421D"/>
    <w:rsid w:val="00294442"/>
    <w:rsid w:val="00294A92"/>
    <w:rsid w:val="0029623E"/>
    <w:rsid w:val="002964CD"/>
    <w:rsid w:val="002A0CD4"/>
    <w:rsid w:val="002A2AD7"/>
    <w:rsid w:val="002A5FB9"/>
    <w:rsid w:val="002A647F"/>
    <w:rsid w:val="002A6E63"/>
    <w:rsid w:val="002A78FF"/>
    <w:rsid w:val="002A7AED"/>
    <w:rsid w:val="002B1164"/>
    <w:rsid w:val="002B22D3"/>
    <w:rsid w:val="002B23E8"/>
    <w:rsid w:val="002B2C40"/>
    <w:rsid w:val="002B51E8"/>
    <w:rsid w:val="002B7207"/>
    <w:rsid w:val="002B7C13"/>
    <w:rsid w:val="002C062B"/>
    <w:rsid w:val="002C0C84"/>
    <w:rsid w:val="002C1915"/>
    <w:rsid w:val="002C3A51"/>
    <w:rsid w:val="002C410C"/>
    <w:rsid w:val="002C684B"/>
    <w:rsid w:val="002C695F"/>
    <w:rsid w:val="002C7669"/>
    <w:rsid w:val="002D0DC3"/>
    <w:rsid w:val="002D16E7"/>
    <w:rsid w:val="002D2D63"/>
    <w:rsid w:val="002D36EE"/>
    <w:rsid w:val="002D3D98"/>
    <w:rsid w:val="002D3F0F"/>
    <w:rsid w:val="002D4A3D"/>
    <w:rsid w:val="002D5489"/>
    <w:rsid w:val="002D5D50"/>
    <w:rsid w:val="002D614B"/>
    <w:rsid w:val="002D64F5"/>
    <w:rsid w:val="002D6517"/>
    <w:rsid w:val="002D6E13"/>
    <w:rsid w:val="002E040A"/>
    <w:rsid w:val="002E210B"/>
    <w:rsid w:val="002E24A1"/>
    <w:rsid w:val="002E2A0E"/>
    <w:rsid w:val="002E2B79"/>
    <w:rsid w:val="002E3728"/>
    <w:rsid w:val="002E5462"/>
    <w:rsid w:val="002E651F"/>
    <w:rsid w:val="002E7091"/>
    <w:rsid w:val="002E7441"/>
    <w:rsid w:val="002F0030"/>
    <w:rsid w:val="002F29CD"/>
    <w:rsid w:val="002F2A38"/>
    <w:rsid w:val="002F2CCB"/>
    <w:rsid w:val="002F52ED"/>
    <w:rsid w:val="002F6B04"/>
    <w:rsid w:val="0030048F"/>
    <w:rsid w:val="00300921"/>
    <w:rsid w:val="003022A3"/>
    <w:rsid w:val="00302937"/>
    <w:rsid w:val="003034EC"/>
    <w:rsid w:val="00303BC1"/>
    <w:rsid w:val="0030455D"/>
    <w:rsid w:val="003052F1"/>
    <w:rsid w:val="0030580B"/>
    <w:rsid w:val="00305F1F"/>
    <w:rsid w:val="003073A6"/>
    <w:rsid w:val="00307B62"/>
    <w:rsid w:val="00312F47"/>
    <w:rsid w:val="00314BD1"/>
    <w:rsid w:val="0031512B"/>
    <w:rsid w:val="00317201"/>
    <w:rsid w:val="003210A4"/>
    <w:rsid w:val="003237DD"/>
    <w:rsid w:val="00326893"/>
    <w:rsid w:val="00327DFC"/>
    <w:rsid w:val="00331FA1"/>
    <w:rsid w:val="0033209B"/>
    <w:rsid w:val="003336E1"/>
    <w:rsid w:val="003343F5"/>
    <w:rsid w:val="003347AC"/>
    <w:rsid w:val="0033564D"/>
    <w:rsid w:val="00336B34"/>
    <w:rsid w:val="00336F67"/>
    <w:rsid w:val="00337097"/>
    <w:rsid w:val="00337172"/>
    <w:rsid w:val="0033746D"/>
    <w:rsid w:val="0033790B"/>
    <w:rsid w:val="00340009"/>
    <w:rsid w:val="00340287"/>
    <w:rsid w:val="0034153F"/>
    <w:rsid w:val="003423CB"/>
    <w:rsid w:val="00343137"/>
    <w:rsid w:val="00343A3C"/>
    <w:rsid w:val="00343F4F"/>
    <w:rsid w:val="00344F35"/>
    <w:rsid w:val="003451F8"/>
    <w:rsid w:val="003460DF"/>
    <w:rsid w:val="00346BEF"/>
    <w:rsid w:val="003477B2"/>
    <w:rsid w:val="0035212C"/>
    <w:rsid w:val="00353DA2"/>
    <w:rsid w:val="00354683"/>
    <w:rsid w:val="0035595B"/>
    <w:rsid w:val="00357B39"/>
    <w:rsid w:val="00360ADB"/>
    <w:rsid w:val="003610BF"/>
    <w:rsid w:val="00361B69"/>
    <w:rsid w:val="00363A68"/>
    <w:rsid w:val="003640C6"/>
    <w:rsid w:val="00365BC4"/>
    <w:rsid w:val="00367217"/>
    <w:rsid w:val="00367F10"/>
    <w:rsid w:val="00372895"/>
    <w:rsid w:val="00373C08"/>
    <w:rsid w:val="00376708"/>
    <w:rsid w:val="00376AB7"/>
    <w:rsid w:val="00376DEF"/>
    <w:rsid w:val="0037721C"/>
    <w:rsid w:val="0038037F"/>
    <w:rsid w:val="00381008"/>
    <w:rsid w:val="00382F0F"/>
    <w:rsid w:val="0038509E"/>
    <w:rsid w:val="003851AA"/>
    <w:rsid w:val="00385811"/>
    <w:rsid w:val="003862B9"/>
    <w:rsid w:val="00386857"/>
    <w:rsid w:val="00387140"/>
    <w:rsid w:val="003873E2"/>
    <w:rsid w:val="003877D7"/>
    <w:rsid w:val="003904A7"/>
    <w:rsid w:val="00390E90"/>
    <w:rsid w:val="00393499"/>
    <w:rsid w:val="003946CF"/>
    <w:rsid w:val="00394808"/>
    <w:rsid w:val="0039645B"/>
    <w:rsid w:val="00397984"/>
    <w:rsid w:val="003A0BA2"/>
    <w:rsid w:val="003A0D71"/>
    <w:rsid w:val="003A1275"/>
    <w:rsid w:val="003A12B6"/>
    <w:rsid w:val="003A1B49"/>
    <w:rsid w:val="003A2611"/>
    <w:rsid w:val="003A2B82"/>
    <w:rsid w:val="003A4131"/>
    <w:rsid w:val="003A44BD"/>
    <w:rsid w:val="003A4BB3"/>
    <w:rsid w:val="003A4C11"/>
    <w:rsid w:val="003A4D58"/>
    <w:rsid w:val="003A59F9"/>
    <w:rsid w:val="003A5CBE"/>
    <w:rsid w:val="003A6963"/>
    <w:rsid w:val="003A795F"/>
    <w:rsid w:val="003A7EBF"/>
    <w:rsid w:val="003B01A0"/>
    <w:rsid w:val="003B4A67"/>
    <w:rsid w:val="003B4AE9"/>
    <w:rsid w:val="003B4E6C"/>
    <w:rsid w:val="003B5177"/>
    <w:rsid w:val="003B5FDC"/>
    <w:rsid w:val="003B644E"/>
    <w:rsid w:val="003B6BC8"/>
    <w:rsid w:val="003B733A"/>
    <w:rsid w:val="003B7ACB"/>
    <w:rsid w:val="003B7C9D"/>
    <w:rsid w:val="003C04F5"/>
    <w:rsid w:val="003C1DAB"/>
    <w:rsid w:val="003C2448"/>
    <w:rsid w:val="003C2546"/>
    <w:rsid w:val="003C25D6"/>
    <w:rsid w:val="003C5833"/>
    <w:rsid w:val="003C6484"/>
    <w:rsid w:val="003C65C2"/>
    <w:rsid w:val="003C76B8"/>
    <w:rsid w:val="003D048D"/>
    <w:rsid w:val="003D04CB"/>
    <w:rsid w:val="003D1589"/>
    <w:rsid w:val="003D19A3"/>
    <w:rsid w:val="003D1C17"/>
    <w:rsid w:val="003D1D15"/>
    <w:rsid w:val="003D27C3"/>
    <w:rsid w:val="003D42BE"/>
    <w:rsid w:val="003D624A"/>
    <w:rsid w:val="003D6AC8"/>
    <w:rsid w:val="003E0462"/>
    <w:rsid w:val="003E2ED4"/>
    <w:rsid w:val="003E3DB9"/>
    <w:rsid w:val="003E4311"/>
    <w:rsid w:val="003E4B01"/>
    <w:rsid w:val="003E5CD5"/>
    <w:rsid w:val="003E60BE"/>
    <w:rsid w:val="003F0B6A"/>
    <w:rsid w:val="003F1A71"/>
    <w:rsid w:val="003F1EC4"/>
    <w:rsid w:val="003F56A6"/>
    <w:rsid w:val="003F57C5"/>
    <w:rsid w:val="003F6C06"/>
    <w:rsid w:val="004013C3"/>
    <w:rsid w:val="004019FF"/>
    <w:rsid w:val="00402316"/>
    <w:rsid w:val="00402ABF"/>
    <w:rsid w:val="00404568"/>
    <w:rsid w:val="004051E6"/>
    <w:rsid w:val="0040543A"/>
    <w:rsid w:val="004055BA"/>
    <w:rsid w:val="0040576A"/>
    <w:rsid w:val="00405A21"/>
    <w:rsid w:val="00406957"/>
    <w:rsid w:val="00406F62"/>
    <w:rsid w:val="00410197"/>
    <w:rsid w:val="00410D7D"/>
    <w:rsid w:val="00411206"/>
    <w:rsid w:val="00411355"/>
    <w:rsid w:val="0041412C"/>
    <w:rsid w:val="00415501"/>
    <w:rsid w:val="00415747"/>
    <w:rsid w:val="00416415"/>
    <w:rsid w:val="004167BE"/>
    <w:rsid w:val="004169EA"/>
    <w:rsid w:val="0042025D"/>
    <w:rsid w:val="00420C69"/>
    <w:rsid w:val="004212DD"/>
    <w:rsid w:val="00421DAD"/>
    <w:rsid w:val="004229D5"/>
    <w:rsid w:val="00424500"/>
    <w:rsid w:val="0042552A"/>
    <w:rsid w:val="00426A9A"/>
    <w:rsid w:val="0042757C"/>
    <w:rsid w:val="00427EA5"/>
    <w:rsid w:val="004316B0"/>
    <w:rsid w:val="00432319"/>
    <w:rsid w:val="00432CFB"/>
    <w:rsid w:val="00432E6E"/>
    <w:rsid w:val="00432EAA"/>
    <w:rsid w:val="00433564"/>
    <w:rsid w:val="00434851"/>
    <w:rsid w:val="0043541F"/>
    <w:rsid w:val="00436562"/>
    <w:rsid w:val="00436C33"/>
    <w:rsid w:val="00437187"/>
    <w:rsid w:val="00440798"/>
    <w:rsid w:val="004415C3"/>
    <w:rsid w:val="004419EA"/>
    <w:rsid w:val="00442992"/>
    <w:rsid w:val="004431BB"/>
    <w:rsid w:val="00443202"/>
    <w:rsid w:val="00443462"/>
    <w:rsid w:val="0044505B"/>
    <w:rsid w:val="004460D9"/>
    <w:rsid w:val="00447040"/>
    <w:rsid w:val="004502C0"/>
    <w:rsid w:val="004511D9"/>
    <w:rsid w:val="0045261E"/>
    <w:rsid w:val="004551B9"/>
    <w:rsid w:val="004559AC"/>
    <w:rsid w:val="004559B2"/>
    <w:rsid w:val="004563EB"/>
    <w:rsid w:val="00456E2A"/>
    <w:rsid w:val="004607CF"/>
    <w:rsid w:val="0046213C"/>
    <w:rsid w:val="004628CE"/>
    <w:rsid w:val="0046411B"/>
    <w:rsid w:val="0046537C"/>
    <w:rsid w:val="00467287"/>
    <w:rsid w:val="004708E5"/>
    <w:rsid w:val="00471134"/>
    <w:rsid w:val="004725B2"/>
    <w:rsid w:val="0047264E"/>
    <w:rsid w:val="00472A5B"/>
    <w:rsid w:val="004730A7"/>
    <w:rsid w:val="004745BD"/>
    <w:rsid w:val="004749C5"/>
    <w:rsid w:val="00474C91"/>
    <w:rsid w:val="00475C0F"/>
    <w:rsid w:val="00476E66"/>
    <w:rsid w:val="00477F68"/>
    <w:rsid w:val="00480073"/>
    <w:rsid w:val="00480555"/>
    <w:rsid w:val="00480B82"/>
    <w:rsid w:val="004813F3"/>
    <w:rsid w:val="004821D6"/>
    <w:rsid w:val="00482A7E"/>
    <w:rsid w:val="004839EB"/>
    <w:rsid w:val="004850FB"/>
    <w:rsid w:val="004860E4"/>
    <w:rsid w:val="00486CDA"/>
    <w:rsid w:val="0048712F"/>
    <w:rsid w:val="00487AC9"/>
    <w:rsid w:val="00490618"/>
    <w:rsid w:val="00493C01"/>
    <w:rsid w:val="00496439"/>
    <w:rsid w:val="004A0447"/>
    <w:rsid w:val="004A12DD"/>
    <w:rsid w:val="004A170B"/>
    <w:rsid w:val="004A2432"/>
    <w:rsid w:val="004A2A6A"/>
    <w:rsid w:val="004A38D3"/>
    <w:rsid w:val="004A4364"/>
    <w:rsid w:val="004A5F2B"/>
    <w:rsid w:val="004A6987"/>
    <w:rsid w:val="004B0083"/>
    <w:rsid w:val="004B29C1"/>
    <w:rsid w:val="004B2F48"/>
    <w:rsid w:val="004B37CE"/>
    <w:rsid w:val="004B427C"/>
    <w:rsid w:val="004B49A5"/>
    <w:rsid w:val="004B5535"/>
    <w:rsid w:val="004B5DE0"/>
    <w:rsid w:val="004B6281"/>
    <w:rsid w:val="004B6F8E"/>
    <w:rsid w:val="004B7905"/>
    <w:rsid w:val="004B7916"/>
    <w:rsid w:val="004B7983"/>
    <w:rsid w:val="004C1E1C"/>
    <w:rsid w:val="004C2C0E"/>
    <w:rsid w:val="004C30C3"/>
    <w:rsid w:val="004C3671"/>
    <w:rsid w:val="004C66BB"/>
    <w:rsid w:val="004C7415"/>
    <w:rsid w:val="004D2811"/>
    <w:rsid w:val="004D3CE2"/>
    <w:rsid w:val="004D4207"/>
    <w:rsid w:val="004D4A91"/>
    <w:rsid w:val="004D5E8B"/>
    <w:rsid w:val="004E1982"/>
    <w:rsid w:val="004E2196"/>
    <w:rsid w:val="004E2CE0"/>
    <w:rsid w:val="004E2F33"/>
    <w:rsid w:val="004E34CA"/>
    <w:rsid w:val="004E3A75"/>
    <w:rsid w:val="004E4088"/>
    <w:rsid w:val="004E4093"/>
    <w:rsid w:val="004E4431"/>
    <w:rsid w:val="004E496E"/>
    <w:rsid w:val="004E57E4"/>
    <w:rsid w:val="004E6E95"/>
    <w:rsid w:val="004E7AE2"/>
    <w:rsid w:val="004F017C"/>
    <w:rsid w:val="004F06E2"/>
    <w:rsid w:val="004F0A85"/>
    <w:rsid w:val="004F0ECA"/>
    <w:rsid w:val="004F13DB"/>
    <w:rsid w:val="004F3602"/>
    <w:rsid w:val="004F3964"/>
    <w:rsid w:val="004F3CAA"/>
    <w:rsid w:val="004F4525"/>
    <w:rsid w:val="004F6921"/>
    <w:rsid w:val="004F79DC"/>
    <w:rsid w:val="004F7BD0"/>
    <w:rsid w:val="0050365B"/>
    <w:rsid w:val="0050379F"/>
    <w:rsid w:val="00503D5E"/>
    <w:rsid w:val="0050515C"/>
    <w:rsid w:val="005056BC"/>
    <w:rsid w:val="0050636D"/>
    <w:rsid w:val="00510A0D"/>
    <w:rsid w:val="005117E5"/>
    <w:rsid w:val="005129FD"/>
    <w:rsid w:val="00512BCE"/>
    <w:rsid w:val="00513241"/>
    <w:rsid w:val="00513E70"/>
    <w:rsid w:val="00514355"/>
    <w:rsid w:val="005148D9"/>
    <w:rsid w:val="00514D60"/>
    <w:rsid w:val="00516AF4"/>
    <w:rsid w:val="00516B85"/>
    <w:rsid w:val="00520CB8"/>
    <w:rsid w:val="005217FF"/>
    <w:rsid w:val="00523743"/>
    <w:rsid w:val="00526D5F"/>
    <w:rsid w:val="00526F46"/>
    <w:rsid w:val="005270C3"/>
    <w:rsid w:val="0053123A"/>
    <w:rsid w:val="00531767"/>
    <w:rsid w:val="00531832"/>
    <w:rsid w:val="00532DAB"/>
    <w:rsid w:val="00532F26"/>
    <w:rsid w:val="00533834"/>
    <w:rsid w:val="00533F58"/>
    <w:rsid w:val="00534C14"/>
    <w:rsid w:val="00534DCF"/>
    <w:rsid w:val="00535DCA"/>
    <w:rsid w:val="00536AD6"/>
    <w:rsid w:val="00536BB6"/>
    <w:rsid w:val="00536FE4"/>
    <w:rsid w:val="00537054"/>
    <w:rsid w:val="005404B0"/>
    <w:rsid w:val="005411D9"/>
    <w:rsid w:val="00542F31"/>
    <w:rsid w:val="0054504F"/>
    <w:rsid w:val="005456A1"/>
    <w:rsid w:val="005471E8"/>
    <w:rsid w:val="00550D35"/>
    <w:rsid w:val="00550F89"/>
    <w:rsid w:val="00551244"/>
    <w:rsid w:val="00553023"/>
    <w:rsid w:val="005537F3"/>
    <w:rsid w:val="005538B7"/>
    <w:rsid w:val="005540B5"/>
    <w:rsid w:val="00554E2A"/>
    <w:rsid w:val="00557DF9"/>
    <w:rsid w:val="005603E4"/>
    <w:rsid w:val="00560D79"/>
    <w:rsid w:val="00561161"/>
    <w:rsid w:val="0056138D"/>
    <w:rsid w:val="005613C0"/>
    <w:rsid w:val="005613F8"/>
    <w:rsid w:val="0056141A"/>
    <w:rsid w:val="00562C04"/>
    <w:rsid w:val="00562E81"/>
    <w:rsid w:val="00563399"/>
    <w:rsid w:val="00563580"/>
    <w:rsid w:val="00564260"/>
    <w:rsid w:val="00564503"/>
    <w:rsid w:val="00564B9F"/>
    <w:rsid w:val="00565873"/>
    <w:rsid w:val="00565CC8"/>
    <w:rsid w:val="005668E9"/>
    <w:rsid w:val="005673C2"/>
    <w:rsid w:val="00571254"/>
    <w:rsid w:val="005716AB"/>
    <w:rsid w:val="005719EA"/>
    <w:rsid w:val="005748DB"/>
    <w:rsid w:val="00574BE9"/>
    <w:rsid w:val="00575542"/>
    <w:rsid w:val="00575628"/>
    <w:rsid w:val="00580133"/>
    <w:rsid w:val="00580712"/>
    <w:rsid w:val="005814A3"/>
    <w:rsid w:val="00582EFC"/>
    <w:rsid w:val="00584F41"/>
    <w:rsid w:val="00586637"/>
    <w:rsid w:val="00586CD8"/>
    <w:rsid w:val="00586E7C"/>
    <w:rsid w:val="00587586"/>
    <w:rsid w:val="00587FCC"/>
    <w:rsid w:val="00590148"/>
    <w:rsid w:val="0059047A"/>
    <w:rsid w:val="00590C00"/>
    <w:rsid w:val="00591D6E"/>
    <w:rsid w:val="00592221"/>
    <w:rsid w:val="00592EB4"/>
    <w:rsid w:val="00594014"/>
    <w:rsid w:val="0059408D"/>
    <w:rsid w:val="0059543B"/>
    <w:rsid w:val="00597F61"/>
    <w:rsid w:val="005A0AE8"/>
    <w:rsid w:val="005A2102"/>
    <w:rsid w:val="005A2CF0"/>
    <w:rsid w:val="005A2EE1"/>
    <w:rsid w:val="005A353E"/>
    <w:rsid w:val="005A4916"/>
    <w:rsid w:val="005A513E"/>
    <w:rsid w:val="005A52FE"/>
    <w:rsid w:val="005B0B80"/>
    <w:rsid w:val="005B1D84"/>
    <w:rsid w:val="005B2CC6"/>
    <w:rsid w:val="005B33A2"/>
    <w:rsid w:val="005B41E9"/>
    <w:rsid w:val="005B44E7"/>
    <w:rsid w:val="005B50F4"/>
    <w:rsid w:val="005B59B2"/>
    <w:rsid w:val="005B5CC4"/>
    <w:rsid w:val="005B6007"/>
    <w:rsid w:val="005B69ED"/>
    <w:rsid w:val="005C039B"/>
    <w:rsid w:val="005C214B"/>
    <w:rsid w:val="005C263C"/>
    <w:rsid w:val="005C49D5"/>
    <w:rsid w:val="005C523F"/>
    <w:rsid w:val="005C5620"/>
    <w:rsid w:val="005C5BBE"/>
    <w:rsid w:val="005C63D3"/>
    <w:rsid w:val="005C7A48"/>
    <w:rsid w:val="005D02CD"/>
    <w:rsid w:val="005D195B"/>
    <w:rsid w:val="005D2D74"/>
    <w:rsid w:val="005D34CC"/>
    <w:rsid w:val="005D4663"/>
    <w:rsid w:val="005D46D9"/>
    <w:rsid w:val="005D6886"/>
    <w:rsid w:val="005D723B"/>
    <w:rsid w:val="005D7D0E"/>
    <w:rsid w:val="005E0244"/>
    <w:rsid w:val="005E0439"/>
    <w:rsid w:val="005E06B0"/>
    <w:rsid w:val="005E09EE"/>
    <w:rsid w:val="005E111A"/>
    <w:rsid w:val="005E13EE"/>
    <w:rsid w:val="005E2413"/>
    <w:rsid w:val="005E26C0"/>
    <w:rsid w:val="005E26F1"/>
    <w:rsid w:val="005E2C8B"/>
    <w:rsid w:val="005E3A70"/>
    <w:rsid w:val="005E3EB4"/>
    <w:rsid w:val="005E419C"/>
    <w:rsid w:val="005E5183"/>
    <w:rsid w:val="005E74DD"/>
    <w:rsid w:val="005E790D"/>
    <w:rsid w:val="005E7B3E"/>
    <w:rsid w:val="005F253B"/>
    <w:rsid w:val="005F276E"/>
    <w:rsid w:val="005F3B11"/>
    <w:rsid w:val="005F52A3"/>
    <w:rsid w:val="005F69C6"/>
    <w:rsid w:val="005F7858"/>
    <w:rsid w:val="0060013C"/>
    <w:rsid w:val="0060054B"/>
    <w:rsid w:val="006008F0"/>
    <w:rsid w:val="00600D76"/>
    <w:rsid w:val="006026B2"/>
    <w:rsid w:val="006029ED"/>
    <w:rsid w:val="006039E5"/>
    <w:rsid w:val="006045F8"/>
    <w:rsid w:val="00605014"/>
    <w:rsid w:val="00606F25"/>
    <w:rsid w:val="00607534"/>
    <w:rsid w:val="0061018E"/>
    <w:rsid w:val="00611EC9"/>
    <w:rsid w:val="006125BB"/>
    <w:rsid w:val="00613001"/>
    <w:rsid w:val="006133F6"/>
    <w:rsid w:val="00615B1F"/>
    <w:rsid w:val="006160C8"/>
    <w:rsid w:val="00620CA9"/>
    <w:rsid w:val="006217B8"/>
    <w:rsid w:val="00621E46"/>
    <w:rsid w:val="006227DF"/>
    <w:rsid w:val="00623851"/>
    <w:rsid w:val="006244AA"/>
    <w:rsid w:val="00624842"/>
    <w:rsid w:val="006250F0"/>
    <w:rsid w:val="00625A76"/>
    <w:rsid w:val="00625FE9"/>
    <w:rsid w:val="006260A7"/>
    <w:rsid w:val="00626463"/>
    <w:rsid w:val="00627200"/>
    <w:rsid w:val="0063124A"/>
    <w:rsid w:val="00631B21"/>
    <w:rsid w:val="00631ED6"/>
    <w:rsid w:val="006328EF"/>
    <w:rsid w:val="00632CE0"/>
    <w:rsid w:val="0063305A"/>
    <w:rsid w:val="006339A8"/>
    <w:rsid w:val="006345A3"/>
    <w:rsid w:val="00635093"/>
    <w:rsid w:val="006350A0"/>
    <w:rsid w:val="00635334"/>
    <w:rsid w:val="006400F1"/>
    <w:rsid w:val="006403A3"/>
    <w:rsid w:val="00640BB3"/>
    <w:rsid w:val="00641150"/>
    <w:rsid w:val="006419C4"/>
    <w:rsid w:val="00641C3C"/>
    <w:rsid w:val="00641F4E"/>
    <w:rsid w:val="00642035"/>
    <w:rsid w:val="00643050"/>
    <w:rsid w:val="00644D25"/>
    <w:rsid w:val="00644E63"/>
    <w:rsid w:val="006459B8"/>
    <w:rsid w:val="00646701"/>
    <w:rsid w:val="00646DD3"/>
    <w:rsid w:val="00650F0D"/>
    <w:rsid w:val="00651E90"/>
    <w:rsid w:val="00652C45"/>
    <w:rsid w:val="006535A1"/>
    <w:rsid w:val="006535B4"/>
    <w:rsid w:val="006540C4"/>
    <w:rsid w:val="00654620"/>
    <w:rsid w:val="00655401"/>
    <w:rsid w:val="00655C47"/>
    <w:rsid w:val="0065601E"/>
    <w:rsid w:val="006577D6"/>
    <w:rsid w:val="00657915"/>
    <w:rsid w:val="0066028B"/>
    <w:rsid w:val="0066388D"/>
    <w:rsid w:val="00663C04"/>
    <w:rsid w:val="00664918"/>
    <w:rsid w:val="00664A38"/>
    <w:rsid w:val="006658C5"/>
    <w:rsid w:val="006677C1"/>
    <w:rsid w:val="00670392"/>
    <w:rsid w:val="00670F87"/>
    <w:rsid w:val="00673E5B"/>
    <w:rsid w:val="00674469"/>
    <w:rsid w:val="00675D28"/>
    <w:rsid w:val="00676AA9"/>
    <w:rsid w:val="00677580"/>
    <w:rsid w:val="0068034D"/>
    <w:rsid w:val="00680377"/>
    <w:rsid w:val="00680CB6"/>
    <w:rsid w:val="00680D71"/>
    <w:rsid w:val="00682299"/>
    <w:rsid w:val="00682646"/>
    <w:rsid w:val="00682B99"/>
    <w:rsid w:val="00686055"/>
    <w:rsid w:val="006862C6"/>
    <w:rsid w:val="00687A82"/>
    <w:rsid w:val="00690DD6"/>
    <w:rsid w:val="00692639"/>
    <w:rsid w:val="006936A2"/>
    <w:rsid w:val="006951E5"/>
    <w:rsid w:val="0069620A"/>
    <w:rsid w:val="00696FA4"/>
    <w:rsid w:val="00697314"/>
    <w:rsid w:val="00697D90"/>
    <w:rsid w:val="006A0F5B"/>
    <w:rsid w:val="006A1283"/>
    <w:rsid w:val="006A1A9D"/>
    <w:rsid w:val="006A2906"/>
    <w:rsid w:val="006A6ADF"/>
    <w:rsid w:val="006A77F6"/>
    <w:rsid w:val="006B0296"/>
    <w:rsid w:val="006B03DA"/>
    <w:rsid w:val="006B19FC"/>
    <w:rsid w:val="006B2E59"/>
    <w:rsid w:val="006B4861"/>
    <w:rsid w:val="006B589D"/>
    <w:rsid w:val="006B5C80"/>
    <w:rsid w:val="006B6199"/>
    <w:rsid w:val="006B63F3"/>
    <w:rsid w:val="006B6AE1"/>
    <w:rsid w:val="006B6EFC"/>
    <w:rsid w:val="006B79B7"/>
    <w:rsid w:val="006C2F75"/>
    <w:rsid w:val="006C3F19"/>
    <w:rsid w:val="006C42C6"/>
    <w:rsid w:val="006C7488"/>
    <w:rsid w:val="006C7762"/>
    <w:rsid w:val="006C7845"/>
    <w:rsid w:val="006C7DF4"/>
    <w:rsid w:val="006D022A"/>
    <w:rsid w:val="006D1331"/>
    <w:rsid w:val="006D1831"/>
    <w:rsid w:val="006D26D5"/>
    <w:rsid w:val="006D2AAA"/>
    <w:rsid w:val="006D2E8A"/>
    <w:rsid w:val="006D30D7"/>
    <w:rsid w:val="006D3A73"/>
    <w:rsid w:val="006D4BF3"/>
    <w:rsid w:val="006D6E72"/>
    <w:rsid w:val="006E1D90"/>
    <w:rsid w:val="006E1FD8"/>
    <w:rsid w:val="006E266E"/>
    <w:rsid w:val="006E2E48"/>
    <w:rsid w:val="006E502B"/>
    <w:rsid w:val="006E5AF7"/>
    <w:rsid w:val="006E5F21"/>
    <w:rsid w:val="006E69EF"/>
    <w:rsid w:val="006E6BE0"/>
    <w:rsid w:val="006E6CB4"/>
    <w:rsid w:val="006F1516"/>
    <w:rsid w:val="006F22E3"/>
    <w:rsid w:val="006F394E"/>
    <w:rsid w:val="006F3A8E"/>
    <w:rsid w:val="006F3A9D"/>
    <w:rsid w:val="006F3AF6"/>
    <w:rsid w:val="006F5046"/>
    <w:rsid w:val="006F7914"/>
    <w:rsid w:val="00700B07"/>
    <w:rsid w:val="007020AF"/>
    <w:rsid w:val="00702921"/>
    <w:rsid w:val="00702F79"/>
    <w:rsid w:val="0070353E"/>
    <w:rsid w:val="00703B50"/>
    <w:rsid w:val="00703BC3"/>
    <w:rsid w:val="00704F4B"/>
    <w:rsid w:val="0070699A"/>
    <w:rsid w:val="00706B72"/>
    <w:rsid w:val="00707126"/>
    <w:rsid w:val="00707B79"/>
    <w:rsid w:val="007100B0"/>
    <w:rsid w:val="00710631"/>
    <w:rsid w:val="00710C6C"/>
    <w:rsid w:val="00710CA2"/>
    <w:rsid w:val="00713F68"/>
    <w:rsid w:val="007142C4"/>
    <w:rsid w:val="00714768"/>
    <w:rsid w:val="007159B7"/>
    <w:rsid w:val="00716A40"/>
    <w:rsid w:val="00716E38"/>
    <w:rsid w:val="00720061"/>
    <w:rsid w:val="00721A40"/>
    <w:rsid w:val="00721E3A"/>
    <w:rsid w:val="0072269D"/>
    <w:rsid w:val="00722B6C"/>
    <w:rsid w:val="007236B2"/>
    <w:rsid w:val="007239A9"/>
    <w:rsid w:val="00724F66"/>
    <w:rsid w:val="00725C6F"/>
    <w:rsid w:val="007303A9"/>
    <w:rsid w:val="00730B15"/>
    <w:rsid w:val="00730EF8"/>
    <w:rsid w:val="00731296"/>
    <w:rsid w:val="00732423"/>
    <w:rsid w:val="007328BE"/>
    <w:rsid w:val="00733DE3"/>
    <w:rsid w:val="00733FB4"/>
    <w:rsid w:val="007341C7"/>
    <w:rsid w:val="0073563C"/>
    <w:rsid w:val="00735841"/>
    <w:rsid w:val="00735E5C"/>
    <w:rsid w:val="00736E11"/>
    <w:rsid w:val="0073731D"/>
    <w:rsid w:val="007377D5"/>
    <w:rsid w:val="0073794E"/>
    <w:rsid w:val="00737E58"/>
    <w:rsid w:val="00740091"/>
    <w:rsid w:val="0074069B"/>
    <w:rsid w:val="00740916"/>
    <w:rsid w:val="007412F1"/>
    <w:rsid w:val="00741EFF"/>
    <w:rsid w:val="00741F6E"/>
    <w:rsid w:val="00742188"/>
    <w:rsid w:val="00742F31"/>
    <w:rsid w:val="00747B1E"/>
    <w:rsid w:val="00751219"/>
    <w:rsid w:val="00753014"/>
    <w:rsid w:val="007530EE"/>
    <w:rsid w:val="00753ED1"/>
    <w:rsid w:val="00754415"/>
    <w:rsid w:val="00754B4C"/>
    <w:rsid w:val="00754C46"/>
    <w:rsid w:val="007563DD"/>
    <w:rsid w:val="00756CC3"/>
    <w:rsid w:val="00757361"/>
    <w:rsid w:val="0075767B"/>
    <w:rsid w:val="007578DD"/>
    <w:rsid w:val="007579C2"/>
    <w:rsid w:val="00760D9B"/>
    <w:rsid w:val="00762113"/>
    <w:rsid w:val="007641DD"/>
    <w:rsid w:val="00764455"/>
    <w:rsid w:val="00766C1F"/>
    <w:rsid w:val="007674F8"/>
    <w:rsid w:val="00767DAB"/>
    <w:rsid w:val="00767EA2"/>
    <w:rsid w:val="00770110"/>
    <w:rsid w:val="00770363"/>
    <w:rsid w:val="007704CD"/>
    <w:rsid w:val="00770BB7"/>
    <w:rsid w:val="00770E25"/>
    <w:rsid w:val="007719E3"/>
    <w:rsid w:val="00771A00"/>
    <w:rsid w:val="00773BC5"/>
    <w:rsid w:val="00773D90"/>
    <w:rsid w:val="007745FD"/>
    <w:rsid w:val="0077471F"/>
    <w:rsid w:val="0077482F"/>
    <w:rsid w:val="00775A21"/>
    <w:rsid w:val="00775E2D"/>
    <w:rsid w:val="00775E57"/>
    <w:rsid w:val="00776375"/>
    <w:rsid w:val="007766C2"/>
    <w:rsid w:val="00776943"/>
    <w:rsid w:val="00777321"/>
    <w:rsid w:val="007815AF"/>
    <w:rsid w:val="00781F7C"/>
    <w:rsid w:val="007855F9"/>
    <w:rsid w:val="007860FA"/>
    <w:rsid w:val="00787A90"/>
    <w:rsid w:val="00787F31"/>
    <w:rsid w:val="00790E34"/>
    <w:rsid w:val="0079175D"/>
    <w:rsid w:val="007929B2"/>
    <w:rsid w:val="007940CD"/>
    <w:rsid w:val="00794B13"/>
    <w:rsid w:val="00794E8E"/>
    <w:rsid w:val="00795537"/>
    <w:rsid w:val="00796274"/>
    <w:rsid w:val="00797D9B"/>
    <w:rsid w:val="007A1E9E"/>
    <w:rsid w:val="007A327D"/>
    <w:rsid w:val="007A69CA"/>
    <w:rsid w:val="007A6BCC"/>
    <w:rsid w:val="007A6D84"/>
    <w:rsid w:val="007A7474"/>
    <w:rsid w:val="007A7B8A"/>
    <w:rsid w:val="007B0C5C"/>
    <w:rsid w:val="007B12AF"/>
    <w:rsid w:val="007B20FF"/>
    <w:rsid w:val="007B22ED"/>
    <w:rsid w:val="007B3E1B"/>
    <w:rsid w:val="007B466D"/>
    <w:rsid w:val="007B50D5"/>
    <w:rsid w:val="007B52C3"/>
    <w:rsid w:val="007B55E4"/>
    <w:rsid w:val="007B7013"/>
    <w:rsid w:val="007C0946"/>
    <w:rsid w:val="007C20E1"/>
    <w:rsid w:val="007C2690"/>
    <w:rsid w:val="007C2D37"/>
    <w:rsid w:val="007C6499"/>
    <w:rsid w:val="007C66D0"/>
    <w:rsid w:val="007C6985"/>
    <w:rsid w:val="007C71E1"/>
    <w:rsid w:val="007C71F4"/>
    <w:rsid w:val="007D06C9"/>
    <w:rsid w:val="007D089A"/>
    <w:rsid w:val="007D1479"/>
    <w:rsid w:val="007D1C32"/>
    <w:rsid w:val="007D4075"/>
    <w:rsid w:val="007D4660"/>
    <w:rsid w:val="007D4918"/>
    <w:rsid w:val="007D4B83"/>
    <w:rsid w:val="007D538B"/>
    <w:rsid w:val="007D5847"/>
    <w:rsid w:val="007D6259"/>
    <w:rsid w:val="007D6740"/>
    <w:rsid w:val="007D7427"/>
    <w:rsid w:val="007D7C5B"/>
    <w:rsid w:val="007D7EA1"/>
    <w:rsid w:val="007E06DF"/>
    <w:rsid w:val="007E10D0"/>
    <w:rsid w:val="007E1186"/>
    <w:rsid w:val="007E253E"/>
    <w:rsid w:val="007E2F99"/>
    <w:rsid w:val="007E4F48"/>
    <w:rsid w:val="007E539F"/>
    <w:rsid w:val="007E5665"/>
    <w:rsid w:val="007E742A"/>
    <w:rsid w:val="007E7D8D"/>
    <w:rsid w:val="007F174D"/>
    <w:rsid w:val="007F1A8F"/>
    <w:rsid w:val="007F32D6"/>
    <w:rsid w:val="007F53B3"/>
    <w:rsid w:val="007F5B77"/>
    <w:rsid w:val="007F5F0B"/>
    <w:rsid w:val="007F621B"/>
    <w:rsid w:val="007F6532"/>
    <w:rsid w:val="007F71E1"/>
    <w:rsid w:val="007F79CE"/>
    <w:rsid w:val="007F7ADF"/>
    <w:rsid w:val="00801194"/>
    <w:rsid w:val="00801989"/>
    <w:rsid w:val="00803214"/>
    <w:rsid w:val="0080392E"/>
    <w:rsid w:val="00804914"/>
    <w:rsid w:val="00804F91"/>
    <w:rsid w:val="008054F6"/>
    <w:rsid w:val="00805573"/>
    <w:rsid w:val="008056BA"/>
    <w:rsid w:val="00805CDE"/>
    <w:rsid w:val="00810806"/>
    <w:rsid w:val="008118AF"/>
    <w:rsid w:val="0081241F"/>
    <w:rsid w:val="00812497"/>
    <w:rsid w:val="00813F60"/>
    <w:rsid w:val="00817FBF"/>
    <w:rsid w:val="0082023A"/>
    <w:rsid w:val="008207CF"/>
    <w:rsid w:val="00821531"/>
    <w:rsid w:val="00821EA6"/>
    <w:rsid w:val="00822E94"/>
    <w:rsid w:val="00823134"/>
    <w:rsid w:val="00823CBD"/>
    <w:rsid w:val="00823D61"/>
    <w:rsid w:val="00824B81"/>
    <w:rsid w:val="00826399"/>
    <w:rsid w:val="00826712"/>
    <w:rsid w:val="00826D9F"/>
    <w:rsid w:val="00827E0B"/>
    <w:rsid w:val="00830E28"/>
    <w:rsid w:val="008326B2"/>
    <w:rsid w:val="008332C8"/>
    <w:rsid w:val="00833359"/>
    <w:rsid w:val="00835298"/>
    <w:rsid w:val="008362FD"/>
    <w:rsid w:val="008375EC"/>
    <w:rsid w:val="00840EB4"/>
    <w:rsid w:val="00841AF4"/>
    <w:rsid w:val="00842006"/>
    <w:rsid w:val="00842822"/>
    <w:rsid w:val="00843321"/>
    <w:rsid w:val="008435CE"/>
    <w:rsid w:val="00844A15"/>
    <w:rsid w:val="008469A2"/>
    <w:rsid w:val="0084710A"/>
    <w:rsid w:val="008471B5"/>
    <w:rsid w:val="008478DD"/>
    <w:rsid w:val="00847D6D"/>
    <w:rsid w:val="0085097F"/>
    <w:rsid w:val="0085115E"/>
    <w:rsid w:val="00851D32"/>
    <w:rsid w:val="00852EA4"/>
    <w:rsid w:val="0085374B"/>
    <w:rsid w:val="008538EA"/>
    <w:rsid w:val="0085581C"/>
    <w:rsid w:val="00856678"/>
    <w:rsid w:val="0085755B"/>
    <w:rsid w:val="00857F91"/>
    <w:rsid w:val="008613AE"/>
    <w:rsid w:val="00861AFA"/>
    <w:rsid w:val="008623D0"/>
    <w:rsid w:val="00863722"/>
    <w:rsid w:val="00865B3C"/>
    <w:rsid w:val="00865DA5"/>
    <w:rsid w:val="00866257"/>
    <w:rsid w:val="00866C20"/>
    <w:rsid w:val="008670BC"/>
    <w:rsid w:val="00867B94"/>
    <w:rsid w:val="008728F7"/>
    <w:rsid w:val="00874FD2"/>
    <w:rsid w:val="00875FBD"/>
    <w:rsid w:val="008772DB"/>
    <w:rsid w:val="008806FE"/>
    <w:rsid w:val="00880F37"/>
    <w:rsid w:val="008827B3"/>
    <w:rsid w:val="00883374"/>
    <w:rsid w:val="008840B3"/>
    <w:rsid w:val="00884DB0"/>
    <w:rsid w:val="00884E9A"/>
    <w:rsid w:val="008869F9"/>
    <w:rsid w:val="00890A5D"/>
    <w:rsid w:val="00890CD7"/>
    <w:rsid w:val="008942FD"/>
    <w:rsid w:val="00894952"/>
    <w:rsid w:val="008952CE"/>
    <w:rsid w:val="0089718D"/>
    <w:rsid w:val="00897259"/>
    <w:rsid w:val="0089764E"/>
    <w:rsid w:val="00897EBE"/>
    <w:rsid w:val="008A0284"/>
    <w:rsid w:val="008A0467"/>
    <w:rsid w:val="008A0896"/>
    <w:rsid w:val="008A32DF"/>
    <w:rsid w:val="008A387E"/>
    <w:rsid w:val="008A56AD"/>
    <w:rsid w:val="008A5C2A"/>
    <w:rsid w:val="008A61E8"/>
    <w:rsid w:val="008A7778"/>
    <w:rsid w:val="008A78D2"/>
    <w:rsid w:val="008B086B"/>
    <w:rsid w:val="008B18FF"/>
    <w:rsid w:val="008B221A"/>
    <w:rsid w:val="008B2B7B"/>
    <w:rsid w:val="008B2FB3"/>
    <w:rsid w:val="008B324C"/>
    <w:rsid w:val="008B34C1"/>
    <w:rsid w:val="008B3664"/>
    <w:rsid w:val="008B3B54"/>
    <w:rsid w:val="008B4046"/>
    <w:rsid w:val="008B43F6"/>
    <w:rsid w:val="008B5437"/>
    <w:rsid w:val="008B635B"/>
    <w:rsid w:val="008B6702"/>
    <w:rsid w:val="008B7B2C"/>
    <w:rsid w:val="008B7CF6"/>
    <w:rsid w:val="008B7D32"/>
    <w:rsid w:val="008C1479"/>
    <w:rsid w:val="008C1687"/>
    <w:rsid w:val="008C1BF7"/>
    <w:rsid w:val="008C1F59"/>
    <w:rsid w:val="008C2CF0"/>
    <w:rsid w:val="008C3703"/>
    <w:rsid w:val="008C3A54"/>
    <w:rsid w:val="008C4588"/>
    <w:rsid w:val="008C5071"/>
    <w:rsid w:val="008C5449"/>
    <w:rsid w:val="008C5A3B"/>
    <w:rsid w:val="008C6AC9"/>
    <w:rsid w:val="008C6F3E"/>
    <w:rsid w:val="008D20C6"/>
    <w:rsid w:val="008D2889"/>
    <w:rsid w:val="008D33A5"/>
    <w:rsid w:val="008D34B7"/>
    <w:rsid w:val="008D3866"/>
    <w:rsid w:val="008D3DA9"/>
    <w:rsid w:val="008D4AC3"/>
    <w:rsid w:val="008D538F"/>
    <w:rsid w:val="008D698A"/>
    <w:rsid w:val="008D6DB3"/>
    <w:rsid w:val="008E0AC6"/>
    <w:rsid w:val="008E1969"/>
    <w:rsid w:val="008E2267"/>
    <w:rsid w:val="008E24D3"/>
    <w:rsid w:val="008E3710"/>
    <w:rsid w:val="008E3B9D"/>
    <w:rsid w:val="008E48F8"/>
    <w:rsid w:val="008E4E9F"/>
    <w:rsid w:val="008E4FD8"/>
    <w:rsid w:val="008E5D95"/>
    <w:rsid w:val="008E6052"/>
    <w:rsid w:val="008E718A"/>
    <w:rsid w:val="008E7971"/>
    <w:rsid w:val="008F08EA"/>
    <w:rsid w:val="008F0C09"/>
    <w:rsid w:val="008F13B6"/>
    <w:rsid w:val="008F1763"/>
    <w:rsid w:val="008F1A18"/>
    <w:rsid w:val="008F1A49"/>
    <w:rsid w:val="008F4592"/>
    <w:rsid w:val="008F562A"/>
    <w:rsid w:val="008F62F1"/>
    <w:rsid w:val="008F6C63"/>
    <w:rsid w:val="008F6EFD"/>
    <w:rsid w:val="0090111C"/>
    <w:rsid w:val="00901201"/>
    <w:rsid w:val="009016D2"/>
    <w:rsid w:val="00902CF8"/>
    <w:rsid w:val="00902F11"/>
    <w:rsid w:val="009037E1"/>
    <w:rsid w:val="0090426A"/>
    <w:rsid w:val="00904D79"/>
    <w:rsid w:val="009051F4"/>
    <w:rsid w:val="0090521B"/>
    <w:rsid w:val="0090541E"/>
    <w:rsid w:val="00906C8D"/>
    <w:rsid w:val="00907024"/>
    <w:rsid w:val="00907080"/>
    <w:rsid w:val="009110D5"/>
    <w:rsid w:val="009113C0"/>
    <w:rsid w:val="00911B0E"/>
    <w:rsid w:val="00912C51"/>
    <w:rsid w:val="0091355D"/>
    <w:rsid w:val="00913B24"/>
    <w:rsid w:val="00917042"/>
    <w:rsid w:val="00917669"/>
    <w:rsid w:val="009176DD"/>
    <w:rsid w:val="00917E1C"/>
    <w:rsid w:val="00917EB2"/>
    <w:rsid w:val="00920D6C"/>
    <w:rsid w:val="00921D4E"/>
    <w:rsid w:val="00922649"/>
    <w:rsid w:val="00922F0B"/>
    <w:rsid w:val="00923439"/>
    <w:rsid w:val="00924575"/>
    <w:rsid w:val="009246FB"/>
    <w:rsid w:val="00925574"/>
    <w:rsid w:val="00931FAA"/>
    <w:rsid w:val="0093227C"/>
    <w:rsid w:val="0093257B"/>
    <w:rsid w:val="00933BE1"/>
    <w:rsid w:val="00934004"/>
    <w:rsid w:val="009354F6"/>
    <w:rsid w:val="00936D66"/>
    <w:rsid w:val="00936DDA"/>
    <w:rsid w:val="00937C08"/>
    <w:rsid w:val="00940C0B"/>
    <w:rsid w:val="00941ABB"/>
    <w:rsid w:val="0094242A"/>
    <w:rsid w:val="009436F7"/>
    <w:rsid w:val="0094408F"/>
    <w:rsid w:val="0094476B"/>
    <w:rsid w:val="00944C6A"/>
    <w:rsid w:val="00945E5C"/>
    <w:rsid w:val="0094763C"/>
    <w:rsid w:val="00951858"/>
    <w:rsid w:val="00952D05"/>
    <w:rsid w:val="00952D26"/>
    <w:rsid w:val="009530D0"/>
    <w:rsid w:val="00953629"/>
    <w:rsid w:val="00955167"/>
    <w:rsid w:val="009568C0"/>
    <w:rsid w:val="0096123B"/>
    <w:rsid w:val="009618F5"/>
    <w:rsid w:val="009640E1"/>
    <w:rsid w:val="00964E52"/>
    <w:rsid w:val="0096510D"/>
    <w:rsid w:val="009669D4"/>
    <w:rsid w:val="00967673"/>
    <w:rsid w:val="0097074B"/>
    <w:rsid w:val="00970EAD"/>
    <w:rsid w:val="009721BD"/>
    <w:rsid w:val="009730F0"/>
    <w:rsid w:val="009743DD"/>
    <w:rsid w:val="00974CF4"/>
    <w:rsid w:val="00975803"/>
    <w:rsid w:val="0098102F"/>
    <w:rsid w:val="009813DB"/>
    <w:rsid w:val="0098344E"/>
    <w:rsid w:val="00984938"/>
    <w:rsid w:val="00984CD5"/>
    <w:rsid w:val="00991838"/>
    <w:rsid w:val="009933CC"/>
    <w:rsid w:val="0099363B"/>
    <w:rsid w:val="009936E6"/>
    <w:rsid w:val="00993736"/>
    <w:rsid w:val="00993DC3"/>
    <w:rsid w:val="0099460F"/>
    <w:rsid w:val="00994C9E"/>
    <w:rsid w:val="00994CEA"/>
    <w:rsid w:val="00995087"/>
    <w:rsid w:val="00996E02"/>
    <w:rsid w:val="00997A92"/>
    <w:rsid w:val="009A14BD"/>
    <w:rsid w:val="009A351F"/>
    <w:rsid w:val="009A3887"/>
    <w:rsid w:val="009A3D6E"/>
    <w:rsid w:val="009A3DBE"/>
    <w:rsid w:val="009A464D"/>
    <w:rsid w:val="009A4CE0"/>
    <w:rsid w:val="009A531C"/>
    <w:rsid w:val="009A6162"/>
    <w:rsid w:val="009A6806"/>
    <w:rsid w:val="009A6C85"/>
    <w:rsid w:val="009B0499"/>
    <w:rsid w:val="009B1987"/>
    <w:rsid w:val="009B2825"/>
    <w:rsid w:val="009B2B4D"/>
    <w:rsid w:val="009B357B"/>
    <w:rsid w:val="009B3EBD"/>
    <w:rsid w:val="009B518E"/>
    <w:rsid w:val="009B5468"/>
    <w:rsid w:val="009B657B"/>
    <w:rsid w:val="009B6697"/>
    <w:rsid w:val="009B6736"/>
    <w:rsid w:val="009B6DCF"/>
    <w:rsid w:val="009C0EA1"/>
    <w:rsid w:val="009C1B29"/>
    <w:rsid w:val="009C1BFA"/>
    <w:rsid w:val="009C1E11"/>
    <w:rsid w:val="009C30B1"/>
    <w:rsid w:val="009C35DE"/>
    <w:rsid w:val="009C612C"/>
    <w:rsid w:val="009C64E7"/>
    <w:rsid w:val="009C6512"/>
    <w:rsid w:val="009C6A91"/>
    <w:rsid w:val="009C6C64"/>
    <w:rsid w:val="009C6E8E"/>
    <w:rsid w:val="009C7287"/>
    <w:rsid w:val="009C737A"/>
    <w:rsid w:val="009D191D"/>
    <w:rsid w:val="009D1DAA"/>
    <w:rsid w:val="009D2EB6"/>
    <w:rsid w:val="009D2FE5"/>
    <w:rsid w:val="009D363B"/>
    <w:rsid w:val="009D3728"/>
    <w:rsid w:val="009D4A75"/>
    <w:rsid w:val="009D4B51"/>
    <w:rsid w:val="009D7C45"/>
    <w:rsid w:val="009E007D"/>
    <w:rsid w:val="009E06F3"/>
    <w:rsid w:val="009E1750"/>
    <w:rsid w:val="009E2586"/>
    <w:rsid w:val="009E42E0"/>
    <w:rsid w:val="009E5D0B"/>
    <w:rsid w:val="009E5F07"/>
    <w:rsid w:val="009E7CB4"/>
    <w:rsid w:val="009F0F16"/>
    <w:rsid w:val="009F13A5"/>
    <w:rsid w:val="009F1721"/>
    <w:rsid w:val="009F1D05"/>
    <w:rsid w:val="009F1FB0"/>
    <w:rsid w:val="009F273A"/>
    <w:rsid w:val="009F2A9E"/>
    <w:rsid w:val="009F31EB"/>
    <w:rsid w:val="009F3849"/>
    <w:rsid w:val="009F4559"/>
    <w:rsid w:val="009F48EF"/>
    <w:rsid w:val="009F5EAD"/>
    <w:rsid w:val="009F60A9"/>
    <w:rsid w:val="009F6C7F"/>
    <w:rsid w:val="00A00F16"/>
    <w:rsid w:val="00A013A1"/>
    <w:rsid w:val="00A060BA"/>
    <w:rsid w:val="00A07856"/>
    <w:rsid w:val="00A116F4"/>
    <w:rsid w:val="00A11E5D"/>
    <w:rsid w:val="00A13100"/>
    <w:rsid w:val="00A14161"/>
    <w:rsid w:val="00A147F0"/>
    <w:rsid w:val="00A17049"/>
    <w:rsid w:val="00A1760B"/>
    <w:rsid w:val="00A21638"/>
    <w:rsid w:val="00A21E72"/>
    <w:rsid w:val="00A21EC4"/>
    <w:rsid w:val="00A222AD"/>
    <w:rsid w:val="00A22FD1"/>
    <w:rsid w:val="00A238EE"/>
    <w:rsid w:val="00A23FA0"/>
    <w:rsid w:val="00A24088"/>
    <w:rsid w:val="00A24152"/>
    <w:rsid w:val="00A26D9A"/>
    <w:rsid w:val="00A3044D"/>
    <w:rsid w:val="00A30F9A"/>
    <w:rsid w:val="00A311EC"/>
    <w:rsid w:val="00A312A2"/>
    <w:rsid w:val="00A31D6D"/>
    <w:rsid w:val="00A32D50"/>
    <w:rsid w:val="00A3446A"/>
    <w:rsid w:val="00A36698"/>
    <w:rsid w:val="00A36CD6"/>
    <w:rsid w:val="00A36F72"/>
    <w:rsid w:val="00A37670"/>
    <w:rsid w:val="00A400BD"/>
    <w:rsid w:val="00A4087B"/>
    <w:rsid w:val="00A408D3"/>
    <w:rsid w:val="00A43466"/>
    <w:rsid w:val="00A43AAC"/>
    <w:rsid w:val="00A461BE"/>
    <w:rsid w:val="00A4641E"/>
    <w:rsid w:val="00A466BA"/>
    <w:rsid w:val="00A4697F"/>
    <w:rsid w:val="00A4748F"/>
    <w:rsid w:val="00A5328A"/>
    <w:rsid w:val="00A535EF"/>
    <w:rsid w:val="00A53D5B"/>
    <w:rsid w:val="00A53EF9"/>
    <w:rsid w:val="00A56F49"/>
    <w:rsid w:val="00A613AE"/>
    <w:rsid w:val="00A61A4A"/>
    <w:rsid w:val="00A623EA"/>
    <w:rsid w:val="00A626DB"/>
    <w:rsid w:val="00A63514"/>
    <w:rsid w:val="00A63C27"/>
    <w:rsid w:val="00A63D3F"/>
    <w:rsid w:val="00A642CC"/>
    <w:rsid w:val="00A6450E"/>
    <w:rsid w:val="00A64BFF"/>
    <w:rsid w:val="00A7174E"/>
    <w:rsid w:val="00A739DD"/>
    <w:rsid w:val="00A73B3D"/>
    <w:rsid w:val="00A740EE"/>
    <w:rsid w:val="00A747F9"/>
    <w:rsid w:val="00A75066"/>
    <w:rsid w:val="00A769C4"/>
    <w:rsid w:val="00A775A9"/>
    <w:rsid w:val="00A8004F"/>
    <w:rsid w:val="00A80347"/>
    <w:rsid w:val="00A80772"/>
    <w:rsid w:val="00A80A94"/>
    <w:rsid w:val="00A82934"/>
    <w:rsid w:val="00A8529D"/>
    <w:rsid w:val="00A859EA"/>
    <w:rsid w:val="00A86207"/>
    <w:rsid w:val="00A865AB"/>
    <w:rsid w:val="00A878FF"/>
    <w:rsid w:val="00A90106"/>
    <w:rsid w:val="00A912E2"/>
    <w:rsid w:val="00A916C8"/>
    <w:rsid w:val="00A919D2"/>
    <w:rsid w:val="00A9390B"/>
    <w:rsid w:val="00A94211"/>
    <w:rsid w:val="00A94441"/>
    <w:rsid w:val="00A945CA"/>
    <w:rsid w:val="00A94719"/>
    <w:rsid w:val="00A94EA8"/>
    <w:rsid w:val="00A95AAE"/>
    <w:rsid w:val="00A9626E"/>
    <w:rsid w:val="00A96716"/>
    <w:rsid w:val="00A96ACA"/>
    <w:rsid w:val="00A97FE9"/>
    <w:rsid w:val="00AA0BA7"/>
    <w:rsid w:val="00AA14A6"/>
    <w:rsid w:val="00AA24ED"/>
    <w:rsid w:val="00AA3797"/>
    <w:rsid w:val="00AA3F2E"/>
    <w:rsid w:val="00AA4ECB"/>
    <w:rsid w:val="00AA591E"/>
    <w:rsid w:val="00AB04D6"/>
    <w:rsid w:val="00AB0775"/>
    <w:rsid w:val="00AB1064"/>
    <w:rsid w:val="00AB1D42"/>
    <w:rsid w:val="00AB2895"/>
    <w:rsid w:val="00AB2EE8"/>
    <w:rsid w:val="00AB31DE"/>
    <w:rsid w:val="00AB3596"/>
    <w:rsid w:val="00AB35C2"/>
    <w:rsid w:val="00AB3982"/>
    <w:rsid w:val="00AB5504"/>
    <w:rsid w:val="00AB64D5"/>
    <w:rsid w:val="00AB6FCE"/>
    <w:rsid w:val="00AB71C7"/>
    <w:rsid w:val="00AB76A0"/>
    <w:rsid w:val="00AC09A4"/>
    <w:rsid w:val="00AC17A3"/>
    <w:rsid w:val="00AC2CBD"/>
    <w:rsid w:val="00AC36C7"/>
    <w:rsid w:val="00AC512C"/>
    <w:rsid w:val="00AC5F0A"/>
    <w:rsid w:val="00AC614C"/>
    <w:rsid w:val="00AC6743"/>
    <w:rsid w:val="00AD0A0E"/>
    <w:rsid w:val="00AD1BA8"/>
    <w:rsid w:val="00AD34F7"/>
    <w:rsid w:val="00AD39C6"/>
    <w:rsid w:val="00AD5174"/>
    <w:rsid w:val="00AD51C1"/>
    <w:rsid w:val="00AD5649"/>
    <w:rsid w:val="00AD65DF"/>
    <w:rsid w:val="00AE1F93"/>
    <w:rsid w:val="00AE2300"/>
    <w:rsid w:val="00AE3DF5"/>
    <w:rsid w:val="00AE3ECA"/>
    <w:rsid w:val="00AE40DA"/>
    <w:rsid w:val="00AE4171"/>
    <w:rsid w:val="00AE5249"/>
    <w:rsid w:val="00AE7717"/>
    <w:rsid w:val="00AE7FFC"/>
    <w:rsid w:val="00AF0AAD"/>
    <w:rsid w:val="00AF18CF"/>
    <w:rsid w:val="00AF2299"/>
    <w:rsid w:val="00AF23D6"/>
    <w:rsid w:val="00AF34AF"/>
    <w:rsid w:val="00AF4B0B"/>
    <w:rsid w:val="00AF771E"/>
    <w:rsid w:val="00AF77CF"/>
    <w:rsid w:val="00AF7DF6"/>
    <w:rsid w:val="00B00717"/>
    <w:rsid w:val="00B033CF"/>
    <w:rsid w:val="00B0343B"/>
    <w:rsid w:val="00B03C49"/>
    <w:rsid w:val="00B0520F"/>
    <w:rsid w:val="00B0555D"/>
    <w:rsid w:val="00B0681D"/>
    <w:rsid w:val="00B07408"/>
    <w:rsid w:val="00B10322"/>
    <w:rsid w:val="00B10520"/>
    <w:rsid w:val="00B11232"/>
    <w:rsid w:val="00B114BA"/>
    <w:rsid w:val="00B11FD5"/>
    <w:rsid w:val="00B12AEF"/>
    <w:rsid w:val="00B13AE6"/>
    <w:rsid w:val="00B13D06"/>
    <w:rsid w:val="00B150B1"/>
    <w:rsid w:val="00B17858"/>
    <w:rsid w:val="00B2032D"/>
    <w:rsid w:val="00B22D32"/>
    <w:rsid w:val="00B22ECC"/>
    <w:rsid w:val="00B240CB"/>
    <w:rsid w:val="00B24410"/>
    <w:rsid w:val="00B24CCD"/>
    <w:rsid w:val="00B2546B"/>
    <w:rsid w:val="00B25CAF"/>
    <w:rsid w:val="00B30D89"/>
    <w:rsid w:val="00B31019"/>
    <w:rsid w:val="00B315B4"/>
    <w:rsid w:val="00B31A77"/>
    <w:rsid w:val="00B3463E"/>
    <w:rsid w:val="00B35376"/>
    <w:rsid w:val="00B35FF9"/>
    <w:rsid w:val="00B360D5"/>
    <w:rsid w:val="00B36782"/>
    <w:rsid w:val="00B37960"/>
    <w:rsid w:val="00B40868"/>
    <w:rsid w:val="00B40EAC"/>
    <w:rsid w:val="00B42C5F"/>
    <w:rsid w:val="00B44584"/>
    <w:rsid w:val="00B44D5E"/>
    <w:rsid w:val="00B460E5"/>
    <w:rsid w:val="00B51815"/>
    <w:rsid w:val="00B51978"/>
    <w:rsid w:val="00B526AF"/>
    <w:rsid w:val="00B53289"/>
    <w:rsid w:val="00B5337B"/>
    <w:rsid w:val="00B5338D"/>
    <w:rsid w:val="00B53B46"/>
    <w:rsid w:val="00B53C45"/>
    <w:rsid w:val="00B557D2"/>
    <w:rsid w:val="00B56BBB"/>
    <w:rsid w:val="00B56FF5"/>
    <w:rsid w:val="00B610B3"/>
    <w:rsid w:val="00B615D8"/>
    <w:rsid w:val="00B632D8"/>
    <w:rsid w:val="00B65179"/>
    <w:rsid w:val="00B65B50"/>
    <w:rsid w:val="00B66600"/>
    <w:rsid w:val="00B66823"/>
    <w:rsid w:val="00B668FA"/>
    <w:rsid w:val="00B66D30"/>
    <w:rsid w:val="00B66E79"/>
    <w:rsid w:val="00B67F68"/>
    <w:rsid w:val="00B701E3"/>
    <w:rsid w:val="00B717C8"/>
    <w:rsid w:val="00B71F5F"/>
    <w:rsid w:val="00B741B1"/>
    <w:rsid w:val="00B7510E"/>
    <w:rsid w:val="00B7633B"/>
    <w:rsid w:val="00B80B6A"/>
    <w:rsid w:val="00B81689"/>
    <w:rsid w:val="00B8188F"/>
    <w:rsid w:val="00B81A62"/>
    <w:rsid w:val="00B83790"/>
    <w:rsid w:val="00B847D9"/>
    <w:rsid w:val="00B84E3C"/>
    <w:rsid w:val="00B86C10"/>
    <w:rsid w:val="00B873E9"/>
    <w:rsid w:val="00B87496"/>
    <w:rsid w:val="00B90482"/>
    <w:rsid w:val="00B91F84"/>
    <w:rsid w:val="00B93B5C"/>
    <w:rsid w:val="00B94805"/>
    <w:rsid w:val="00B9542E"/>
    <w:rsid w:val="00B955FA"/>
    <w:rsid w:val="00B96144"/>
    <w:rsid w:val="00B96AF4"/>
    <w:rsid w:val="00B979B9"/>
    <w:rsid w:val="00BA014A"/>
    <w:rsid w:val="00BA2ADB"/>
    <w:rsid w:val="00BA3B68"/>
    <w:rsid w:val="00BA4929"/>
    <w:rsid w:val="00BA4BBF"/>
    <w:rsid w:val="00BA4CC3"/>
    <w:rsid w:val="00BA5628"/>
    <w:rsid w:val="00BA5920"/>
    <w:rsid w:val="00BA6136"/>
    <w:rsid w:val="00BA6E6E"/>
    <w:rsid w:val="00BA73F0"/>
    <w:rsid w:val="00BB10EC"/>
    <w:rsid w:val="00BB1153"/>
    <w:rsid w:val="00BB2B41"/>
    <w:rsid w:val="00BB320B"/>
    <w:rsid w:val="00BB33D9"/>
    <w:rsid w:val="00BB3443"/>
    <w:rsid w:val="00BB3477"/>
    <w:rsid w:val="00BB59B4"/>
    <w:rsid w:val="00BB62C8"/>
    <w:rsid w:val="00BB75B9"/>
    <w:rsid w:val="00BB78DA"/>
    <w:rsid w:val="00BC07D4"/>
    <w:rsid w:val="00BC0D1E"/>
    <w:rsid w:val="00BC3584"/>
    <w:rsid w:val="00BC63D3"/>
    <w:rsid w:val="00BC7F9F"/>
    <w:rsid w:val="00BD0568"/>
    <w:rsid w:val="00BD0EF6"/>
    <w:rsid w:val="00BD1769"/>
    <w:rsid w:val="00BD18E2"/>
    <w:rsid w:val="00BD21D8"/>
    <w:rsid w:val="00BD2C67"/>
    <w:rsid w:val="00BD4E91"/>
    <w:rsid w:val="00BD4FC8"/>
    <w:rsid w:val="00BD6111"/>
    <w:rsid w:val="00BD6F31"/>
    <w:rsid w:val="00BD7720"/>
    <w:rsid w:val="00BD7E8D"/>
    <w:rsid w:val="00BE0059"/>
    <w:rsid w:val="00BE0A82"/>
    <w:rsid w:val="00BE15B8"/>
    <w:rsid w:val="00BE1CE8"/>
    <w:rsid w:val="00BE1E5D"/>
    <w:rsid w:val="00BE2265"/>
    <w:rsid w:val="00BE32C8"/>
    <w:rsid w:val="00BE3805"/>
    <w:rsid w:val="00BE44CE"/>
    <w:rsid w:val="00BE5DE2"/>
    <w:rsid w:val="00BE5EF5"/>
    <w:rsid w:val="00BF06E2"/>
    <w:rsid w:val="00BF1101"/>
    <w:rsid w:val="00BF13BE"/>
    <w:rsid w:val="00BF180B"/>
    <w:rsid w:val="00BF1F81"/>
    <w:rsid w:val="00BF382F"/>
    <w:rsid w:val="00BF3B2A"/>
    <w:rsid w:val="00BF5F7E"/>
    <w:rsid w:val="00C0191D"/>
    <w:rsid w:val="00C01A8C"/>
    <w:rsid w:val="00C02D63"/>
    <w:rsid w:val="00C038BB"/>
    <w:rsid w:val="00C042B8"/>
    <w:rsid w:val="00C0462A"/>
    <w:rsid w:val="00C04828"/>
    <w:rsid w:val="00C051FC"/>
    <w:rsid w:val="00C06172"/>
    <w:rsid w:val="00C0671F"/>
    <w:rsid w:val="00C06D4D"/>
    <w:rsid w:val="00C06F08"/>
    <w:rsid w:val="00C07D2D"/>
    <w:rsid w:val="00C07DD8"/>
    <w:rsid w:val="00C10D29"/>
    <w:rsid w:val="00C13386"/>
    <w:rsid w:val="00C148C4"/>
    <w:rsid w:val="00C14BAE"/>
    <w:rsid w:val="00C14C0B"/>
    <w:rsid w:val="00C1583F"/>
    <w:rsid w:val="00C163B0"/>
    <w:rsid w:val="00C1691F"/>
    <w:rsid w:val="00C204A7"/>
    <w:rsid w:val="00C20E56"/>
    <w:rsid w:val="00C23E99"/>
    <w:rsid w:val="00C25543"/>
    <w:rsid w:val="00C30563"/>
    <w:rsid w:val="00C3151D"/>
    <w:rsid w:val="00C31CC3"/>
    <w:rsid w:val="00C32430"/>
    <w:rsid w:val="00C32AEC"/>
    <w:rsid w:val="00C32C35"/>
    <w:rsid w:val="00C32DA8"/>
    <w:rsid w:val="00C331F3"/>
    <w:rsid w:val="00C3329C"/>
    <w:rsid w:val="00C334F7"/>
    <w:rsid w:val="00C35476"/>
    <w:rsid w:val="00C3654C"/>
    <w:rsid w:val="00C36658"/>
    <w:rsid w:val="00C369FE"/>
    <w:rsid w:val="00C37B6B"/>
    <w:rsid w:val="00C410DC"/>
    <w:rsid w:val="00C42021"/>
    <w:rsid w:val="00C4240D"/>
    <w:rsid w:val="00C432C3"/>
    <w:rsid w:val="00C43758"/>
    <w:rsid w:val="00C43B7B"/>
    <w:rsid w:val="00C449F3"/>
    <w:rsid w:val="00C44B54"/>
    <w:rsid w:val="00C4666E"/>
    <w:rsid w:val="00C46B5D"/>
    <w:rsid w:val="00C47845"/>
    <w:rsid w:val="00C47FD0"/>
    <w:rsid w:val="00C5000F"/>
    <w:rsid w:val="00C5268A"/>
    <w:rsid w:val="00C52A1E"/>
    <w:rsid w:val="00C54E6F"/>
    <w:rsid w:val="00C61A5C"/>
    <w:rsid w:val="00C61B7C"/>
    <w:rsid w:val="00C62AFE"/>
    <w:rsid w:val="00C64032"/>
    <w:rsid w:val="00C64158"/>
    <w:rsid w:val="00C67B7E"/>
    <w:rsid w:val="00C71578"/>
    <w:rsid w:val="00C72719"/>
    <w:rsid w:val="00C72826"/>
    <w:rsid w:val="00C7294F"/>
    <w:rsid w:val="00C76BC7"/>
    <w:rsid w:val="00C80213"/>
    <w:rsid w:val="00C80EA8"/>
    <w:rsid w:val="00C81341"/>
    <w:rsid w:val="00C82103"/>
    <w:rsid w:val="00C82BC9"/>
    <w:rsid w:val="00C837A6"/>
    <w:rsid w:val="00C83CC5"/>
    <w:rsid w:val="00C844E2"/>
    <w:rsid w:val="00C845C2"/>
    <w:rsid w:val="00C84FE2"/>
    <w:rsid w:val="00C867F8"/>
    <w:rsid w:val="00C870E2"/>
    <w:rsid w:val="00C90DBC"/>
    <w:rsid w:val="00C91AF6"/>
    <w:rsid w:val="00C9204F"/>
    <w:rsid w:val="00C92057"/>
    <w:rsid w:val="00C92107"/>
    <w:rsid w:val="00C942D2"/>
    <w:rsid w:val="00C943DA"/>
    <w:rsid w:val="00C9455A"/>
    <w:rsid w:val="00C95817"/>
    <w:rsid w:val="00C95FDA"/>
    <w:rsid w:val="00C9759F"/>
    <w:rsid w:val="00CA0208"/>
    <w:rsid w:val="00CA2F6B"/>
    <w:rsid w:val="00CA42A5"/>
    <w:rsid w:val="00CA44BF"/>
    <w:rsid w:val="00CA4B1F"/>
    <w:rsid w:val="00CA66AD"/>
    <w:rsid w:val="00CA7BAB"/>
    <w:rsid w:val="00CA7CCC"/>
    <w:rsid w:val="00CB0345"/>
    <w:rsid w:val="00CB0766"/>
    <w:rsid w:val="00CB17D5"/>
    <w:rsid w:val="00CB18F5"/>
    <w:rsid w:val="00CB2299"/>
    <w:rsid w:val="00CB26CC"/>
    <w:rsid w:val="00CB276C"/>
    <w:rsid w:val="00CB4086"/>
    <w:rsid w:val="00CB5A74"/>
    <w:rsid w:val="00CB71D4"/>
    <w:rsid w:val="00CB7449"/>
    <w:rsid w:val="00CC1240"/>
    <w:rsid w:val="00CC1C1A"/>
    <w:rsid w:val="00CC2933"/>
    <w:rsid w:val="00CC2CC0"/>
    <w:rsid w:val="00CC46D4"/>
    <w:rsid w:val="00CC5F81"/>
    <w:rsid w:val="00CC66DF"/>
    <w:rsid w:val="00CC6B4B"/>
    <w:rsid w:val="00CC6DA8"/>
    <w:rsid w:val="00CC7227"/>
    <w:rsid w:val="00CC7412"/>
    <w:rsid w:val="00CD1906"/>
    <w:rsid w:val="00CD1F9E"/>
    <w:rsid w:val="00CD3261"/>
    <w:rsid w:val="00CD3D4C"/>
    <w:rsid w:val="00CD41B0"/>
    <w:rsid w:val="00CD41C2"/>
    <w:rsid w:val="00CD4D81"/>
    <w:rsid w:val="00CD6F1A"/>
    <w:rsid w:val="00CD77C6"/>
    <w:rsid w:val="00CE0641"/>
    <w:rsid w:val="00CE21B6"/>
    <w:rsid w:val="00CE23FE"/>
    <w:rsid w:val="00CE247A"/>
    <w:rsid w:val="00CE27C9"/>
    <w:rsid w:val="00CE68FB"/>
    <w:rsid w:val="00CE6E4E"/>
    <w:rsid w:val="00CE7BF9"/>
    <w:rsid w:val="00CE7F2D"/>
    <w:rsid w:val="00CF3621"/>
    <w:rsid w:val="00CF367F"/>
    <w:rsid w:val="00CF46D1"/>
    <w:rsid w:val="00CF699B"/>
    <w:rsid w:val="00CF7785"/>
    <w:rsid w:val="00D00215"/>
    <w:rsid w:val="00D01A74"/>
    <w:rsid w:val="00D031AC"/>
    <w:rsid w:val="00D032EB"/>
    <w:rsid w:val="00D047D4"/>
    <w:rsid w:val="00D06123"/>
    <w:rsid w:val="00D066DC"/>
    <w:rsid w:val="00D1033A"/>
    <w:rsid w:val="00D10930"/>
    <w:rsid w:val="00D1113A"/>
    <w:rsid w:val="00D138B2"/>
    <w:rsid w:val="00D13D80"/>
    <w:rsid w:val="00D149AF"/>
    <w:rsid w:val="00D17019"/>
    <w:rsid w:val="00D172AA"/>
    <w:rsid w:val="00D2028A"/>
    <w:rsid w:val="00D22666"/>
    <w:rsid w:val="00D2288D"/>
    <w:rsid w:val="00D22A50"/>
    <w:rsid w:val="00D2401B"/>
    <w:rsid w:val="00D24F2D"/>
    <w:rsid w:val="00D250CC"/>
    <w:rsid w:val="00D2523A"/>
    <w:rsid w:val="00D26ABE"/>
    <w:rsid w:val="00D26E99"/>
    <w:rsid w:val="00D27D12"/>
    <w:rsid w:val="00D27DAE"/>
    <w:rsid w:val="00D27EE4"/>
    <w:rsid w:val="00D30B40"/>
    <w:rsid w:val="00D3114E"/>
    <w:rsid w:val="00D31253"/>
    <w:rsid w:val="00D31340"/>
    <w:rsid w:val="00D31442"/>
    <w:rsid w:val="00D3291D"/>
    <w:rsid w:val="00D339A7"/>
    <w:rsid w:val="00D34AD2"/>
    <w:rsid w:val="00D34D48"/>
    <w:rsid w:val="00D35114"/>
    <w:rsid w:val="00D3637A"/>
    <w:rsid w:val="00D378B9"/>
    <w:rsid w:val="00D4170D"/>
    <w:rsid w:val="00D419EA"/>
    <w:rsid w:val="00D41C8E"/>
    <w:rsid w:val="00D420A6"/>
    <w:rsid w:val="00D43578"/>
    <w:rsid w:val="00D4461D"/>
    <w:rsid w:val="00D4483A"/>
    <w:rsid w:val="00D44F8D"/>
    <w:rsid w:val="00D45484"/>
    <w:rsid w:val="00D454F5"/>
    <w:rsid w:val="00D45760"/>
    <w:rsid w:val="00D503E5"/>
    <w:rsid w:val="00D51262"/>
    <w:rsid w:val="00D51354"/>
    <w:rsid w:val="00D514D6"/>
    <w:rsid w:val="00D5274F"/>
    <w:rsid w:val="00D52D23"/>
    <w:rsid w:val="00D52E98"/>
    <w:rsid w:val="00D54223"/>
    <w:rsid w:val="00D545DF"/>
    <w:rsid w:val="00D54666"/>
    <w:rsid w:val="00D554B3"/>
    <w:rsid w:val="00D56511"/>
    <w:rsid w:val="00D57447"/>
    <w:rsid w:val="00D60509"/>
    <w:rsid w:val="00D60799"/>
    <w:rsid w:val="00D60883"/>
    <w:rsid w:val="00D6150C"/>
    <w:rsid w:val="00D6169D"/>
    <w:rsid w:val="00D616BE"/>
    <w:rsid w:val="00D62198"/>
    <w:rsid w:val="00D643DD"/>
    <w:rsid w:val="00D65288"/>
    <w:rsid w:val="00D666AA"/>
    <w:rsid w:val="00D719EE"/>
    <w:rsid w:val="00D730AB"/>
    <w:rsid w:val="00D7414A"/>
    <w:rsid w:val="00D74778"/>
    <w:rsid w:val="00D74BE3"/>
    <w:rsid w:val="00D75A4E"/>
    <w:rsid w:val="00D75F36"/>
    <w:rsid w:val="00D76386"/>
    <w:rsid w:val="00D779E4"/>
    <w:rsid w:val="00D80440"/>
    <w:rsid w:val="00D8102A"/>
    <w:rsid w:val="00D82046"/>
    <w:rsid w:val="00D83EAB"/>
    <w:rsid w:val="00D843C2"/>
    <w:rsid w:val="00D8441B"/>
    <w:rsid w:val="00D84726"/>
    <w:rsid w:val="00D84DCB"/>
    <w:rsid w:val="00D85B74"/>
    <w:rsid w:val="00D85DA7"/>
    <w:rsid w:val="00D868BC"/>
    <w:rsid w:val="00D871C2"/>
    <w:rsid w:val="00D8770D"/>
    <w:rsid w:val="00D878DB"/>
    <w:rsid w:val="00D87F16"/>
    <w:rsid w:val="00D90FEC"/>
    <w:rsid w:val="00D91941"/>
    <w:rsid w:val="00D92F95"/>
    <w:rsid w:val="00DA0076"/>
    <w:rsid w:val="00DA010B"/>
    <w:rsid w:val="00DA056C"/>
    <w:rsid w:val="00DA0CCC"/>
    <w:rsid w:val="00DA0CF5"/>
    <w:rsid w:val="00DA1576"/>
    <w:rsid w:val="00DA173B"/>
    <w:rsid w:val="00DA1FA0"/>
    <w:rsid w:val="00DA2E49"/>
    <w:rsid w:val="00DA309F"/>
    <w:rsid w:val="00DA369F"/>
    <w:rsid w:val="00DA49CD"/>
    <w:rsid w:val="00DA4A22"/>
    <w:rsid w:val="00DA577D"/>
    <w:rsid w:val="00DA66F1"/>
    <w:rsid w:val="00DA6A40"/>
    <w:rsid w:val="00DA7931"/>
    <w:rsid w:val="00DA7AD5"/>
    <w:rsid w:val="00DB15EC"/>
    <w:rsid w:val="00DB1FA0"/>
    <w:rsid w:val="00DB225D"/>
    <w:rsid w:val="00DB2B32"/>
    <w:rsid w:val="00DB50DF"/>
    <w:rsid w:val="00DB5350"/>
    <w:rsid w:val="00DB631A"/>
    <w:rsid w:val="00DB6CBE"/>
    <w:rsid w:val="00DB7922"/>
    <w:rsid w:val="00DC0E49"/>
    <w:rsid w:val="00DC16BA"/>
    <w:rsid w:val="00DC202B"/>
    <w:rsid w:val="00DC2C26"/>
    <w:rsid w:val="00DC5464"/>
    <w:rsid w:val="00DC5B07"/>
    <w:rsid w:val="00DC6417"/>
    <w:rsid w:val="00DC657B"/>
    <w:rsid w:val="00DC7B6F"/>
    <w:rsid w:val="00DC7F8F"/>
    <w:rsid w:val="00DD2930"/>
    <w:rsid w:val="00DD4354"/>
    <w:rsid w:val="00DD4F03"/>
    <w:rsid w:val="00DD6568"/>
    <w:rsid w:val="00DD6655"/>
    <w:rsid w:val="00DD6D99"/>
    <w:rsid w:val="00DD6DCE"/>
    <w:rsid w:val="00DE1A93"/>
    <w:rsid w:val="00DE427F"/>
    <w:rsid w:val="00DE4640"/>
    <w:rsid w:val="00DE4B6B"/>
    <w:rsid w:val="00DE5667"/>
    <w:rsid w:val="00DF220E"/>
    <w:rsid w:val="00DF4161"/>
    <w:rsid w:val="00DF4D06"/>
    <w:rsid w:val="00DF578A"/>
    <w:rsid w:val="00DF7284"/>
    <w:rsid w:val="00DF7682"/>
    <w:rsid w:val="00DF7D34"/>
    <w:rsid w:val="00DF7EED"/>
    <w:rsid w:val="00E0014E"/>
    <w:rsid w:val="00E01A4F"/>
    <w:rsid w:val="00E02363"/>
    <w:rsid w:val="00E027BF"/>
    <w:rsid w:val="00E02C92"/>
    <w:rsid w:val="00E02E21"/>
    <w:rsid w:val="00E04825"/>
    <w:rsid w:val="00E05317"/>
    <w:rsid w:val="00E05C8F"/>
    <w:rsid w:val="00E0609F"/>
    <w:rsid w:val="00E0641E"/>
    <w:rsid w:val="00E07571"/>
    <w:rsid w:val="00E1225E"/>
    <w:rsid w:val="00E12EDD"/>
    <w:rsid w:val="00E1370E"/>
    <w:rsid w:val="00E14731"/>
    <w:rsid w:val="00E15701"/>
    <w:rsid w:val="00E15A2F"/>
    <w:rsid w:val="00E178BE"/>
    <w:rsid w:val="00E20DA4"/>
    <w:rsid w:val="00E21775"/>
    <w:rsid w:val="00E21FBF"/>
    <w:rsid w:val="00E23975"/>
    <w:rsid w:val="00E239F1"/>
    <w:rsid w:val="00E23B96"/>
    <w:rsid w:val="00E246EE"/>
    <w:rsid w:val="00E252A1"/>
    <w:rsid w:val="00E255FE"/>
    <w:rsid w:val="00E25DA2"/>
    <w:rsid w:val="00E26985"/>
    <w:rsid w:val="00E30314"/>
    <w:rsid w:val="00E30BF4"/>
    <w:rsid w:val="00E323C4"/>
    <w:rsid w:val="00E33370"/>
    <w:rsid w:val="00E34169"/>
    <w:rsid w:val="00E34AD4"/>
    <w:rsid w:val="00E34F52"/>
    <w:rsid w:val="00E36082"/>
    <w:rsid w:val="00E401AD"/>
    <w:rsid w:val="00E40368"/>
    <w:rsid w:val="00E405B9"/>
    <w:rsid w:val="00E418AF"/>
    <w:rsid w:val="00E41C71"/>
    <w:rsid w:val="00E458B5"/>
    <w:rsid w:val="00E45C55"/>
    <w:rsid w:val="00E513F9"/>
    <w:rsid w:val="00E525F5"/>
    <w:rsid w:val="00E53A63"/>
    <w:rsid w:val="00E5453B"/>
    <w:rsid w:val="00E5459E"/>
    <w:rsid w:val="00E546CF"/>
    <w:rsid w:val="00E55C74"/>
    <w:rsid w:val="00E56565"/>
    <w:rsid w:val="00E60243"/>
    <w:rsid w:val="00E6050F"/>
    <w:rsid w:val="00E612EA"/>
    <w:rsid w:val="00E63891"/>
    <w:rsid w:val="00E64741"/>
    <w:rsid w:val="00E64DB6"/>
    <w:rsid w:val="00E673F5"/>
    <w:rsid w:val="00E71ADF"/>
    <w:rsid w:val="00E71BD6"/>
    <w:rsid w:val="00E72692"/>
    <w:rsid w:val="00E72E10"/>
    <w:rsid w:val="00E73781"/>
    <w:rsid w:val="00E741CE"/>
    <w:rsid w:val="00E74D5F"/>
    <w:rsid w:val="00E75609"/>
    <w:rsid w:val="00E76470"/>
    <w:rsid w:val="00E76CB0"/>
    <w:rsid w:val="00E77D24"/>
    <w:rsid w:val="00E81729"/>
    <w:rsid w:val="00E8196A"/>
    <w:rsid w:val="00E82D15"/>
    <w:rsid w:val="00E82EAD"/>
    <w:rsid w:val="00E8485E"/>
    <w:rsid w:val="00E84D9F"/>
    <w:rsid w:val="00E84DD9"/>
    <w:rsid w:val="00E850AC"/>
    <w:rsid w:val="00E85772"/>
    <w:rsid w:val="00E86237"/>
    <w:rsid w:val="00E8691E"/>
    <w:rsid w:val="00E86D91"/>
    <w:rsid w:val="00E873D2"/>
    <w:rsid w:val="00E87409"/>
    <w:rsid w:val="00E87520"/>
    <w:rsid w:val="00E90357"/>
    <w:rsid w:val="00E909FC"/>
    <w:rsid w:val="00E90B88"/>
    <w:rsid w:val="00E90D17"/>
    <w:rsid w:val="00E91ECE"/>
    <w:rsid w:val="00E92944"/>
    <w:rsid w:val="00E9638F"/>
    <w:rsid w:val="00E96E01"/>
    <w:rsid w:val="00EA05AC"/>
    <w:rsid w:val="00EA0B37"/>
    <w:rsid w:val="00EA114D"/>
    <w:rsid w:val="00EA1A7B"/>
    <w:rsid w:val="00EA1B8A"/>
    <w:rsid w:val="00EA24FB"/>
    <w:rsid w:val="00EA3F93"/>
    <w:rsid w:val="00EA4622"/>
    <w:rsid w:val="00EA6C77"/>
    <w:rsid w:val="00EA72E1"/>
    <w:rsid w:val="00EA7880"/>
    <w:rsid w:val="00EB227E"/>
    <w:rsid w:val="00EB2376"/>
    <w:rsid w:val="00EB36AC"/>
    <w:rsid w:val="00EB55E8"/>
    <w:rsid w:val="00EB5FC8"/>
    <w:rsid w:val="00EC10D2"/>
    <w:rsid w:val="00EC22C5"/>
    <w:rsid w:val="00EC2A49"/>
    <w:rsid w:val="00EC5444"/>
    <w:rsid w:val="00EC558E"/>
    <w:rsid w:val="00EC686F"/>
    <w:rsid w:val="00EC7F59"/>
    <w:rsid w:val="00ED24FC"/>
    <w:rsid w:val="00ED38D1"/>
    <w:rsid w:val="00ED4F7D"/>
    <w:rsid w:val="00ED5032"/>
    <w:rsid w:val="00ED50B4"/>
    <w:rsid w:val="00ED54F5"/>
    <w:rsid w:val="00ED5CF3"/>
    <w:rsid w:val="00ED5F0E"/>
    <w:rsid w:val="00EE0720"/>
    <w:rsid w:val="00EE13C8"/>
    <w:rsid w:val="00EE1F52"/>
    <w:rsid w:val="00EE2077"/>
    <w:rsid w:val="00EE29E7"/>
    <w:rsid w:val="00EE3BC6"/>
    <w:rsid w:val="00EE5695"/>
    <w:rsid w:val="00EE59D3"/>
    <w:rsid w:val="00EE6A33"/>
    <w:rsid w:val="00EF008D"/>
    <w:rsid w:val="00EF10E6"/>
    <w:rsid w:val="00EF13C4"/>
    <w:rsid w:val="00EF2329"/>
    <w:rsid w:val="00EF24A5"/>
    <w:rsid w:val="00EF296E"/>
    <w:rsid w:val="00EF2A32"/>
    <w:rsid w:val="00EF37BA"/>
    <w:rsid w:val="00EF396B"/>
    <w:rsid w:val="00EF5C97"/>
    <w:rsid w:val="00EF5E21"/>
    <w:rsid w:val="00EF6465"/>
    <w:rsid w:val="00EF74E7"/>
    <w:rsid w:val="00EF7E1D"/>
    <w:rsid w:val="00F00240"/>
    <w:rsid w:val="00F008E8"/>
    <w:rsid w:val="00F023C7"/>
    <w:rsid w:val="00F02C30"/>
    <w:rsid w:val="00F03264"/>
    <w:rsid w:val="00F04C90"/>
    <w:rsid w:val="00F04E19"/>
    <w:rsid w:val="00F055D8"/>
    <w:rsid w:val="00F06498"/>
    <w:rsid w:val="00F07384"/>
    <w:rsid w:val="00F0754A"/>
    <w:rsid w:val="00F07881"/>
    <w:rsid w:val="00F119A8"/>
    <w:rsid w:val="00F12297"/>
    <w:rsid w:val="00F12CFA"/>
    <w:rsid w:val="00F1355A"/>
    <w:rsid w:val="00F13686"/>
    <w:rsid w:val="00F13EA2"/>
    <w:rsid w:val="00F13F81"/>
    <w:rsid w:val="00F15352"/>
    <w:rsid w:val="00F16717"/>
    <w:rsid w:val="00F16F15"/>
    <w:rsid w:val="00F1703B"/>
    <w:rsid w:val="00F20AC5"/>
    <w:rsid w:val="00F215AF"/>
    <w:rsid w:val="00F2179A"/>
    <w:rsid w:val="00F2252A"/>
    <w:rsid w:val="00F22F05"/>
    <w:rsid w:val="00F260C4"/>
    <w:rsid w:val="00F264AB"/>
    <w:rsid w:val="00F264BD"/>
    <w:rsid w:val="00F26FCE"/>
    <w:rsid w:val="00F2739D"/>
    <w:rsid w:val="00F27D0B"/>
    <w:rsid w:val="00F30D02"/>
    <w:rsid w:val="00F30F7C"/>
    <w:rsid w:val="00F31127"/>
    <w:rsid w:val="00F33228"/>
    <w:rsid w:val="00F3401E"/>
    <w:rsid w:val="00F347B6"/>
    <w:rsid w:val="00F378F3"/>
    <w:rsid w:val="00F37CC2"/>
    <w:rsid w:val="00F4012C"/>
    <w:rsid w:val="00F40525"/>
    <w:rsid w:val="00F40932"/>
    <w:rsid w:val="00F42D7E"/>
    <w:rsid w:val="00F44E14"/>
    <w:rsid w:val="00F47981"/>
    <w:rsid w:val="00F506D0"/>
    <w:rsid w:val="00F50952"/>
    <w:rsid w:val="00F515E5"/>
    <w:rsid w:val="00F52CA8"/>
    <w:rsid w:val="00F5367A"/>
    <w:rsid w:val="00F53FC4"/>
    <w:rsid w:val="00F559DF"/>
    <w:rsid w:val="00F55C3E"/>
    <w:rsid w:val="00F56DC4"/>
    <w:rsid w:val="00F57BCB"/>
    <w:rsid w:val="00F601C1"/>
    <w:rsid w:val="00F6137A"/>
    <w:rsid w:val="00F62041"/>
    <w:rsid w:val="00F62156"/>
    <w:rsid w:val="00F624D4"/>
    <w:rsid w:val="00F627D1"/>
    <w:rsid w:val="00F63A12"/>
    <w:rsid w:val="00F655FB"/>
    <w:rsid w:val="00F6649F"/>
    <w:rsid w:val="00F671C7"/>
    <w:rsid w:val="00F671E2"/>
    <w:rsid w:val="00F6785E"/>
    <w:rsid w:val="00F67E66"/>
    <w:rsid w:val="00F7102D"/>
    <w:rsid w:val="00F713EA"/>
    <w:rsid w:val="00F72239"/>
    <w:rsid w:val="00F72698"/>
    <w:rsid w:val="00F75F07"/>
    <w:rsid w:val="00F76662"/>
    <w:rsid w:val="00F77427"/>
    <w:rsid w:val="00F8210C"/>
    <w:rsid w:val="00F837E9"/>
    <w:rsid w:val="00F844B1"/>
    <w:rsid w:val="00F84614"/>
    <w:rsid w:val="00F8475C"/>
    <w:rsid w:val="00F85419"/>
    <w:rsid w:val="00F8761A"/>
    <w:rsid w:val="00F87ACC"/>
    <w:rsid w:val="00F906C3"/>
    <w:rsid w:val="00F9079D"/>
    <w:rsid w:val="00F925E7"/>
    <w:rsid w:val="00F93D03"/>
    <w:rsid w:val="00F943DB"/>
    <w:rsid w:val="00F94D65"/>
    <w:rsid w:val="00F9535B"/>
    <w:rsid w:val="00F95418"/>
    <w:rsid w:val="00F959B6"/>
    <w:rsid w:val="00F96788"/>
    <w:rsid w:val="00F9707B"/>
    <w:rsid w:val="00F97434"/>
    <w:rsid w:val="00F977A6"/>
    <w:rsid w:val="00F97F88"/>
    <w:rsid w:val="00FA07FA"/>
    <w:rsid w:val="00FA0B69"/>
    <w:rsid w:val="00FA1429"/>
    <w:rsid w:val="00FA212E"/>
    <w:rsid w:val="00FA24DB"/>
    <w:rsid w:val="00FA397D"/>
    <w:rsid w:val="00FA3E52"/>
    <w:rsid w:val="00FA534C"/>
    <w:rsid w:val="00FA5D81"/>
    <w:rsid w:val="00FA6A21"/>
    <w:rsid w:val="00FA6CF5"/>
    <w:rsid w:val="00FA7248"/>
    <w:rsid w:val="00FA774D"/>
    <w:rsid w:val="00FB048E"/>
    <w:rsid w:val="00FB060E"/>
    <w:rsid w:val="00FB1D0C"/>
    <w:rsid w:val="00FB20B6"/>
    <w:rsid w:val="00FB24C6"/>
    <w:rsid w:val="00FB291E"/>
    <w:rsid w:val="00FB351D"/>
    <w:rsid w:val="00FB3FF4"/>
    <w:rsid w:val="00FB4E84"/>
    <w:rsid w:val="00FB5B3C"/>
    <w:rsid w:val="00FB6369"/>
    <w:rsid w:val="00FB6D30"/>
    <w:rsid w:val="00FB6FA1"/>
    <w:rsid w:val="00FC0A4B"/>
    <w:rsid w:val="00FC124B"/>
    <w:rsid w:val="00FC1BDE"/>
    <w:rsid w:val="00FC1D18"/>
    <w:rsid w:val="00FC2A80"/>
    <w:rsid w:val="00FC58C6"/>
    <w:rsid w:val="00FC6226"/>
    <w:rsid w:val="00FC6FE2"/>
    <w:rsid w:val="00FC7155"/>
    <w:rsid w:val="00FC724A"/>
    <w:rsid w:val="00FC7331"/>
    <w:rsid w:val="00FD07DF"/>
    <w:rsid w:val="00FD24FB"/>
    <w:rsid w:val="00FD3A8D"/>
    <w:rsid w:val="00FD574B"/>
    <w:rsid w:val="00FD6592"/>
    <w:rsid w:val="00FD6CC2"/>
    <w:rsid w:val="00FD71D1"/>
    <w:rsid w:val="00FD785C"/>
    <w:rsid w:val="00FE07D4"/>
    <w:rsid w:val="00FE1416"/>
    <w:rsid w:val="00FE179A"/>
    <w:rsid w:val="00FE1AE9"/>
    <w:rsid w:val="00FE2168"/>
    <w:rsid w:val="00FE26E1"/>
    <w:rsid w:val="00FE2909"/>
    <w:rsid w:val="00FE2E4C"/>
    <w:rsid w:val="00FE39C3"/>
    <w:rsid w:val="00FE3B88"/>
    <w:rsid w:val="00FE45C0"/>
    <w:rsid w:val="00FE496A"/>
    <w:rsid w:val="00FE50A2"/>
    <w:rsid w:val="00FE5C9B"/>
    <w:rsid w:val="00FE5FDD"/>
    <w:rsid w:val="00FE6496"/>
    <w:rsid w:val="00FE7BFA"/>
    <w:rsid w:val="00FF0C0C"/>
    <w:rsid w:val="00FF31F8"/>
    <w:rsid w:val="00FF3535"/>
    <w:rsid w:val="00FF364E"/>
    <w:rsid w:val="00FF63B2"/>
    <w:rsid w:val="00FF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2942D-9517-44BF-B8A8-F0513A89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97"/>
    <w:rPr>
      <w:sz w:val="24"/>
      <w:szCs w:val="24"/>
    </w:rPr>
  </w:style>
  <w:style w:type="paragraph" w:styleId="Balk1">
    <w:name w:val="heading 1"/>
    <w:basedOn w:val="Normal"/>
    <w:next w:val="Normal"/>
    <w:link w:val="Balk1Char"/>
    <w:qFormat/>
    <w:rsid w:val="00F85419"/>
    <w:pPr>
      <w:tabs>
        <w:tab w:val="left" w:pos="-3780"/>
        <w:tab w:val="left" w:pos="567"/>
        <w:tab w:val="right" w:leader="dot" w:pos="9360"/>
      </w:tabs>
      <w:spacing w:line="360" w:lineRule="auto"/>
      <w:jc w:val="center"/>
      <w:outlineLvl w:val="0"/>
    </w:pPr>
    <w:rPr>
      <w:b/>
      <w:bCs/>
      <w:noProof/>
      <w:color w:val="C00000"/>
      <w:sz w:val="36"/>
      <w:szCs w:val="36"/>
    </w:rPr>
  </w:style>
  <w:style w:type="paragraph" w:styleId="Balk2">
    <w:name w:val="heading 2"/>
    <w:basedOn w:val="Normal"/>
    <w:next w:val="Normal"/>
    <w:link w:val="Balk2Char"/>
    <w:qFormat/>
    <w:rsid w:val="00F85419"/>
    <w:pPr>
      <w:tabs>
        <w:tab w:val="left" w:pos="-3780"/>
        <w:tab w:val="left" w:pos="284"/>
        <w:tab w:val="left" w:pos="567"/>
        <w:tab w:val="right" w:leader="dot" w:pos="9360"/>
      </w:tabs>
      <w:spacing w:line="360" w:lineRule="auto"/>
      <w:outlineLvl w:val="1"/>
    </w:pPr>
    <w:rPr>
      <w:b/>
      <w:bCs/>
      <w:color w:val="C00000"/>
      <w:sz w:val="32"/>
      <w:szCs w:val="32"/>
    </w:rPr>
  </w:style>
  <w:style w:type="paragraph" w:styleId="Balk3">
    <w:name w:val="heading 3"/>
    <w:basedOn w:val="Normal"/>
    <w:next w:val="Normal"/>
    <w:link w:val="Balk3Char"/>
    <w:qFormat/>
    <w:rsid w:val="00664A38"/>
    <w:pPr>
      <w:keepNext/>
      <w:numPr>
        <w:ilvl w:val="2"/>
        <w:numId w:val="3"/>
      </w:numPr>
      <w:spacing w:before="240" w:after="60"/>
      <w:outlineLvl w:val="2"/>
    </w:pPr>
    <w:rPr>
      <w:rFonts w:ascii="Arial" w:hAnsi="Arial"/>
      <w:b/>
      <w:bCs/>
      <w:sz w:val="26"/>
      <w:szCs w:val="26"/>
    </w:rPr>
  </w:style>
  <w:style w:type="paragraph" w:styleId="Balk4">
    <w:name w:val="heading 4"/>
    <w:basedOn w:val="Normal"/>
    <w:next w:val="Normal"/>
    <w:link w:val="Balk4Char"/>
    <w:qFormat/>
    <w:rsid w:val="00664A38"/>
    <w:pPr>
      <w:keepNext/>
      <w:numPr>
        <w:ilvl w:val="3"/>
        <w:numId w:val="3"/>
      </w:numPr>
      <w:spacing w:before="240" w:after="60"/>
      <w:outlineLvl w:val="3"/>
    </w:pPr>
    <w:rPr>
      <w:b/>
      <w:bCs/>
      <w:sz w:val="28"/>
      <w:szCs w:val="28"/>
    </w:rPr>
  </w:style>
  <w:style w:type="paragraph" w:styleId="Balk5">
    <w:name w:val="heading 5"/>
    <w:basedOn w:val="Normal"/>
    <w:next w:val="Normal"/>
    <w:link w:val="Balk5Char"/>
    <w:qFormat/>
    <w:rsid w:val="00664A38"/>
    <w:pPr>
      <w:numPr>
        <w:ilvl w:val="4"/>
        <w:numId w:val="3"/>
      </w:numPr>
      <w:spacing w:before="240" w:after="60"/>
      <w:outlineLvl w:val="4"/>
    </w:pPr>
    <w:rPr>
      <w:b/>
      <w:bCs/>
      <w:i/>
      <w:iCs/>
      <w:sz w:val="26"/>
      <w:szCs w:val="26"/>
    </w:rPr>
  </w:style>
  <w:style w:type="paragraph" w:styleId="Balk6">
    <w:name w:val="heading 6"/>
    <w:basedOn w:val="Normal"/>
    <w:next w:val="Normal"/>
    <w:link w:val="Balk6Char"/>
    <w:qFormat/>
    <w:rsid w:val="00664A38"/>
    <w:pPr>
      <w:numPr>
        <w:ilvl w:val="5"/>
        <w:numId w:val="3"/>
      </w:numPr>
      <w:spacing w:before="240" w:after="60"/>
      <w:outlineLvl w:val="5"/>
    </w:pPr>
    <w:rPr>
      <w:b/>
      <w:bCs/>
      <w:sz w:val="20"/>
      <w:szCs w:val="20"/>
    </w:rPr>
  </w:style>
  <w:style w:type="paragraph" w:styleId="Balk7">
    <w:name w:val="heading 7"/>
    <w:basedOn w:val="Normal"/>
    <w:next w:val="Normal"/>
    <w:link w:val="Balk7Char"/>
    <w:qFormat/>
    <w:rsid w:val="00664A38"/>
    <w:pPr>
      <w:numPr>
        <w:ilvl w:val="6"/>
        <w:numId w:val="3"/>
      </w:numPr>
      <w:spacing w:before="240" w:after="60"/>
      <w:outlineLvl w:val="6"/>
    </w:pPr>
  </w:style>
  <w:style w:type="paragraph" w:styleId="Balk8">
    <w:name w:val="heading 8"/>
    <w:basedOn w:val="Normal"/>
    <w:next w:val="Normal"/>
    <w:link w:val="Balk8Char"/>
    <w:qFormat/>
    <w:rsid w:val="00664A38"/>
    <w:pPr>
      <w:numPr>
        <w:ilvl w:val="7"/>
        <w:numId w:val="3"/>
      </w:numPr>
      <w:spacing w:before="240" w:after="60"/>
      <w:outlineLvl w:val="7"/>
    </w:pPr>
    <w:rPr>
      <w:i/>
      <w:iCs/>
    </w:rPr>
  </w:style>
  <w:style w:type="paragraph" w:styleId="Balk9">
    <w:name w:val="heading 9"/>
    <w:basedOn w:val="Normal"/>
    <w:next w:val="Normal"/>
    <w:link w:val="Balk9Char"/>
    <w:qFormat/>
    <w:rsid w:val="00664A38"/>
    <w:pPr>
      <w:numPr>
        <w:ilvl w:val="8"/>
        <w:numId w:val="3"/>
      </w:numPr>
      <w:spacing w:before="240" w:after="60"/>
      <w:outlineLvl w:val="8"/>
    </w:pPr>
    <w:rPr>
      <w:rFonts w:ascii="Arial"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5537"/>
    <w:pPr>
      <w:autoSpaceDE w:val="0"/>
      <w:autoSpaceDN w:val="0"/>
      <w:adjustRightInd w:val="0"/>
    </w:pPr>
    <w:rPr>
      <w:color w:val="000000"/>
      <w:sz w:val="24"/>
      <w:szCs w:val="24"/>
    </w:rPr>
  </w:style>
  <w:style w:type="paragraph" w:styleId="GvdeMetni">
    <w:name w:val="Body Text"/>
    <w:basedOn w:val="Normal"/>
    <w:link w:val="GvdeMetniChar"/>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rsid w:val="009A6162"/>
    <w:rPr>
      <w:rFonts w:ascii="Arial" w:hAnsi="Arial"/>
      <w:snapToGrid w:val="0"/>
      <w:color w:val="000000"/>
      <w:lang w:val="fr-FR" w:eastAsia="en-US" w:bidi="ar-SA"/>
    </w:rPr>
  </w:style>
  <w:style w:type="paragraph" w:styleId="ListeParagraf">
    <w:name w:val="List Paragraph"/>
    <w:aliases w:val="içindekiler vb,List Paragraph"/>
    <w:basedOn w:val="Normal"/>
    <w:link w:val="ListeParagrafChar"/>
    <w:uiPriority w:val="1"/>
    <w:qFormat/>
    <w:rsid w:val="003851AA"/>
    <w:pPr>
      <w:spacing w:after="200" w:line="276" w:lineRule="auto"/>
      <w:ind w:left="720"/>
      <w:contextualSpacing/>
    </w:pPr>
    <w:rPr>
      <w:rFonts w:ascii="Calibri" w:hAnsi="Calibri"/>
      <w:sz w:val="22"/>
      <w:szCs w:val="22"/>
    </w:rPr>
  </w:style>
  <w:style w:type="character" w:styleId="Kpr">
    <w:name w:val="Hyperlink"/>
    <w:uiPriority w:val="99"/>
    <w:rsid w:val="00852EA4"/>
    <w:rPr>
      <w:color w:val="0000FF"/>
      <w:u w:val="single"/>
    </w:rPr>
  </w:style>
  <w:style w:type="paragraph" w:styleId="NormalWeb">
    <w:name w:val="Normal (Web)"/>
    <w:basedOn w:val="Normal"/>
    <w:uiPriority w:val="99"/>
    <w:rsid w:val="00787F31"/>
  </w:style>
  <w:style w:type="paragraph" w:styleId="Altbilgi">
    <w:name w:val="footer"/>
    <w:basedOn w:val="Normal"/>
    <w:link w:val="AltbilgiChar1"/>
    <w:uiPriority w:val="99"/>
    <w:rsid w:val="00AE3DF5"/>
    <w:pPr>
      <w:tabs>
        <w:tab w:val="center" w:pos="4536"/>
        <w:tab w:val="right" w:pos="9072"/>
      </w:tabs>
    </w:pPr>
    <w:rPr>
      <w:lang w:val="x-none" w:eastAsia="x-none"/>
    </w:rPr>
  </w:style>
  <w:style w:type="character" w:styleId="SayfaNumaras">
    <w:name w:val="page number"/>
    <w:basedOn w:val="VarsaylanParagrafYazTipi"/>
    <w:rsid w:val="00AE3DF5"/>
  </w:style>
  <w:style w:type="paragraph" w:styleId="stbilgi">
    <w:name w:val="header"/>
    <w:basedOn w:val="Normal"/>
    <w:link w:val="stbilgiChar1"/>
    <w:uiPriority w:val="99"/>
    <w:rsid w:val="007100B0"/>
    <w:pPr>
      <w:tabs>
        <w:tab w:val="center" w:pos="4536"/>
        <w:tab w:val="right" w:pos="9072"/>
      </w:tabs>
    </w:pPr>
    <w:rPr>
      <w:lang w:val="x-none" w:eastAsia="x-none"/>
    </w:rPr>
  </w:style>
  <w:style w:type="paragraph" w:styleId="BalonMetni">
    <w:name w:val="Balloon Text"/>
    <w:basedOn w:val="Normal"/>
    <w:link w:val="BalonMetniChar"/>
    <w:rsid w:val="00E21775"/>
    <w:rPr>
      <w:rFonts w:ascii="Tahoma" w:hAnsi="Tahoma"/>
      <w:sz w:val="16"/>
      <w:szCs w:val="16"/>
      <w:lang w:val="x-none" w:eastAsia="x-none"/>
    </w:rPr>
  </w:style>
  <w:style w:type="character" w:customStyle="1" w:styleId="BalonMetniChar">
    <w:name w:val="Balon Metni Char"/>
    <w:link w:val="BalonMetni"/>
    <w:rsid w:val="00E21775"/>
    <w:rPr>
      <w:rFonts w:ascii="Tahoma" w:hAnsi="Tahoma" w:cs="Tahoma"/>
      <w:sz w:val="16"/>
      <w:szCs w:val="16"/>
    </w:rPr>
  </w:style>
  <w:style w:type="character" w:styleId="DipnotBavurusu">
    <w:name w:val="footnote reference"/>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rsid w:val="00607534"/>
    <w:pPr>
      <w:spacing w:after="240"/>
      <w:ind w:left="482"/>
      <w:jc w:val="both"/>
    </w:pPr>
    <w:rPr>
      <w:snapToGrid w:val="0"/>
      <w:szCs w:val="20"/>
      <w:lang w:val="en-GB" w:eastAsia="en-US"/>
    </w:rPr>
  </w:style>
  <w:style w:type="paragraph" w:styleId="DipnotMetni">
    <w:name w:val="footnote text"/>
    <w:basedOn w:val="Normal"/>
    <w:link w:val="DipnotMetniChar"/>
    <w:semiHidden/>
    <w:rsid w:val="00607534"/>
    <w:pPr>
      <w:spacing w:after="240"/>
      <w:ind w:left="357" w:hanging="357"/>
      <w:jc w:val="both"/>
    </w:pPr>
    <w:rPr>
      <w:snapToGrid w:val="0"/>
      <w:sz w:val="20"/>
      <w:szCs w:val="20"/>
      <w:lang w:val="en-GB" w:eastAsia="en-US"/>
    </w:rPr>
  </w:style>
  <w:style w:type="paragraph" w:customStyle="1" w:styleId="ndeer">
    <w:name w:val="Öndeğer"/>
    <w:rsid w:val="00607534"/>
    <w:rPr>
      <w:snapToGrid w:val="0"/>
      <w:sz w:val="24"/>
    </w:rPr>
  </w:style>
  <w:style w:type="paragraph" w:customStyle="1" w:styleId="ndeer0">
    <w:name w:val="ndeer"/>
    <w:basedOn w:val="Normal"/>
    <w:rsid w:val="00607534"/>
    <w:pPr>
      <w:spacing w:before="100" w:beforeAutospacing="1" w:after="100" w:afterAutospacing="1"/>
    </w:pPr>
  </w:style>
  <w:style w:type="character" w:customStyle="1" w:styleId="projebilgi">
    <w:name w:val="projebilgi"/>
    <w:basedOn w:val="VarsaylanParagrafYazTipi"/>
    <w:rsid w:val="00055E23"/>
  </w:style>
  <w:style w:type="character" w:customStyle="1" w:styleId="AltbilgiChar1">
    <w:name w:val="Altbilgi Char1"/>
    <w:link w:val="Altbilgi"/>
    <w:uiPriority w:val="99"/>
    <w:rsid w:val="00055E23"/>
    <w:rPr>
      <w:sz w:val="24"/>
      <w:szCs w:val="24"/>
    </w:rPr>
  </w:style>
  <w:style w:type="table" w:styleId="TabloKlavuzu">
    <w:name w:val="Table Grid"/>
    <w:basedOn w:val="NormalTablo"/>
    <w:uiPriority w:val="39"/>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link w:val="stbilgi"/>
    <w:uiPriority w:val="99"/>
    <w:rsid w:val="008D538F"/>
    <w:rPr>
      <w:sz w:val="24"/>
      <w:szCs w:val="24"/>
    </w:rPr>
  </w:style>
  <w:style w:type="paragraph" w:customStyle="1" w:styleId="TableContents">
    <w:name w:val="Table Contents"/>
    <w:basedOn w:val="Normal"/>
    <w:link w:val="TableContentsChar"/>
    <w:rsid w:val="0002052C"/>
    <w:pPr>
      <w:widowControl w:val="0"/>
      <w:suppressLineNumbers/>
      <w:suppressAutoHyphens/>
    </w:pPr>
    <w:rPr>
      <w:rFonts w:eastAsia="Tahoma" w:cs="Tahoma"/>
      <w:lang w:val="x-none" w:eastAsia="en-US" w:bidi="en-US"/>
    </w:rPr>
  </w:style>
  <w:style w:type="character" w:customStyle="1" w:styleId="TableContentsChar">
    <w:name w:val="Table Contents Char"/>
    <w:link w:val="TableContents"/>
    <w:rsid w:val="0002052C"/>
    <w:rPr>
      <w:rFonts w:eastAsia="Tahoma" w:cs="Tahoma"/>
      <w:sz w:val="24"/>
      <w:szCs w:val="24"/>
      <w:lang w:eastAsia="en-US" w:bidi="en-US"/>
    </w:rPr>
  </w:style>
  <w:style w:type="paragraph" w:styleId="Altyaz">
    <w:name w:val="Subtitle"/>
    <w:basedOn w:val="Normal"/>
    <w:next w:val="Normal"/>
    <w:link w:val="AltyazChar"/>
    <w:qFormat/>
    <w:rsid w:val="00775A21"/>
    <w:pPr>
      <w:spacing w:after="60"/>
      <w:jc w:val="center"/>
      <w:outlineLvl w:val="1"/>
    </w:pPr>
    <w:rPr>
      <w:rFonts w:ascii="Cambria" w:hAnsi="Cambria"/>
      <w:lang w:val="x-none" w:eastAsia="x-none"/>
    </w:rPr>
  </w:style>
  <w:style w:type="character" w:customStyle="1" w:styleId="AltyazChar">
    <w:name w:val="Altyazı Char"/>
    <w:link w:val="Altyaz"/>
    <w:rsid w:val="00775A21"/>
    <w:rPr>
      <w:rFonts w:ascii="Cambria" w:eastAsia="Times New Roman" w:hAnsi="Cambria" w:cs="Times New Roman"/>
      <w:sz w:val="24"/>
      <w:szCs w:val="24"/>
    </w:rPr>
  </w:style>
  <w:style w:type="table" w:customStyle="1" w:styleId="TabloKlavuzu1">
    <w:name w:val="Tablo Kılavuzu1"/>
    <w:basedOn w:val="NormalTablo"/>
    <w:next w:val="TabloKlavuzu"/>
    <w:uiPriority w:val="59"/>
    <w:rsid w:val="009A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A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
    <w:rsid w:val="00E418AF"/>
    <w:rPr>
      <w:rFonts w:ascii="Tahoma" w:eastAsia="Tahoma" w:hAnsi="Tahoma" w:cs="Tahoma"/>
      <w:b w:val="0"/>
      <w:bCs w:val="0"/>
      <w:i w:val="0"/>
      <w:iCs w:val="0"/>
      <w:smallCaps w:val="0"/>
      <w:strike w:val="0"/>
      <w:color w:val="000000"/>
      <w:spacing w:val="0"/>
      <w:w w:val="100"/>
      <w:position w:val="0"/>
      <w:sz w:val="18"/>
      <w:szCs w:val="18"/>
      <w:u w:val="none"/>
      <w:lang w:val="tr-TR" w:eastAsia="tr-TR" w:bidi="tr-TR"/>
    </w:rPr>
  </w:style>
  <w:style w:type="character" w:customStyle="1" w:styleId="GvdemetniTimesNewRoman11pt">
    <w:name w:val="Gövde metni + Times New Roman;11 pt"/>
    <w:rsid w:val="00E418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1">
    <w:name w:val="Gövde metni_"/>
    <w:rsid w:val="004B6281"/>
    <w:rPr>
      <w:rFonts w:ascii="Tahoma" w:eastAsia="Tahoma" w:hAnsi="Tahoma" w:cs="Tahoma"/>
      <w:b w:val="0"/>
      <w:bCs w:val="0"/>
      <w:i w:val="0"/>
      <w:iCs w:val="0"/>
      <w:smallCaps w:val="0"/>
      <w:strike w:val="0"/>
      <w:sz w:val="18"/>
      <w:szCs w:val="18"/>
      <w:u w:val="none"/>
    </w:rPr>
  </w:style>
  <w:style w:type="character" w:customStyle="1" w:styleId="GvdemetniExact">
    <w:name w:val="Gövde metni Exact"/>
    <w:rsid w:val="004B6281"/>
    <w:rPr>
      <w:rFonts w:ascii="Tahoma" w:eastAsia="Tahoma" w:hAnsi="Tahoma" w:cs="Tahoma"/>
      <w:b w:val="0"/>
      <w:bCs w:val="0"/>
      <w:i w:val="0"/>
      <w:iCs w:val="0"/>
      <w:smallCaps w:val="0"/>
      <w:strike w:val="0"/>
      <w:spacing w:val="8"/>
      <w:sz w:val="16"/>
      <w:szCs w:val="16"/>
      <w:u w:val="none"/>
    </w:rPr>
  </w:style>
  <w:style w:type="character" w:customStyle="1" w:styleId="Gvdemetni6">
    <w:name w:val="Gövde metni (6)_"/>
    <w:link w:val="Gvdemetni60"/>
    <w:rsid w:val="004B6281"/>
    <w:rPr>
      <w:sz w:val="22"/>
      <w:szCs w:val="22"/>
      <w:shd w:val="clear" w:color="auto" w:fill="FFFFFF"/>
    </w:rPr>
  </w:style>
  <w:style w:type="character" w:customStyle="1" w:styleId="Gvdemetni6Exact">
    <w:name w:val="Gövde metni (6) Exact"/>
    <w:rsid w:val="004B6281"/>
    <w:rPr>
      <w:rFonts w:ascii="Times New Roman" w:eastAsia="Times New Roman" w:hAnsi="Times New Roman" w:cs="Times New Roman"/>
      <w:b w:val="0"/>
      <w:bCs w:val="0"/>
      <w:i w:val="0"/>
      <w:iCs w:val="0"/>
      <w:smallCaps w:val="0"/>
      <w:strike w:val="0"/>
      <w:spacing w:val="5"/>
      <w:sz w:val="20"/>
      <w:szCs w:val="20"/>
      <w:u w:val="none"/>
    </w:rPr>
  </w:style>
  <w:style w:type="paragraph" w:customStyle="1" w:styleId="Gvdemetni60">
    <w:name w:val="Gövde metni (6)"/>
    <w:basedOn w:val="Normal"/>
    <w:link w:val="Gvdemetni6"/>
    <w:rsid w:val="004B6281"/>
    <w:pPr>
      <w:widowControl w:val="0"/>
      <w:shd w:val="clear" w:color="auto" w:fill="FFFFFF"/>
      <w:spacing w:before="480" w:line="413" w:lineRule="exact"/>
      <w:jc w:val="both"/>
    </w:pPr>
    <w:rPr>
      <w:sz w:val="22"/>
      <w:szCs w:val="22"/>
      <w:lang w:val="x-none" w:eastAsia="x-none"/>
    </w:rPr>
  </w:style>
  <w:style w:type="character" w:customStyle="1" w:styleId="Gvdemetni4">
    <w:name w:val="Gövde metni (4)_"/>
    <w:link w:val="Gvdemetni40"/>
    <w:rsid w:val="00D34D48"/>
    <w:rPr>
      <w:shd w:val="clear" w:color="auto" w:fill="FFFFFF"/>
    </w:rPr>
  </w:style>
  <w:style w:type="character" w:customStyle="1" w:styleId="Gvdemetni4Exact">
    <w:name w:val="Gövde metni (4) Exact"/>
    <w:rsid w:val="00D34D48"/>
    <w:rPr>
      <w:rFonts w:ascii="Times New Roman" w:eastAsia="Times New Roman" w:hAnsi="Times New Roman" w:cs="Times New Roman"/>
      <w:b w:val="0"/>
      <w:bCs w:val="0"/>
      <w:i w:val="0"/>
      <w:iCs w:val="0"/>
      <w:smallCaps w:val="0"/>
      <w:strike w:val="0"/>
      <w:spacing w:val="2"/>
      <w:sz w:val="19"/>
      <w:szCs w:val="19"/>
      <w:u w:val="none"/>
    </w:rPr>
  </w:style>
  <w:style w:type="paragraph" w:customStyle="1" w:styleId="Gvdemetni40">
    <w:name w:val="Gövde metni (4)"/>
    <w:basedOn w:val="Normal"/>
    <w:link w:val="Gvdemetni4"/>
    <w:rsid w:val="00D34D48"/>
    <w:pPr>
      <w:widowControl w:val="0"/>
      <w:shd w:val="clear" w:color="auto" w:fill="FFFFFF"/>
      <w:spacing w:line="250" w:lineRule="exact"/>
      <w:jc w:val="both"/>
    </w:pPr>
    <w:rPr>
      <w:sz w:val="20"/>
      <w:szCs w:val="20"/>
      <w:lang w:val="x-none" w:eastAsia="x-none"/>
    </w:rPr>
  </w:style>
  <w:style w:type="character" w:customStyle="1" w:styleId="Gvdemetni17Exact">
    <w:name w:val="Gövde metni (17) Exact"/>
    <w:link w:val="Gvdemetni17"/>
    <w:rsid w:val="003A4D58"/>
    <w:rPr>
      <w:spacing w:val="-1"/>
      <w:sz w:val="16"/>
      <w:szCs w:val="16"/>
      <w:shd w:val="clear" w:color="auto" w:fill="FFFFFF"/>
    </w:rPr>
  </w:style>
  <w:style w:type="paragraph" w:customStyle="1" w:styleId="Gvdemetni17">
    <w:name w:val="Gövde metni (17)"/>
    <w:basedOn w:val="Normal"/>
    <w:link w:val="Gvdemetni17Exact"/>
    <w:rsid w:val="003A4D58"/>
    <w:pPr>
      <w:widowControl w:val="0"/>
      <w:shd w:val="clear" w:color="auto" w:fill="FFFFFF"/>
      <w:spacing w:line="0" w:lineRule="atLeast"/>
    </w:pPr>
    <w:rPr>
      <w:spacing w:val="-1"/>
      <w:sz w:val="16"/>
      <w:szCs w:val="16"/>
      <w:lang w:val="x-none" w:eastAsia="x-none"/>
    </w:rPr>
  </w:style>
  <w:style w:type="character" w:customStyle="1" w:styleId="Gvdemetni0ptbolukbraklyorExact">
    <w:name w:val="Gövde metni + 0 pt boşluk bırakılıyor Exact"/>
    <w:rsid w:val="00D60883"/>
    <w:rPr>
      <w:rFonts w:ascii="Tahoma" w:eastAsia="Tahoma" w:hAnsi="Tahoma" w:cs="Tahoma"/>
      <w:b w:val="0"/>
      <w:bCs w:val="0"/>
      <w:i w:val="0"/>
      <w:iCs w:val="0"/>
      <w:smallCaps w:val="0"/>
      <w:strike w:val="0"/>
      <w:color w:val="000000"/>
      <w:spacing w:val="1"/>
      <w:w w:val="100"/>
      <w:position w:val="0"/>
      <w:sz w:val="16"/>
      <w:szCs w:val="16"/>
      <w:u w:val="none"/>
      <w:lang w:val="tr-TR" w:eastAsia="tr-TR" w:bidi="tr-TR"/>
    </w:rPr>
  </w:style>
  <w:style w:type="character" w:customStyle="1" w:styleId="Gvdemetni16Exact">
    <w:name w:val="Gövde metni (16) Exact"/>
    <w:link w:val="Gvdemetni16"/>
    <w:rsid w:val="003640C6"/>
    <w:rPr>
      <w:rFonts w:ascii="Tahoma" w:eastAsia="Tahoma" w:hAnsi="Tahoma" w:cs="Tahoma"/>
      <w:b/>
      <w:bCs/>
      <w:spacing w:val="1"/>
      <w:sz w:val="18"/>
      <w:szCs w:val="18"/>
      <w:shd w:val="clear" w:color="auto" w:fill="FFFFFF"/>
    </w:rPr>
  </w:style>
  <w:style w:type="character" w:customStyle="1" w:styleId="Gvdemetni160ptbolukbraklyorExact">
    <w:name w:val="Gövde metni (16) + 0 pt boşluk bırakılıyor Exact"/>
    <w:rsid w:val="003640C6"/>
    <w:rPr>
      <w:rFonts w:ascii="Tahoma" w:eastAsia="Tahoma" w:hAnsi="Tahoma" w:cs="Tahoma"/>
      <w:b/>
      <w:bCs/>
      <w:i w:val="0"/>
      <w:iCs w:val="0"/>
      <w:smallCaps w:val="0"/>
      <w:strike w:val="0"/>
      <w:color w:val="000000"/>
      <w:spacing w:val="2"/>
      <w:w w:val="100"/>
      <w:position w:val="0"/>
      <w:sz w:val="18"/>
      <w:szCs w:val="18"/>
      <w:u w:val="none"/>
      <w:lang w:val="tr-TR" w:eastAsia="tr-TR" w:bidi="tr-TR"/>
    </w:rPr>
  </w:style>
  <w:style w:type="paragraph" w:customStyle="1" w:styleId="Gvdemetni16">
    <w:name w:val="Gövde metni (16)"/>
    <w:basedOn w:val="Normal"/>
    <w:link w:val="Gvdemetni16Exact"/>
    <w:rsid w:val="003640C6"/>
    <w:pPr>
      <w:widowControl w:val="0"/>
      <w:shd w:val="clear" w:color="auto" w:fill="FFFFFF"/>
      <w:spacing w:line="0" w:lineRule="atLeast"/>
    </w:pPr>
    <w:rPr>
      <w:rFonts w:ascii="Tahoma" w:eastAsia="Tahoma" w:hAnsi="Tahoma"/>
      <w:b/>
      <w:bCs/>
      <w:spacing w:val="1"/>
      <w:sz w:val="18"/>
      <w:szCs w:val="18"/>
      <w:lang w:val="x-none" w:eastAsia="x-none"/>
    </w:rPr>
  </w:style>
  <w:style w:type="character" w:customStyle="1" w:styleId="Gvdemetni9Exact">
    <w:name w:val="Gövde metni (9) Exact"/>
    <w:link w:val="Gvdemetni9"/>
    <w:rsid w:val="008C3A54"/>
    <w:rPr>
      <w:b/>
      <w:bCs/>
      <w:spacing w:val="2"/>
      <w:sz w:val="16"/>
      <w:szCs w:val="16"/>
      <w:shd w:val="clear" w:color="auto" w:fill="FFFFFF"/>
    </w:rPr>
  </w:style>
  <w:style w:type="character" w:customStyle="1" w:styleId="Gvdemetni90ptbolukbraklyorExact">
    <w:name w:val="Gövde metni (9) + 0 pt boşluk bırakılıyor Exact"/>
    <w:rsid w:val="008C3A54"/>
    <w:rPr>
      <w:rFonts w:ascii="Times New Roman" w:eastAsia="Times New Roman" w:hAnsi="Times New Roman" w:cs="Times New Roman"/>
      <w:b/>
      <w:bCs/>
      <w:i w:val="0"/>
      <w:iCs w:val="0"/>
      <w:smallCaps w:val="0"/>
      <w:strike w:val="0"/>
      <w:color w:val="000000"/>
      <w:spacing w:val="5"/>
      <w:w w:val="100"/>
      <w:position w:val="0"/>
      <w:sz w:val="16"/>
      <w:szCs w:val="16"/>
      <w:u w:val="none"/>
      <w:lang w:val="tr-TR" w:eastAsia="tr-TR" w:bidi="tr-TR"/>
    </w:rPr>
  </w:style>
  <w:style w:type="paragraph" w:customStyle="1" w:styleId="Gvdemetni9">
    <w:name w:val="Gövde metni (9)"/>
    <w:basedOn w:val="Normal"/>
    <w:link w:val="Gvdemetni9Exact"/>
    <w:rsid w:val="008C3A54"/>
    <w:pPr>
      <w:widowControl w:val="0"/>
      <w:shd w:val="clear" w:color="auto" w:fill="FFFFFF"/>
      <w:spacing w:line="216" w:lineRule="exact"/>
      <w:jc w:val="center"/>
    </w:pPr>
    <w:rPr>
      <w:b/>
      <w:bCs/>
      <w:spacing w:val="2"/>
      <w:sz w:val="16"/>
      <w:szCs w:val="16"/>
      <w:lang w:val="x-none" w:eastAsia="x-none"/>
    </w:rPr>
  </w:style>
  <w:style w:type="character" w:customStyle="1" w:styleId="Gvdemetni60ptbolukbraklyorExact">
    <w:name w:val="Gövde metni (6) + 0 pt boşluk bırakılıyor Exact"/>
    <w:rsid w:val="00A5328A"/>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tr-TR" w:eastAsia="tr-TR" w:bidi="tr-TR"/>
    </w:rPr>
  </w:style>
  <w:style w:type="paragraph" w:styleId="Dzeltme">
    <w:name w:val="Revision"/>
    <w:hidden/>
    <w:uiPriority w:val="99"/>
    <w:semiHidden/>
    <w:rsid w:val="00AB2EE8"/>
    <w:rPr>
      <w:sz w:val="24"/>
      <w:szCs w:val="24"/>
    </w:rPr>
  </w:style>
  <w:style w:type="paragraph" w:styleId="AralkYok">
    <w:name w:val="No Spacing"/>
    <w:link w:val="AralkYokChar"/>
    <w:uiPriority w:val="1"/>
    <w:qFormat/>
    <w:rsid w:val="003873E2"/>
    <w:rPr>
      <w:sz w:val="24"/>
      <w:szCs w:val="24"/>
    </w:rPr>
  </w:style>
  <w:style w:type="character" w:customStyle="1" w:styleId="AralkYokChar">
    <w:name w:val="Aralık Yok Char"/>
    <w:link w:val="AralkYok"/>
    <w:uiPriority w:val="1"/>
    <w:rsid w:val="00145B93"/>
    <w:rPr>
      <w:sz w:val="24"/>
      <w:szCs w:val="24"/>
      <w:lang w:val="tr-TR" w:eastAsia="tr-TR" w:bidi="ar-SA"/>
    </w:rPr>
  </w:style>
  <w:style w:type="character" w:customStyle="1" w:styleId="Balk1Char">
    <w:name w:val="Başlık 1 Char"/>
    <w:link w:val="Balk1"/>
    <w:rsid w:val="00F85419"/>
    <w:rPr>
      <w:b/>
      <w:bCs/>
      <w:noProof/>
      <w:color w:val="C00000"/>
      <w:sz w:val="36"/>
      <w:szCs w:val="36"/>
    </w:rPr>
  </w:style>
  <w:style w:type="character" w:customStyle="1" w:styleId="Balk2Char">
    <w:name w:val="Başlık 2 Char"/>
    <w:link w:val="Balk2"/>
    <w:rsid w:val="00F85419"/>
    <w:rPr>
      <w:b/>
      <w:bCs/>
      <w:color w:val="C00000"/>
      <w:sz w:val="32"/>
      <w:szCs w:val="32"/>
    </w:rPr>
  </w:style>
  <w:style w:type="character" w:customStyle="1" w:styleId="Balk3Char">
    <w:name w:val="Başlık 3 Char"/>
    <w:link w:val="Balk3"/>
    <w:rsid w:val="00664A38"/>
    <w:rPr>
      <w:rFonts w:ascii="Arial" w:hAnsi="Arial"/>
      <w:b/>
      <w:bCs/>
      <w:sz w:val="26"/>
      <w:szCs w:val="26"/>
    </w:rPr>
  </w:style>
  <w:style w:type="character" w:customStyle="1" w:styleId="Balk4Char">
    <w:name w:val="Başlık 4 Char"/>
    <w:link w:val="Balk4"/>
    <w:rsid w:val="00664A38"/>
    <w:rPr>
      <w:b/>
      <w:bCs/>
      <w:sz w:val="28"/>
      <w:szCs w:val="28"/>
    </w:rPr>
  </w:style>
  <w:style w:type="character" w:customStyle="1" w:styleId="Balk5Char">
    <w:name w:val="Başlık 5 Char"/>
    <w:link w:val="Balk5"/>
    <w:rsid w:val="00664A38"/>
    <w:rPr>
      <w:b/>
      <w:bCs/>
      <w:i/>
      <w:iCs/>
      <w:sz w:val="26"/>
      <w:szCs w:val="26"/>
    </w:rPr>
  </w:style>
  <w:style w:type="character" w:customStyle="1" w:styleId="Balk6Char">
    <w:name w:val="Başlık 6 Char"/>
    <w:link w:val="Balk6"/>
    <w:rsid w:val="00664A38"/>
    <w:rPr>
      <w:b/>
      <w:bCs/>
    </w:rPr>
  </w:style>
  <w:style w:type="character" w:customStyle="1" w:styleId="Balk7Char">
    <w:name w:val="Başlık 7 Char"/>
    <w:link w:val="Balk7"/>
    <w:rsid w:val="00664A38"/>
    <w:rPr>
      <w:sz w:val="24"/>
      <w:szCs w:val="24"/>
    </w:rPr>
  </w:style>
  <w:style w:type="character" w:customStyle="1" w:styleId="Balk8Char">
    <w:name w:val="Başlık 8 Char"/>
    <w:link w:val="Balk8"/>
    <w:rsid w:val="00664A38"/>
    <w:rPr>
      <w:i/>
      <w:iCs/>
      <w:sz w:val="24"/>
      <w:szCs w:val="24"/>
    </w:rPr>
  </w:style>
  <w:style w:type="character" w:customStyle="1" w:styleId="Balk9Char">
    <w:name w:val="Başlık 9 Char"/>
    <w:link w:val="Balk9"/>
    <w:rsid w:val="00664A38"/>
    <w:rPr>
      <w:rFonts w:ascii="Arial" w:hAnsi="Arial"/>
    </w:rPr>
  </w:style>
  <w:style w:type="table" w:customStyle="1" w:styleId="AkKlavuz-Vurgu11">
    <w:name w:val="Açık Kılavuz - Vurgu 11"/>
    <w:basedOn w:val="NormalTablo"/>
    <w:uiPriority w:val="62"/>
    <w:rsid w:val="00664A38"/>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4">
    <w:name w:val="Medium Grid 1 Accent 4"/>
    <w:basedOn w:val="NormalTablo"/>
    <w:uiPriority w:val="67"/>
    <w:rsid w:val="00664A38"/>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Stil2">
    <w:name w:val="Stil2"/>
    <w:basedOn w:val="Normal"/>
    <w:link w:val="Stil2Char"/>
    <w:qFormat/>
    <w:rsid w:val="00664A38"/>
    <w:pPr>
      <w:keepNext/>
      <w:numPr>
        <w:ilvl w:val="3"/>
        <w:numId w:val="2"/>
      </w:numPr>
      <w:spacing w:before="240" w:after="60"/>
      <w:outlineLvl w:val="3"/>
    </w:pPr>
    <w:rPr>
      <w:b/>
      <w:bCs/>
      <w:szCs w:val="28"/>
      <w:lang w:val="x-none" w:eastAsia="x-none"/>
    </w:rPr>
  </w:style>
  <w:style w:type="character" w:customStyle="1" w:styleId="Stil2Char">
    <w:name w:val="Stil2 Char"/>
    <w:link w:val="Stil2"/>
    <w:rsid w:val="00664A38"/>
    <w:rPr>
      <w:b/>
      <w:bCs/>
      <w:sz w:val="24"/>
      <w:szCs w:val="28"/>
      <w:lang w:val="x-none" w:eastAsia="x-none"/>
    </w:rPr>
  </w:style>
  <w:style w:type="character" w:styleId="zlenenKpr">
    <w:name w:val="FollowedHyperlink"/>
    <w:uiPriority w:val="99"/>
    <w:unhideWhenUsed/>
    <w:rsid w:val="00664A38"/>
    <w:rPr>
      <w:color w:val="800080"/>
      <w:u w:val="single"/>
    </w:rPr>
  </w:style>
  <w:style w:type="paragraph" w:customStyle="1" w:styleId="font5">
    <w:name w:val="font5"/>
    <w:basedOn w:val="Normal"/>
    <w:rsid w:val="00664A38"/>
    <w:pPr>
      <w:spacing w:before="100" w:beforeAutospacing="1" w:after="100" w:afterAutospacing="1"/>
    </w:pPr>
    <w:rPr>
      <w:color w:val="000000"/>
      <w:sz w:val="22"/>
      <w:szCs w:val="22"/>
    </w:rPr>
  </w:style>
  <w:style w:type="paragraph" w:customStyle="1" w:styleId="font6">
    <w:name w:val="font6"/>
    <w:basedOn w:val="Normal"/>
    <w:rsid w:val="00664A38"/>
    <w:pPr>
      <w:spacing w:before="100" w:beforeAutospacing="1" w:after="100" w:afterAutospacing="1"/>
    </w:pPr>
    <w:rPr>
      <w:color w:val="000000"/>
      <w:sz w:val="18"/>
      <w:szCs w:val="18"/>
    </w:rPr>
  </w:style>
  <w:style w:type="paragraph" w:customStyle="1" w:styleId="font7">
    <w:name w:val="font7"/>
    <w:basedOn w:val="Normal"/>
    <w:rsid w:val="00664A38"/>
    <w:pPr>
      <w:spacing w:before="100" w:beforeAutospacing="1" w:after="100" w:afterAutospacing="1"/>
    </w:pPr>
    <w:rPr>
      <w:b/>
      <w:bCs/>
      <w:color w:val="000000"/>
      <w:sz w:val="18"/>
      <w:szCs w:val="18"/>
    </w:rPr>
  </w:style>
  <w:style w:type="paragraph" w:customStyle="1" w:styleId="font8">
    <w:name w:val="font8"/>
    <w:basedOn w:val="Normal"/>
    <w:rsid w:val="00664A38"/>
    <w:pPr>
      <w:spacing w:before="100" w:beforeAutospacing="1" w:after="100" w:afterAutospacing="1"/>
    </w:pPr>
    <w:rPr>
      <w:color w:val="000000"/>
    </w:rPr>
  </w:style>
  <w:style w:type="paragraph" w:customStyle="1" w:styleId="font9">
    <w:name w:val="font9"/>
    <w:basedOn w:val="Normal"/>
    <w:rsid w:val="00664A38"/>
    <w:pPr>
      <w:spacing w:before="100" w:beforeAutospacing="1" w:after="100" w:afterAutospacing="1"/>
    </w:pPr>
    <w:rPr>
      <w:color w:val="000000"/>
      <w:sz w:val="18"/>
      <w:szCs w:val="18"/>
    </w:rPr>
  </w:style>
  <w:style w:type="paragraph" w:customStyle="1" w:styleId="xl64">
    <w:name w:val="xl64"/>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65">
    <w:name w:val="xl65"/>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7">
    <w:name w:val="xl67"/>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sz w:val="18"/>
      <w:szCs w:val="18"/>
    </w:rPr>
  </w:style>
  <w:style w:type="paragraph" w:customStyle="1" w:styleId="xl68">
    <w:name w:val="xl68"/>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69">
    <w:name w:val="xl69"/>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70">
    <w:name w:val="xl70"/>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71">
    <w:name w:val="xl71"/>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sz w:val="18"/>
      <w:szCs w:val="18"/>
    </w:rPr>
  </w:style>
  <w:style w:type="paragraph" w:customStyle="1" w:styleId="xl72">
    <w:name w:val="xl72"/>
    <w:basedOn w:val="Normal"/>
    <w:rsid w:val="00664A3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73">
    <w:name w:val="xl73"/>
    <w:basedOn w:val="Normal"/>
    <w:rsid w:val="00664A3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rPr>
  </w:style>
  <w:style w:type="paragraph" w:customStyle="1" w:styleId="xl74">
    <w:name w:val="xl74"/>
    <w:basedOn w:val="Normal"/>
    <w:rsid w:val="00664A3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style>
  <w:style w:type="paragraph" w:customStyle="1" w:styleId="xl75">
    <w:name w:val="xl75"/>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6">
    <w:name w:val="xl76"/>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color w:val="FF0000"/>
      <w:sz w:val="18"/>
      <w:szCs w:val="18"/>
    </w:rPr>
  </w:style>
  <w:style w:type="paragraph" w:customStyle="1" w:styleId="xl78">
    <w:name w:val="xl78"/>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79">
    <w:name w:val="xl79"/>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1">
    <w:name w:val="xl81"/>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83">
    <w:name w:val="xl83"/>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4">
    <w:name w:val="xl84"/>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5">
    <w:name w:val="xl85"/>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88">
    <w:name w:val="xl88"/>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Normal"/>
    <w:rsid w:val="00664A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4">
    <w:name w:val="xl94"/>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5">
    <w:name w:val="xl95"/>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7">
    <w:name w:val="xl97"/>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101">
    <w:name w:val="xl101"/>
    <w:basedOn w:val="Normal"/>
    <w:rsid w:val="00664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Normal"/>
    <w:rsid w:val="00664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rsid w:val="00664A38"/>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4">
    <w:name w:val="xl104"/>
    <w:basedOn w:val="Normal"/>
    <w:rsid w:val="00664A38"/>
    <w:pPr>
      <w:pBdr>
        <w:left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5">
    <w:name w:val="xl105"/>
    <w:basedOn w:val="Normal"/>
    <w:rsid w:val="00664A38"/>
    <w:pPr>
      <w:pBdr>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6">
    <w:name w:val="xl106"/>
    <w:basedOn w:val="Normal"/>
    <w:rsid w:val="00664A3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7">
    <w:name w:val="xl107"/>
    <w:basedOn w:val="Normal"/>
    <w:rsid w:val="00664A3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Normal"/>
    <w:rsid w:val="00664A3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styleId="TBal">
    <w:name w:val="TOC Heading"/>
    <w:basedOn w:val="Balk1"/>
    <w:next w:val="Normal"/>
    <w:uiPriority w:val="39"/>
    <w:unhideWhenUsed/>
    <w:qFormat/>
    <w:rsid w:val="005E3EB4"/>
    <w:pPr>
      <w:keepNext/>
      <w:keepLines/>
      <w:tabs>
        <w:tab w:val="clear" w:pos="-3780"/>
        <w:tab w:val="clear" w:pos="567"/>
        <w:tab w:val="clear" w:pos="9360"/>
      </w:tabs>
      <w:spacing w:before="480" w:line="276" w:lineRule="auto"/>
      <w:jc w:val="left"/>
      <w:outlineLvl w:val="9"/>
    </w:pPr>
    <w:rPr>
      <w:rFonts w:asciiTheme="majorHAnsi" w:eastAsiaTheme="majorEastAsia" w:hAnsiTheme="majorHAnsi" w:cstheme="majorBidi"/>
      <w:noProof w:val="0"/>
      <w:color w:val="365F91" w:themeColor="accent1" w:themeShade="BF"/>
      <w:sz w:val="28"/>
      <w:szCs w:val="28"/>
    </w:rPr>
  </w:style>
  <w:style w:type="paragraph" w:styleId="T1">
    <w:name w:val="toc 1"/>
    <w:basedOn w:val="Normal"/>
    <w:next w:val="Normal"/>
    <w:autoRedefine/>
    <w:uiPriority w:val="39"/>
    <w:rsid w:val="00686055"/>
    <w:pPr>
      <w:tabs>
        <w:tab w:val="right" w:leader="dot" w:pos="9628"/>
      </w:tabs>
      <w:spacing w:after="100" w:line="480" w:lineRule="auto"/>
    </w:pPr>
  </w:style>
  <w:style w:type="paragraph" w:styleId="T2">
    <w:name w:val="toc 2"/>
    <w:basedOn w:val="Normal"/>
    <w:next w:val="Normal"/>
    <w:autoRedefine/>
    <w:uiPriority w:val="39"/>
    <w:rsid w:val="005E3EB4"/>
    <w:pPr>
      <w:spacing w:after="100"/>
      <w:ind w:left="240"/>
    </w:pPr>
  </w:style>
  <w:style w:type="paragraph" w:styleId="GvdeMetniGirintisi2">
    <w:name w:val="Body Text Indent 2"/>
    <w:basedOn w:val="Normal"/>
    <w:link w:val="GvdeMetniGirintisi2Char"/>
    <w:uiPriority w:val="99"/>
    <w:unhideWhenUsed/>
    <w:rsid w:val="0067039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670392"/>
    <w:rPr>
      <w:sz w:val="24"/>
      <w:szCs w:val="24"/>
    </w:rPr>
  </w:style>
  <w:style w:type="paragraph" w:styleId="KonuBal">
    <w:name w:val="Title"/>
    <w:basedOn w:val="Normal"/>
    <w:link w:val="KonuBalChar"/>
    <w:uiPriority w:val="99"/>
    <w:qFormat/>
    <w:rsid w:val="00670392"/>
    <w:pPr>
      <w:jc w:val="center"/>
    </w:pPr>
    <w:rPr>
      <w:rFonts w:cs="Arial"/>
      <w:b/>
    </w:rPr>
  </w:style>
  <w:style w:type="character" w:customStyle="1" w:styleId="KonuBalChar">
    <w:name w:val="Konu Başlığı Char"/>
    <w:basedOn w:val="VarsaylanParagrafYazTipi"/>
    <w:link w:val="KonuBal"/>
    <w:uiPriority w:val="99"/>
    <w:rsid w:val="00670392"/>
    <w:rPr>
      <w:rFonts w:cs="Arial"/>
      <w:b/>
      <w:sz w:val="24"/>
      <w:szCs w:val="24"/>
    </w:rPr>
  </w:style>
  <w:style w:type="paragraph" w:styleId="GvdeMetniGirintisi">
    <w:name w:val="Body Text Indent"/>
    <w:basedOn w:val="Normal"/>
    <w:link w:val="GvdeMetniGirintisiChar"/>
    <w:uiPriority w:val="99"/>
    <w:semiHidden/>
    <w:unhideWhenUsed/>
    <w:rsid w:val="00670392"/>
    <w:pPr>
      <w:spacing w:after="120" w:line="276" w:lineRule="auto"/>
      <w:ind w:left="283"/>
      <w:jc w:val="both"/>
    </w:pPr>
    <w:rPr>
      <w:rFonts w:asciiTheme="minorHAnsi" w:eastAsiaTheme="minorEastAsia" w:hAnsiTheme="minorHAnsi" w:cstheme="minorBidi"/>
      <w:sz w:val="20"/>
      <w:szCs w:val="20"/>
      <w:lang w:eastAsia="en-US"/>
    </w:rPr>
  </w:style>
  <w:style w:type="character" w:customStyle="1" w:styleId="GvdeMetniGirintisiChar">
    <w:name w:val="Gövde Metni Girintisi Char"/>
    <w:basedOn w:val="VarsaylanParagrafYazTipi"/>
    <w:link w:val="GvdeMetniGirintisi"/>
    <w:uiPriority w:val="99"/>
    <w:semiHidden/>
    <w:rsid w:val="00670392"/>
    <w:rPr>
      <w:rFonts w:asciiTheme="minorHAnsi" w:eastAsiaTheme="minorEastAsia" w:hAnsiTheme="minorHAnsi" w:cstheme="minorBidi"/>
      <w:lang w:eastAsia="en-US"/>
    </w:rPr>
  </w:style>
  <w:style w:type="table" w:styleId="AkKlavuz-Vurgu3">
    <w:name w:val="Light Grid Accent 3"/>
    <w:basedOn w:val="NormalTablo"/>
    <w:uiPriority w:val="62"/>
    <w:rsid w:val="00936D66"/>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936D66"/>
    <w:pPr>
      <w:jc w:val="both"/>
    </w:pPr>
    <w:rPr>
      <w:rFonts w:asciiTheme="minorHAnsi" w:eastAsiaTheme="minorEastAsia"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936D66"/>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936D66"/>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msobodytextindent2">
    <w:name w:val="msobodytextindent2"/>
    <w:basedOn w:val="Normal"/>
    <w:rsid w:val="00936D66"/>
    <w:pPr>
      <w:spacing w:before="100" w:beforeAutospacing="1" w:after="100" w:afterAutospacing="1"/>
    </w:pPr>
  </w:style>
  <w:style w:type="paragraph" w:customStyle="1" w:styleId="stil">
    <w:name w:val="stil"/>
    <w:basedOn w:val="Normal"/>
    <w:rsid w:val="00936D66"/>
    <w:pPr>
      <w:spacing w:before="100" w:beforeAutospacing="1" w:after="100" w:afterAutospacing="1"/>
    </w:pPr>
  </w:style>
  <w:style w:type="paragraph" w:customStyle="1" w:styleId="3-NormalYaz">
    <w:name w:val="3-Normal Yazı"/>
    <w:rsid w:val="00BB3477"/>
    <w:pPr>
      <w:tabs>
        <w:tab w:val="left" w:pos="566"/>
      </w:tabs>
      <w:jc w:val="both"/>
    </w:pPr>
    <w:rPr>
      <w:rFonts w:eastAsia="ヒラギノ明朝 Pro W3" w:hAnsi="Times"/>
      <w:sz w:val="19"/>
      <w:lang w:eastAsia="en-US"/>
    </w:rPr>
  </w:style>
  <w:style w:type="character" w:customStyle="1" w:styleId="ListeParagrafChar">
    <w:name w:val="Liste Paragraf Char"/>
    <w:aliases w:val="içindekiler vb Char,List Paragraph Char"/>
    <w:link w:val="ListeParagraf"/>
    <w:uiPriority w:val="1"/>
    <w:locked/>
    <w:rsid w:val="00DD4F03"/>
    <w:rPr>
      <w:rFonts w:ascii="Calibri" w:hAnsi="Calibri"/>
      <w:sz w:val="22"/>
      <w:szCs w:val="22"/>
    </w:rPr>
  </w:style>
  <w:style w:type="table" w:customStyle="1" w:styleId="OrtaGlgeleme1-Vurgu11">
    <w:name w:val="Orta Gölgeleme 1 - Vurgu 11"/>
    <w:basedOn w:val="NormalTablo"/>
    <w:uiPriority w:val="63"/>
    <w:rsid w:val="00DD4F03"/>
    <w:pPr>
      <w:jc w:val="both"/>
    </w:pPr>
    <w:rPr>
      <w:rFonts w:asciiTheme="minorHAnsi" w:eastAsiaTheme="minorEastAsia"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111">
    <w:name w:val="Açık Kılavuz - Vurgu 111"/>
    <w:basedOn w:val="NormalTablo"/>
    <w:uiPriority w:val="62"/>
    <w:rsid w:val="00DD4F03"/>
    <w:pPr>
      <w:jc w:val="both"/>
    </w:pPr>
    <w:rPr>
      <w:rFonts w:asciiTheme="minorHAnsi" w:eastAsiaTheme="minorEastAsia"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
    <w:basedOn w:val="Normal"/>
    <w:next w:val="Normal"/>
    <w:link w:val="AltKonuBalChar"/>
    <w:qFormat/>
    <w:rsid w:val="00A945CA"/>
    <w:pPr>
      <w:spacing w:after="60"/>
      <w:jc w:val="center"/>
      <w:outlineLvl w:val="1"/>
    </w:pPr>
    <w:rPr>
      <w:rFonts w:ascii="Cambria" w:hAnsi="Cambria"/>
    </w:rPr>
  </w:style>
  <w:style w:type="character" w:customStyle="1" w:styleId="AltbilgiChar">
    <w:name w:val="Altbilgi Char"/>
    <w:uiPriority w:val="99"/>
    <w:rsid w:val="00A945CA"/>
    <w:rPr>
      <w:sz w:val="24"/>
      <w:szCs w:val="24"/>
    </w:rPr>
  </w:style>
  <w:style w:type="character" w:customStyle="1" w:styleId="stbilgiChar">
    <w:name w:val="Üstbilgi Char"/>
    <w:rsid w:val="00A945CA"/>
    <w:rPr>
      <w:sz w:val="24"/>
      <w:szCs w:val="24"/>
    </w:rPr>
  </w:style>
  <w:style w:type="character" w:customStyle="1" w:styleId="AltKonuBalChar">
    <w:name w:val="Alt Konu Başlığı Char"/>
    <w:link w:val="a"/>
    <w:rsid w:val="00A945CA"/>
    <w:rPr>
      <w:rFonts w:ascii="Cambria" w:hAnsi="Cambria"/>
      <w:sz w:val="24"/>
      <w:szCs w:val="24"/>
    </w:rPr>
  </w:style>
  <w:style w:type="table" w:customStyle="1" w:styleId="TabloKlavuzu3">
    <w:name w:val="Tablo Kılavuzu3"/>
    <w:basedOn w:val="NormalTablo"/>
    <w:next w:val="TabloKlavuzu"/>
    <w:uiPriority w:val="59"/>
    <w:rsid w:val="00A94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A945CA"/>
    <w:rPr>
      <w:i/>
      <w:iCs/>
    </w:rPr>
  </w:style>
  <w:style w:type="paragraph" w:customStyle="1" w:styleId="2-ortabaslk">
    <w:name w:val="2-ortabaslk"/>
    <w:basedOn w:val="Normal"/>
    <w:rsid w:val="00A945CA"/>
    <w:pPr>
      <w:spacing w:before="100" w:beforeAutospacing="1" w:after="100" w:afterAutospacing="1"/>
    </w:pPr>
  </w:style>
  <w:style w:type="table" w:customStyle="1" w:styleId="TabloKlavuzu4">
    <w:name w:val="Tablo Kılavuzu4"/>
    <w:basedOn w:val="NormalTablo"/>
    <w:next w:val="TabloKlavuzu"/>
    <w:uiPriority w:val="59"/>
    <w:rsid w:val="00A945CA"/>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A94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basedOn w:val="VarsaylanParagrafYazTipi"/>
    <w:link w:val="DipnotMetni"/>
    <w:semiHidden/>
    <w:rsid w:val="004F13DB"/>
    <w:rPr>
      <w:snapToGrid w:val="0"/>
      <w:lang w:val="en-GB" w:eastAsia="en-US"/>
    </w:rPr>
  </w:style>
  <w:style w:type="table" w:styleId="KlavuzuTablo4-Vurgu2">
    <w:name w:val="Grid Table 4 Accent 2"/>
    <w:basedOn w:val="NormalTablo"/>
    <w:uiPriority w:val="49"/>
    <w:rsid w:val="00702F79"/>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1Ak-Vurgu3">
    <w:name w:val="Grid Table 1 Light Accent 3"/>
    <w:basedOn w:val="NormalTablo"/>
    <w:uiPriority w:val="46"/>
    <w:rsid w:val="00790E3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klamaBavurusu">
    <w:name w:val="annotation reference"/>
    <w:basedOn w:val="VarsaylanParagrafYazTipi"/>
    <w:semiHidden/>
    <w:unhideWhenUsed/>
    <w:rsid w:val="00C042B8"/>
    <w:rPr>
      <w:sz w:val="16"/>
      <w:szCs w:val="16"/>
    </w:rPr>
  </w:style>
  <w:style w:type="paragraph" w:styleId="AklamaMetni">
    <w:name w:val="annotation text"/>
    <w:basedOn w:val="Normal"/>
    <w:link w:val="AklamaMetniChar"/>
    <w:semiHidden/>
    <w:unhideWhenUsed/>
    <w:rsid w:val="00C042B8"/>
    <w:rPr>
      <w:sz w:val="20"/>
      <w:szCs w:val="20"/>
    </w:rPr>
  </w:style>
  <w:style w:type="character" w:customStyle="1" w:styleId="AklamaMetniChar">
    <w:name w:val="Açıklama Metni Char"/>
    <w:basedOn w:val="VarsaylanParagrafYazTipi"/>
    <w:link w:val="AklamaMetni"/>
    <w:semiHidden/>
    <w:rsid w:val="00C042B8"/>
  </w:style>
  <w:style w:type="paragraph" w:styleId="AklamaKonusu">
    <w:name w:val="annotation subject"/>
    <w:basedOn w:val="AklamaMetni"/>
    <w:next w:val="AklamaMetni"/>
    <w:link w:val="AklamaKonusuChar"/>
    <w:semiHidden/>
    <w:unhideWhenUsed/>
    <w:rsid w:val="00C042B8"/>
    <w:rPr>
      <w:b/>
      <w:bCs/>
    </w:rPr>
  </w:style>
  <w:style w:type="character" w:customStyle="1" w:styleId="AklamaKonusuChar">
    <w:name w:val="Açıklama Konusu Char"/>
    <w:basedOn w:val="AklamaMetniChar"/>
    <w:link w:val="AklamaKonusu"/>
    <w:semiHidden/>
    <w:rsid w:val="00C0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4954">
      <w:bodyDiv w:val="1"/>
      <w:marLeft w:val="0"/>
      <w:marRight w:val="0"/>
      <w:marTop w:val="0"/>
      <w:marBottom w:val="0"/>
      <w:divBdr>
        <w:top w:val="none" w:sz="0" w:space="0" w:color="auto"/>
        <w:left w:val="none" w:sz="0" w:space="0" w:color="auto"/>
        <w:bottom w:val="none" w:sz="0" w:space="0" w:color="auto"/>
        <w:right w:val="none" w:sz="0" w:space="0" w:color="auto"/>
      </w:divBdr>
      <w:divsChild>
        <w:div w:id="1703050692">
          <w:marLeft w:val="0"/>
          <w:marRight w:val="0"/>
          <w:marTop w:val="0"/>
          <w:marBottom w:val="0"/>
          <w:divBdr>
            <w:top w:val="none" w:sz="0" w:space="0" w:color="auto"/>
            <w:left w:val="none" w:sz="0" w:space="0" w:color="auto"/>
            <w:bottom w:val="none" w:sz="0" w:space="0" w:color="auto"/>
            <w:right w:val="none" w:sz="0" w:space="0" w:color="auto"/>
          </w:divBdr>
          <w:divsChild>
            <w:div w:id="416947902">
              <w:marLeft w:val="0"/>
              <w:marRight w:val="0"/>
              <w:marTop w:val="0"/>
              <w:marBottom w:val="0"/>
              <w:divBdr>
                <w:top w:val="none" w:sz="0" w:space="0" w:color="auto"/>
                <w:left w:val="none" w:sz="0" w:space="0" w:color="auto"/>
                <w:bottom w:val="none" w:sz="0" w:space="0" w:color="auto"/>
                <w:right w:val="none" w:sz="0" w:space="0" w:color="auto"/>
              </w:divBdr>
              <w:divsChild>
                <w:div w:id="22095138">
                  <w:marLeft w:val="0"/>
                  <w:marRight w:val="0"/>
                  <w:marTop w:val="243"/>
                  <w:marBottom w:val="0"/>
                  <w:divBdr>
                    <w:top w:val="none" w:sz="0" w:space="0" w:color="auto"/>
                    <w:left w:val="none" w:sz="0" w:space="0" w:color="auto"/>
                    <w:bottom w:val="none" w:sz="0" w:space="0" w:color="auto"/>
                    <w:right w:val="none" w:sz="0" w:space="0" w:color="auto"/>
                  </w:divBdr>
                  <w:divsChild>
                    <w:div w:id="328753599">
                      <w:marLeft w:val="0"/>
                      <w:marRight w:val="0"/>
                      <w:marTop w:val="0"/>
                      <w:marBottom w:val="0"/>
                      <w:divBdr>
                        <w:top w:val="none" w:sz="0" w:space="0" w:color="auto"/>
                        <w:left w:val="none" w:sz="0" w:space="0" w:color="auto"/>
                        <w:bottom w:val="none" w:sz="0" w:space="0" w:color="auto"/>
                        <w:right w:val="none" w:sz="0" w:space="0" w:color="auto"/>
                      </w:divBdr>
                      <w:divsChild>
                        <w:div w:id="951058542">
                          <w:marLeft w:val="0"/>
                          <w:marRight w:val="0"/>
                          <w:marTop w:val="0"/>
                          <w:marBottom w:val="0"/>
                          <w:divBdr>
                            <w:top w:val="none" w:sz="0" w:space="0" w:color="auto"/>
                            <w:left w:val="none" w:sz="0" w:space="0" w:color="auto"/>
                            <w:bottom w:val="none" w:sz="0" w:space="0" w:color="auto"/>
                            <w:right w:val="none" w:sz="0" w:space="0" w:color="auto"/>
                          </w:divBdr>
                          <w:divsChild>
                            <w:div w:id="1929733505">
                              <w:marLeft w:val="0"/>
                              <w:marRight w:val="0"/>
                              <w:marTop w:val="0"/>
                              <w:marBottom w:val="0"/>
                              <w:divBdr>
                                <w:top w:val="none" w:sz="0" w:space="0" w:color="auto"/>
                                <w:left w:val="none" w:sz="0" w:space="0" w:color="auto"/>
                                <w:bottom w:val="none" w:sz="0" w:space="0" w:color="auto"/>
                                <w:right w:val="none" w:sz="0" w:space="0" w:color="auto"/>
                              </w:divBdr>
                              <w:divsChild>
                                <w:div w:id="349374501">
                                  <w:marLeft w:val="0"/>
                                  <w:marRight w:val="0"/>
                                  <w:marTop w:val="0"/>
                                  <w:marBottom w:val="0"/>
                                  <w:divBdr>
                                    <w:top w:val="none" w:sz="0" w:space="0" w:color="auto"/>
                                    <w:left w:val="none" w:sz="0" w:space="0" w:color="auto"/>
                                    <w:bottom w:val="none" w:sz="0" w:space="0" w:color="auto"/>
                                    <w:right w:val="none" w:sz="0" w:space="0" w:color="auto"/>
                                  </w:divBdr>
                                  <w:divsChild>
                                    <w:div w:id="920675159">
                                      <w:marLeft w:val="0"/>
                                      <w:marRight w:val="0"/>
                                      <w:marTop w:val="0"/>
                                      <w:marBottom w:val="0"/>
                                      <w:divBdr>
                                        <w:top w:val="none" w:sz="0" w:space="0" w:color="auto"/>
                                        <w:left w:val="none" w:sz="0" w:space="0" w:color="auto"/>
                                        <w:bottom w:val="none" w:sz="0" w:space="0" w:color="auto"/>
                                        <w:right w:val="none" w:sz="0" w:space="0" w:color="auto"/>
                                      </w:divBdr>
                                      <w:divsChild>
                                        <w:div w:id="309794195">
                                          <w:marLeft w:val="0"/>
                                          <w:marRight w:val="0"/>
                                          <w:marTop w:val="0"/>
                                          <w:marBottom w:val="0"/>
                                          <w:divBdr>
                                            <w:top w:val="none" w:sz="0" w:space="0" w:color="auto"/>
                                            <w:left w:val="none" w:sz="0" w:space="0" w:color="auto"/>
                                            <w:bottom w:val="none" w:sz="0" w:space="0" w:color="auto"/>
                                            <w:right w:val="none" w:sz="0" w:space="0" w:color="auto"/>
                                          </w:divBdr>
                                          <w:divsChild>
                                            <w:div w:id="244805206">
                                              <w:marLeft w:val="0"/>
                                              <w:marRight w:val="0"/>
                                              <w:marTop w:val="0"/>
                                              <w:marBottom w:val="224"/>
                                              <w:divBdr>
                                                <w:top w:val="none" w:sz="0" w:space="0" w:color="auto"/>
                                                <w:left w:val="none" w:sz="0" w:space="0" w:color="auto"/>
                                                <w:bottom w:val="none" w:sz="0" w:space="0" w:color="auto"/>
                                                <w:right w:val="none" w:sz="0" w:space="0" w:color="auto"/>
                                              </w:divBdr>
                                              <w:divsChild>
                                                <w:div w:id="1134718710">
                                                  <w:marLeft w:val="0"/>
                                                  <w:marRight w:val="0"/>
                                                  <w:marTop w:val="0"/>
                                                  <w:marBottom w:val="0"/>
                                                  <w:divBdr>
                                                    <w:top w:val="none" w:sz="0" w:space="0" w:color="auto"/>
                                                    <w:left w:val="none" w:sz="0" w:space="0" w:color="auto"/>
                                                    <w:bottom w:val="none" w:sz="0" w:space="0" w:color="auto"/>
                                                    <w:right w:val="none" w:sz="0" w:space="0" w:color="auto"/>
                                                  </w:divBdr>
                                                  <w:divsChild>
                                                    <w:div w:id="456336401">
                                                      <w:marLeft w:val="0"/>
                                                      <w:marRight w:val="0"/>
                                                      <w:marTop w:val="0"/>
                                                      <w:marBottom w:val="0"/>
                                                      <w:divBdr>
                                                        <w:top w:val="none" w:sz="0" w:space="0" w:color="auto"/>
                                                        <w:left w:val="none" w:sz="0" w:space="0" w:color="auto"/>
                                                        <w:bottom w:val="none" w:sz="0" w:space="0" w:color="auto"/>
                                                        <w:right w:val="none" w:sz="0" w:space="0" w:color="auto"/>
                                                      </w:divBdr>
                                                      <w:divsChild>
                                                        <w:div w:id="1990934066">
                                                          <w:marLeft w:val="0"/>
                                                          <w:marRight w:val="0"/>
                                                          <w:marTop w:val="0"/>
                                                          <w:marBottom w:val="0"/>
                                                          <w:divBdr>
                                                            <w:top w:val="none" w:sz="0" w:space="0" w:color="auto"/>
                                                            <w:left w:val="none" w:sz="0" w:space="0" w:color="auto"/>
                                                            <w:bottom w:val="none" w:sz="0" w:space="0" w:color="auto"/>
                                                            <w:right w:val="none" w:sz="0" w:space="0" w:color="auto"/>
                                                          </w:divBdr>
                                                          <w:divsChild>
                                                            <w:div w:id="967009690">
                                                              <w:marLeft w:val="0"/>
                                                              <w:marRight w:val="0"/>
                                                              <w:marTop w:val="0"/>
                                                              <w:marBottom w:val="0"/>
                                                              <w:divBdr>
                                                                <w:top w:val="none" w:sz="0" w:space="0" w:color="auto"/>
                                                                <w:left w:val="none" w:sz="0" w:space="0" w:color="auto"/>
                                                                <w:bottom w:val="none" w:sz="0" w:space="0" w:color="auto"/>
                                                                <w:right w:val="none" w:sz="0" w:space="0" w:color="auto"/>
                                                              </w:divBdr>
                                                              <w:divsChild>
                                                                <w:div w:id="1248811216">
                                                                  <w:marLeft w:val="0"/>
                                                                  <w:marRight w:val="0"/>
                                                                  <w:marTop w:val="0"/>
                                                                  <w:marBottom w:val="0"/>
                                                                  <w:divBdr>
                                                                    <w:top w:val="none" w:sz="0" w:space="0" w:color="auto"/>
                                                                    <w:left w:val="none" w:sz="0" w:space="0" w:color="auto"/>
                                                                    <w:bottom w:val="none" w:sz="0" w:space="0" w:color="auto"/>
                                                                    <w:right w:val="none" w:sz="0" w:space="0" w:color="auto"/>
                                                                  </w:divBdr>
                                                                  <w:divsChild>
                                                                    <w:div w:id="1330212683">
                                                                      <w:marLeft w:val="0"/>
                                                                      <w:marRight w:val="0"/>
                                                                      <w:marTop w:val="0"/>
                                                                      <w:marBottom w:val="0"/>
                                                                      <w:divBdr>
                                                                        <w:top w:val="none" w:sz="0" w:space="0" w:color="auto"/>
                                                                        <w:left w:val="none" w:sz="0" w:space="0" w:color="auto"/>
                                                                        <w:bottom w:val="none" w:sz="0" w:space="0" w:color="auto"/>
                                                                        <w:right w:val="none" w:sz="0" w:space="0" w:color="auto"/>
                                                                      </w:divBdr>
                                                                      <w:divsChild>
                                                                        <w:div w:id="17029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23375">
      <w:bodyDiv w:val="1"/>
      <w:marLeft w:val="0"/>
      <w:marRight w:val="0"/>
      <w:marTop w:val="0"/>
      <w:marBottom w:val="0"/>
      <w:divBdr>
        <w:top w:val="none" w:sz="0" w:space="0" w:color="auto"/>
        <w:left w:val="none" w:sz="0" w:space="0" w:color="auto"/>
        <w:bottom w:val="none" w:sz="0" w:space="0" w:color="auto"/>
        <w:right w:val="none" w:sz="0" w:space="0" w:color="auto"/>
      </w:divBdr>
      <w:divsChild>
        <w:div w:id="1463384449">
          <w:marLeft w:val="0"/>
          <w:marRight w:val="0"/>
          <w:marTop w:val="0"/>
          <w:marBottom w:val="0"/>
          <w:divBdr>
            <w:top w:val="none" w:sz="0" w:space="0" w:color="auto"/>
            <w:left w:val="none" w:sz="0" w:space="0" w:color="auto"/>
            <w:bottom w:val="none" w:sz="0" w:space="0" w:color="auto"/>
            <w:right w:val="none" w:sz="0" w:space="0" w:color="auto"/>
          </w:divBdr>
          <w:divsChild>
            <w:div w:id="1918443911">
              <w:marLeft w:val="0"/>
              <w:marRight w:val="0"/>
              <w:marTop w:val="0"/>
              <w:marBottom w:val="0"/>
              <w:divBdr>
                <w:top w:val="none" w:sz="0" w:space="0" w:color="auto"/>
                <w:left w:val="none" w:sz="0" w:space="0" w:color="auto"/>
                <w:bottom w:val="none" w:sz="0" w:space="0" w:color="auto"/>
                <w:right w:val="none" w:sz="0" w:space="0" w:color="auto"/>
              </w:divBdr>
              <w:divsChild>
                <w:div w:id="620502211">
                  <w:marLeft w:val="0"/>
                  <w:marRight w:val="0"/>
                  <w:marTop w:val="243"/>
                  <w:marBottom w:val="0"/>
                  <w:divBdr>
                    <w:top w:val="none" w:sz="0" w:space="0" w:color="auto"/>
                    <w:left w:val="none" w:sz="0" w:space="0" w:color="auto"/>
                    <w:bottom w:val="none" w:sz="0" w:space="0" w:color="auto"/>
                    <w:right w:val="none" w:sz="0" w:space="0" w:color="auto"/>
                  </w:divBdr>
                  <w:divsChild>
                    <w:div w:id="1733459597">
                      <w:marLeft w:val="0"/>
                      <w:marRight w:val="0"/>
                      <w:marTop w:val="0"/>
                      <w:marBottom w:val="0"/>
                      <w:divBdr>
                        <w:top w:val="none" w:sz="0" w:space="0" w:color="auto"/>
                        <w:left w:val="none" w:sz="0" w:space="0" w:color="auto"/>
                        <w:bottom w:val="none" w:sz="0" w:space="0" w:color="auto"/>
                        <w:right w:val="none" w:sz="0" w:space="0" w:color="auto"/>
                      </w:divBdr>
                      <w:divsChild>
                        <w:div w:id="1221019859">
                          <w:marLeft w:val="0"/>
                          <w:marRight w:val="0"/>
                          <w:marTop w:val="0"/>
                          <w:marBottom w:val="0"/>
                          <w:divBdr>
                            <w:top w:val="none" w:sz="0" w:space="0" w:color="auto"/>
                            <w:left w:val="none" w:sz="0" w:space="0" w:color="auto"/>
                            <w:bottom w:val="none" w:sz="0" w:space="0" w:color="auto"/>
                            <w:right w:val="none" w:sz="0" w:space="0" w:color="auto"/>
                          </w:divBdr>
                          <w:divsChild>
                            <w:div w:id="1355958195">
                              <w:marLeft w:val="0"/>
                              <w:marRight w:val="0"/>
                              <w:marTop w:val="0"/>
                              <w:marBottom w:val="0"/>
                              <w:divBdr>
                                <w:top w:val="none" w:sz="0" w:space="0" w:color="auto"/>
                                <w:left w:val="none" w:sz="0" w:space="0" w:color="auto"/>
                                <w:bottom w:val="none" w:sz="0" w:space="0" w:color="auto"/>
                                <w:right w:val="none" w:sz="0" w:space="0" w:color="auto"/>
                              </w:divBdr>
                              <w:divsChild>
                                <w:div w:id="538013919">
                                  <w:marLeft w:val="0"/>
                                  <w:marRight w:val="0"/>
                                  <w:marTop w:val="0"/>
                                  <w:marBottom w:val="0"/>
                                  <w:divBdr>
                                    <w:top w:val="none" w:sz="0" w:space="0" w:color="auto"/>
                                    <w:left w:val="none" w:sz="0" w:space="0" w:color="auto"/>
                                    <w:bottom w:val="none" w:sz="0" w:space="0" w:color="auto"/>
                                    <w:right w:val="none" w:sz="0" w:space="0" w:color="auto"/>
                                  </w:divBdr>
                                  <w:divsChild>
                                    <w:div w:id="130172193">
                                      <w:marLeft w:val="0"/>
                                      <w:marRight w:val="0"/>
                                      <w:marTop w:val="0"/>
                                      <w:marBottom w:val="0"/>
                                      <w:divBdr>
                                        <w:top w:val="none" w:sz="0" w:space="0" w:color="auto"/>
                                        <w:left w:val="none" w:sz="0" w:space="0" w:color="auto"/>
                                        <w:bottom w:val="none" w:sz="0" w:space="0" w:color="auto"/>
                                        <w:right w:val="none" w:sz="0" w:space="0" w:color="auto"/>
                                      </w:divBdr>
                                      <w:divsChild>
                                        <w:div w:id="342056576">
                                          <w:marLeft w:val="0"/>
                                          <w:marRight w:val="0"/>
                                          <w:marTop w:val="0"/>
                                          <w:marBottom w:val="0"/>
                                          <w:divBdr>
                                            <w:top w:val="none" w:sz="0" w:space="0" w:color="auto"/>
                                            <w:left w:val="none" w:sz="0" w:space="0" w:color="auto"/>
                                            <w:bottom w:val="none" w:sz="0" w:space="0" w:color="auto"/>
                                            <w:right w:val="none" w:sz="0" w:space="0" w:color="auto"/>
                                          </w:divBdr>
                                          <w:divsChild>
                                            <w:div w:id="401300116">
                                              <w:marLeft w:val="0"/>
                                              <w:marRight w:val="0"/>
                                              <w:marTop w:val="0"/>
                                              <w:marBottom w:val="224"/>
                                              <w:divBdr>
                                                <w:top w:val="none" w:sz="0" w:space="0" w:color="auto"/>
                                                <w:left w:val="none" w:sz="0" w:space="0" w:color="auto"/>
                                                <w:bottom w:val="none" w:sz="0" w:space="0" w:color="auto"/>
                                                <w:right w:val="none" w:sz="0" w:space="0" w:color="auto"/>
                                              </w:divBdr>
                                              <w:divsChild>
                                                <w:div w:id="981350187">
                                                  <w:marLeft w:val="0"/>
                                                  <w:marRight w:val="0"/>
                                                  <w:marTop w:val="0"/>
                                                  <w:marBottom w:val="0"/>
                                                  <w:divBdr>
                                                    <w:top w:val="none" w:sz="0" w:space="0" w:color="auto"/>
                                                    <w:left w:val="none" w:sz="0" w:space="0" w:color="auto"/>
                                                    <w:bottom w:val="none" w:sz="0" w:space="0" w:color="auto"/>
                                                    <w:right w:val="none" w:sz="0" w:space="0" w:color="auto"/>
                                                  </w:divBdr>
                                                  <w:divsChild>
                                                    <w:div w:id="280377896">
                                                      <w:marLeft w:val="0"/>
                                                      <w:marRight w:val="0"/>
                                                      <w:marTop w:val="0"/>
                                                      <w:marBottom w:val="0"/>
                                                      <w:divBdr>
                                                        <w:top w:val="none" w:sz="0" w:space="0" w:color="auto"/>
                                                        <w:left w:val="none" w:sz="0" w:space="0" w:color="auto"/>
                                                        <w:bottom w:val="none" w:sz="0" w:space="0" w:color="auto"/>
                                                        <w:right w:val="none" w:sz="0" w:space="0" w:color="auto"/>
                                                      </w:divBdr>
                                                      <w:divsChild>
                                                        <w:div w:id="2138721983">
                                                          <w:marLeft w:val="0"/>
                                                          <w:marRight w:val="0"/>
                                                          <w:marTop w:val="0"/>
                                                          <w:marBottom w:val="0"/>
                                                          <w:divBdr>
                                                            <w:top w:val="none" w:sz="0" w:space="0" w:color="auto"/>
                                                            <w:left w:val="none" w:sz="0" w:space="0" w:color="auto"/>
                                                            <w:bottom w:val="none" w:sz="0" w:space="0" w:color="auto"/>
                                                            <w:right w:val="none" w:sz="0" w:space="0" w:color="auto"/>
                                                          </w:divBdr>
                                                          <w:divsChild>
                                                            <w:div w:id="1683433618">
                                                              <w:marLeft w:val="0"/>
                                                              <w:marRight w:val="0"/>
                                                              <w:marTop w:val="0"/>
                                                              <w:marBottom w:val="0"/>
                                                              <w:divBdr>
                                                                <w:top w:val="none" w:sz="0" w:space="0" w:color="auto"/>
                                                                <w:left w:val="none" w:sz="0" w:space="0" w:color="auto"/>
                                                                <w:bottom w:val="none" w:sz="0" w:space="0" w:color="auto"/>
                                                                <w:right w:val="none" w:sz="0" w:space="0" w:color="auto"/>
                                                              </w:divBdr>
                                                              <w:divsChild>
                                                                <w:div w:id="921376268">
                                                                  <w:marLeft w:val="0"/>
                                                                  <w:marRight w:val="0"/>
                                                                  <w:marTop w:val="0"/>
                                                                  <w:marBottom w:val="0"/>
                                                                  <w:divBdr>
                                                                    <w:top w:val="none" w:sz="0" w:space="0" w:color="auto"/>
                                                                    <w:left w:val="none" w:sz="0" w:space="0" w:color="auto"/>
                                                                    <w:bottom w:val="none" w:sz="0" w:space="0" w:color="auto"/>
                                                                    <w:right w:val="none" w:sz="0" w:space="0" w:color="auto"/>
                                                                  </w:divBdr>
                                                                  <w:divsChild>
                                                                    <w:div w:id="138961011">
                                                                      <w:marLeft w:val="0"/>
                                                                      <w:marRight w:val="0"/>
                                                                      <w:marTop w:val="0"/>
                                                                      <w:marBottom w:val="0"/>
                                                                      <w:divBdr>
                                                                        <w:top w:val="none" w:sz="0" w:space="0" w:color="auto"/>
                                                                        <w:left w:val="none" w:sz="0" w:space="0" w:color="auto"/>
                                                                        <w:bottom w:val="none" w:sz="0" w:space="0" w:color="auto"/>
                                                                        <w:right w:val="none" w:sz="0" w:space="0" w:color="auto"/>
                                                                      </w:divBdr>
                                                                      <w:divsChild>
                                                                        <w:div w:id="1921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052246">
      <w:bodyDiv w:val="1"/>
      <w:marLeft w:val="0"/>
      <w:marRight w:val="0"/>
      <w:marTop w:val="0"/>
      <w:marBottom w:val="0"/>
      <w:divBdr>
        <w:top w:val="none" w:sz="0" w:space="0" w:color="auto"/>
        <w:left w:val="none" w:sz="0" w:space="0" w:color="auto"/>
        <w:bottom w:val="none" w:sz="0" w:space="0" w:color="auto"/>
        <w:right w:val="none" w:sz="0" w:space="0" w:color="auto"/>
      </w:divBdr>
    </w:div>
    <w:div w:id="402877030">
      <w:bodyDiv w:val="1"/>
      <w:marLeft w:val="0"/>
      <w:marRight w:val="0"/>
      <w:marTop w:val="0"/>
      <w:marBottom w:val="0"/>
      <w:divBdr>
        <w:top w:val="none" w:sz="0" w:space="0" w:color="auto"/>
        <w:left w:val="none" w:sz="0" w:space="0" w:color="auto"/>
        <w:bottom w:val="none" w:sz="0" w:space="0" w:color="auto"/>
        <w:right w:val="none" w:sz="0" w:space="0" w:color="auto"/>
      </w:divBdr>
    </w:div>
    <w:div w:id="499590391">
      <w:bodyDiv w:val="1"/>
      <w:marLeft w:val="0"/>
      <w:marRight w:val="0"/>
      <w:marTop w:val="0"/>
      <w:marBottom w:val="0"/>
      <w:divBdr>
        <w:top w:val="none" w:sz="0" w:space="0" w:color="auto"/>
        <w:left w:val="none" w:sz="0" w:space="0" w:color="auto"/>
        <w:bottom w:val="none" w:sz="0" w:space="0" w:color="auto"/>
        <w:right w:val="none" w:sz="0" w:space="0" w:color="auto"/>
      </w:divBdr>
      <w:divsChild>
        <w:div w:id="2070959624">
          <w:marLeft w:val="0"/>
          <w:marRight w:val="0"/>
          <w:marTop w:val="0"/>
          <w:marBottom w:val="0"/>
          <w:divBdr>
            <w:top w:val="none" w:sz="0" w:space="0" w:color="auto"/>
            <w:left w:val="none" w:sz="0" w:space="0" w:color="auto"/>
            <w:bottom w:val="none" w:sz="0" w:space="0" w:color="auto"/>
            <w:right w:val="none" w:sz="0" w:space="0" w:color="auto"/>
          </w:divBdr>
          <w:divsChild>
            <w:div w:id="84885411">
              <w:marLeft w:val="0"/>
              <w:marRight w:val="0"/>
              <w:marTop w:val="0"/>
              <w:marBottom w:val="0"/>
              <w:divBdr>
                <w:top w:val="none" w:sz="0" w:space="0" w:color="auto"/>
                <w:left w:val="none" w:sz="0" w:space="0" w:color="auto"/>
                <w:bottom w:val="none" w:sz="0" w:space="0" w:color="auto"/>
                <w:right w:val="none" w:sz="0" w:space="0" w:color="auto"/>
              </w:divBdr>
              <w:divsChild>
                <w:div w:id="2144157026">
                  <w:marLeft w:val="0"/>
                  <w:marRight w:val="0"/>
                  <w:marTop w:val="243"/>
                  <w:marBottom w:val="0"/>
                  <w:divBdr>
                    <w:top w:val="none" w:sz="0" w:space="0" w:color="auto"/>
                    <w:left w:val="none" w:sz="0" w:space="0" w:color="auto"/>
                    <w:bottom w:val="none" w:sz="0" w:space="0" w:color="auto"/>
                    <w:right w:val="none" w:sz="0" w:space="0" w:color="auto"/>
                  </w:divBdr>
                  <w:divsChild>
                    <w:div w:id="1632788683">
                      <w:marLeft w:val="0"/>
                      <w:marRight w:val="0"/>
                      <w:marTop w:val="0"/>
                      <w:marBottom w:val="0"/>
                      <w:divBdr>
                        <w:top w:val="none" w:sz="0" w:space="0" w:color="auto"/>
                        <w:left w:val="none" w:sz="0" w:space="0" w:color="auto"/>
                        <w:bottom w:val="none" w:sz="0" w:space="0" w:color="auto"/>
                        <w:right w:val="none" w:sz="0" w:space="0" w:color="auto"/>
                      </w:divBdr>
                      <w:divsChild>
                        <w:div w:id="138378438">
                          <w:marLeft w:val="0"/>
                          <w:marRight w:val="0"/>
                          <w:marTop w:val="0"/>
                          <w:marBottom w:val="0"/>
                          <w:divBdr>
                            <w:top w:val="none" w:sz="0" w:space="0" w:color="auto"/>
                            <w:left w:val="none" w:sz="0" w:space="0" w:color="auto"/>
                            <w:bottom w:val="none" w:sz="0" w:space="0" w:color="auto"/>
                            <w:right w:val="none" w:sz="0" w:space="0" w:color="auto"/>
                          </w:divBdr>
                          <w:divsChild>
                            <w:div w:id="2072073549">
                              <w:marLeft w:val="0"/>
                              <w:marRight w:val="0"/>
                              <w:marTop w:val="0"/>
                              <w:marBottom w:val="0"/>
                              <w:divBdr>
                                <w:top w:val="none" w:sz="0" w:space="0" w:color="auto"/>
                                <w:left w:val="none" w:sz="0" w:space="0" w:color="auto"/>
                                <w:bottom w:val="none" w:sz="0" w:space="0" w:color="auto"/>
                                <w:right w:val="none" w:sz="0" w:space="0" w:color="auto"/>
                              </w:divBdr>
                              <w:divsChild>
                                <w:div w:id="669674116">
                                  <w:marLeft w:val="0"/>
                                  <w:marRight w:val="0"/>
                                  <w:marTop w:val="0"/>
                                  <w:marBottom w:val="0"/>
                                  <w:divBdr>
                                    <w:top w:val="none" w:sz="0" w:space="0" w:color="auto"/>
                                    <w:left w:val="none" w:sz="0" w:space="0" w:color="auto"/>
                                    <w:bottom w:val="none" w:sz="0" w:space="0" w:color="auto"/>
                                    <w:right w:val="none" w:sz="0" w:space="0" w:color="auto"/>
                                  </w:divBdr>
                                  <w:divsChild>
                                    <w:div w:id="1418289330">
                                      <w:marLeft w:val="0"/>
                                      <w:marRight w:val="0"/>
                                      <w:marTop w:val="0"/>
                                      <w:marBottom w:val="0"/>
                                      <w:divBdr>
                                        <w:top w:val="none" w:sz="0" w:space="0" w:color="auto"/>
                                        <w:left w:val="none" w:sz="0" w:space="0" w:color="auto"/>
                                        <w:bottom w:val="none" w:sz="0" w:space="0" w:color="auto"/>
                                        <w:right w:val="none" w:sz="0" w:space="0" w:color="auto"/>
                                      </w:divBdr>
                                      <w:divsChild>
                                        <w:div w:id="138308538">
                                          <w:marLeft w:val="0"/>
                                          <w:marRight w:val="0"/>
                                          <w:marTop w:val="0"/>
                                          <w:marBottom w:val="0"/>
                                          <w:divBdr>
                                            <w:top w:val="none" w:sz="0" w:space="0" w:color="auto"/>
                                            <w:left w:val="none" w:sz="0" w:space="0" w:color="auto"/>
                                            <w:bottom w:val="none" w:sz="0" w:space="0" w:color="auto"/>
                                            <w:right w:val="none" w:sz="0" w:space="0" w:color="auto"/>
                                          </w:divBdr>
                                          <w:divsChild>
                                            <w:div w:id="209002635">
                                              <w:marLeft w:val="0"/>
                                              <w:marRight w:val="0"/>
                                              <w:marTop w:val="0"/>
                                              <w:marBottom w:val="224"/>
                                              <w:divBdr>
                                                <w:top w:val="none" w:sz="0" w:space="0" w:color="auto"/>
                                                <w:left w:val="none" w:sz="0" w:space="0" w:color="auto"/>
                                                <w:bottom w:val="none" w:sz="0" w:space="0" w:color="auto"/>
                                                <w:right w:val="none" w:sz="0" w:space="0" w:color="auto"/>
                                              </w:divBdr>
                                              <w:divsChild>
                                                <w:div w:id="820390054">
                                                  <w:marLeft w:val="0"/>
                                                  <w:marRight w:val="0"/>
                                                  <w:marTop w:val="0"/>
                                                  <w:marBottom w:val="0"/>
                                                  <w:divBdr>
                                                    <w:top w:val="none" w:sz="0" w:space="0" w:color="auto"/>
                                                    <w:left w:val="none" w:sz="0" w:space="0" w:color="auto"/>
                                                    <w:bottom w:val="none" w:sz="0" w:space="0" w:color="auto"/>
                                                    <w:right w:val="none" w:sz="0" w:space="0" w:color="auto"/>
                                                  </w:divBdr>
                                                  <w:divsChild>
                                                    <w:div w:id="2020691037">
                                                      <w:marLeft w:val="0"/>
                                                      <w:marRight w:val="0"/>
                                                      <w:marTop w:val="0"/>
                                                      <w:marBottom w:val="0"/>
                                                      <w:divBdr>
                                                        <w:top w:val="none" w:sz="0" w:space="0" w:color="auto"/>
                                                        <w:left w:val="none" w:sz="0" w:space="0" w:color="auto"/>
                                                        <w:bottom w:val="none" w:sz="0" w:space="0" w:color="auto"/>
                                                        <w:right w:val="none" w:sz="0" w:space="0" w:color="auto"/>
                                                      </w:divBdr>
                                                      <w:divsChild>
                                                        <w:div w:id="264658430">
                                                          <w:marLeft w:val="0"/>
                                                          <w:marRight w:val="0"/>
                                                          <w:marTop w:val="0"/>
                                                          <w:marBottom w:val="0"/>
                                                          <w:divBdr>
                                                            <w:top w:val="none" w:sz="0" w:space="0" w:color="auto"/>
                                                            <w:left w:val="none" w:sz="0" w:space="0" w:color="auto"/>
                                                            <w:bottom w:val="none" w:sz="0" w:space="0" w:color="auto"/>
                                                            <w:right w:val="none" w:sz="0" w:space="0" w:color="auto"/>
                                                          </w:divBdr>
                                                          <w:divsChild>
                                                            <w:div w:id="2010256833">
                                                              <w:marLeft w:val="0"/>
                                                              <w:marRight w:val="0"/>
                                                              <w:marTop w:val="0"/>
                                                              <w:marBottom w:val="0"/>
                                                              <w:divBdr>
                                                                <w:top w:val="none" w:sz="0" w:space="0" w:color="auto"/>
                                                                <w:left w:val="none" w:sz="0" w:space="0" w:color="auto"/>
                                                                <w:bottom w:val="none" w:sz="0" w:space="0" w:color="auto"/>
                                                                <w:right w:val="none" w:sz="0" w:space="0" w:color="auto"/>
                                                              </w:divBdr>
                                                              <w:divsChild>
                                                                <w:div w:id="315841108">
                                                                  <w:marLeft w:val="0"/>
                                                                  <w:marRight w:val="0"/>
                                                                  <w:marTop w:val="0"/>
                                                                  <w:marBottom w:val="0"/>
                                                                  <w:divBdr>
                                                                    <w:top w:val="none" w:sz="0" w:space="0" w:color="auto"/>
                                                                    <w:left w:val="none" w:sz="0" w:space="0" w:color="auto"/>
                                                                    <w:bottom w:val="none" w:sz="0" w:space="0" w:color="auto"/>
                                                                    <w:right w:val="none" w:sz="0" w:space="0" w:color="auto"/>
                                                                  </w:divBdr>
                                                                  <w:divsChild>
                                                                    <w:div w:id="1969819806">
                                                                      <w:marLeft w:val="0"/>
                                                                      <w:marRight w:val="0"/>
                                                                      <w:marTop w:val="0"/>
                                                                      <w:marBottom w:val="0"/>
                                                                      <w:divBdr>
                                                                        <w:top w:val="none" w:sz="0" w:space="0" w:color="auto"/>
                                                                        <w:left w:val="none" w:sz="0" w:space="0" w:color="auto"/>
                                                                        <w:bottom w:val="none" w:sz="0" w:space="0" w:color="auto"/>
                                                                        <w:right w:val="none" w:sz="0" w:space="0" w:color="auto"/>
                                                                      </w:divBdr>
                                                                      <w:divsChild>
                                                                        <w:div w:id="184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714743697">
      <w:bodyDiv w:val="1"/>
      <w:marLeft w:val="0"/>
      <w:marRight w:val="0"/>
      <w:marTop w:val="0"/>
      <w:marBottom w:val="0"/>
      <w:divBdr>
        <w:top w:val="none" w:sz="0" w:space="0" w:color="auto"/>
        <w:left w:val="none" w:sz="0" w:space="0" w:color="auto"/>
        <w:bottom w:val="none" w:sz="0" w:space="0" w:color="auto"/>
        <w:right w:val="none" w:sz="0" w:space="0" w:color="auto"/>
      </w:divBdr>
      <w:divsChild>
        <w:div w:id="2005665900">
          <w:marLeft w:val="0"/>
          <w:marRight w:val="0"/>
          <w:marTop w:val="0"/>
          <w:marBottom w:val="0"/>
          <w:divBdr>
            <w:top w:val="none" w:sz="0" w:space="0" w:color="auto"/>
            <w:left w:val="none" w:sz="0" w:space="0" w:color="auto"/>
            <w:bottom w:val="none" w:sz="0" w:space="0" w:color="auto"/>
            <w:right w:val="none" w:sz="0" w:space="0" w:color="auto"/>
          </w:divBdr>
          <w:divsChild>
            <w:div w:id="1442535607">
              <w:marLeft w:val="0"/>
              <w:marRight w:val="0"/>
              <w:marTop w:val="0"/>
              <w:marBottom w:val="0"/>
              <w:divBdr>
                <w:top w:val="none" w:sz="0" w:space="0" w:color="auto"/>
                <w:left w:val="none" w:sz="0" w:space="0" w:color="auto"/>
                <w:bottom w:val="none" w:sz="0" w:space="0" w:color="auto"/>
                <w:right w:val="none" w:sz="0" w:space="0" w:color="auto"/>
              </w:divBdr>
              <w:divsChild>
                <w:div w:id="673453223">
                  <w:marLeft w:val="0"/>
                  <w:marRight w:val="0"/>
                  <w:marTop w:val="243"/>
                  <w:marBottom w:val="0"/>
                  <w:divBdr>
                    <w:top w:val="none" w:sz="0" w:space="0" w:color="auto"/>
                    <w:left w:val="none" w:sz="0" w:space="0" w:color="auto"/>
                    <w:bottom w:val="none" w:sz="0" w:space="0" w:color="auto"/>
                    <w:right w:val="none" w:sz="0" w:space="0" w:color="auto"/>
                  </w:divBdr>
                  <w:divsChild>
                    <w:div w:id="381561369">
                      <w:marLeft w:val="0"/>
                      <w:marRight w:val="0"/>
                      <w:marTop w:val="0"/>
                      <w:marBottom w:val="0"/>
                      <w:divBdr>
                        <w:top w:val="none" w:sz="0" w:space="0" w:color="auto"/>
                        <w:left w:val="none" w:sz="0" w:space="0" w:color="auto"/>
                        <w:bottom w:val="none" w:sz="0" w:space="0" w:color="auto"/>
                        <w:right w:val="none" w:sz="0" w:space="0" w:color="auto"/>
                      </w:divBdr>
                      <w:divsChild>
                        <w:div w:id="1996953038">
                          <w:marLeft w:val="0"/>
                          <w:marRight w:val="0"/>
                          <w:marTop w:val="0"/>
                          <w:marBottom w:val="0"/>
                          <w:divBdr>
                            <w:top w:val="none" w:sz="0" w:space="0" w:color="auto"/>
                            <w:left w:val="none" w:sz="0" w:space="0" w:color="auto"/>
                            <w:bottom w:val="none" w:sz="0" w:space="0" w:color="auto"/>
                            <w:right w:val="none" w:sz="0" w:space="0" w:color="auto"/>
                          </w:divBdr>
                          <w:divsChild>
                            <w:div w:id="383723699">
                              <w:marLeft w:val="0"/>
                              <w:marRight w:val="0"/>
                              <w:marTop w:val="0"/>
                              <w:marBottom w:val="0"/>
                              <w:divBdr>
                                <w:top w:val="none" w:sz="0" w:space="0" w:color="auto"/>
                                <w:left w:val="none" w:sz="0" w:space="0" w:color="auto"/>
                                <w:bottom w:val="none" w:sz="0" w:space="0" w:color="auto"/>
                                <w:right w:val="none" w:sz="0" w:space="0" w:color="auto"/>
                              </w:divBdr>
                              <w:divsChild>
                                <w:div w:id="1729376653">
                                  <w:marLeft w:val="0"/>
                                  <w:marRight w:val="0"/>
                                  <w:marTop w:val="0"/>
                                  <w:marBottom w:val="0"/>
                                  <w:divBdr>
                                    <w:top w:val="none" w:sz="0" w:space="0" w:color="auto"/>
                                    <w:left w:val="none" w:sz="0" w:space="0" w:color="auto"/>
                                    <w:bottom w:val="none" w:sz="0" w:space="0" w:color="auto"/>
                                    <w:right w:val="none" w:sz="0" w:space="0" w:color="auto"/>
                                  </w:divBdr>
                                  <w:divsChild>
                                    <w:div w:id="1967006358">
                                      <w:marLeft w:val="0"/>
                                      <w:marRight w:val="0"/>
                                      <w:marTop w:val="0"/>
                                      <w:marBottom w:val="0"/>
                                      <w:divBdr>
                                        <w:top w:val="none" w:sz="0" w:space="0" w:color="auto"/>
                                        <w:left w:val="none" w:sz="0" w:space="0" w:color="auto"/>
                                        <w:bottom w:val="none" w:sz="0" w:space="0" w:color="auto"/>
                                        <w:right w:val="none" w:sz="0" w:space="0" w:color="auto"/>
                                      </w:divBdr>
                                      <w:divsChild>
                                        <w:div w:id="1800875334">
                                          <w:marLeft w:val="0"/>
                                          <w:marRight w:val="0"/>
                                          <w:marTop w:val="0"/>
                                          <w:marBottom w:val="0"/>
                                          <w:divBdr>
                                            <w:top w:val="none" w:sz="0" w:space="0" w:color="auto"/>
                                            <w:left w:val="none" w:sz="0" w:space="0" w:color="auto"/>
                                            <w:bottom w:val="none" w:sz="0" w:space="0" w:color="auto"/>
                                            <w:right w:val="none" w:sz="0" w:space="0" w:color="auto"/>
                                          </w:divBdr>
                                          <w:divsChild>
                                            <w:div w:id="319314783">
                                              <w:marLeft w:val="0"/>
                                              <w:marRight w:val="0"/>
                                              <w:marTop w:val="0"/>
                                              <w:marBottom w:val="224"/>
                                              <w:divBdr>
                                                <w:top w:val="none" w:sz="0" w:space="0" w:color="auto"/>
                                                <w:left w:val="none" w:sz="0" w:space="0" w:color="auto"/>
                                                <w:bottom w:val="none" w:sz="0" w:space="0" w:color="auto"/>
                                                <w:right w:val="none" w:sz="0" w:space="0" w:color="auto"/>
                                              </w:divBdr>
                                              <w:divsChild>
                                                <w:div w:id="694888992">
                                                  <w:marLeft w:val="0"/>
                                                  <w:marRight w:val="0"/>
                                                  <w:marTop w:val="0"/>
                                                  <w:marBottom w:val="0"/>
                                                  <w:divBdr>
                                                    <w:top w:val="none" w:sz="0" w:space="0" w:color="auto"/>
                                                    <w:left w:val="none" w:sz="0" w:space="0" w:color="auto"/>
                                                    <w:bottom w:val="none" w:sz="0" w:space="0" w:color="auto"/>
                                                    <w:right w:val="none" w:sz="0" w:space="0" w:color="auto"/>
                                                  </w:divBdr>
                                                  <w:divsChild>
                                                    <w:div w:id="1269584676">
                                                      <w:marLeft w:val="0"/>
                                                      <w:marRight w:val="0"/>
                                                      <w:marTop w:val="0"/>
                                                      <w:marBottom w:val="0"/>
                                                      <w:divBdr>
                                                        <w:top w:val="none" w:sz="0" w:space="0" w:color="auto"/>
                                                        <w:left w:val="none" w:sz="0" w:space="0" w:color="auto"/>
                                                        <w:bottom w:val="none" w:sz="0" w:space="0" w:color="auto"/>
                                                        <w:right w:val="none" w:sz="0" w:space="0" w:color="auto"/>
                                                      </w:divBdr>
                                                      <w:divsChild>
                                                        <w:div w:id="1623611433">
                                                          <w:marLeft w:val="0"/>
                                                          <w:marRight w:val="0"/>
                                                          <w:marTop w:val="0"/>
                                                          <w:marBottom w:val="0"/>
                                                          <w:divBdr>
                                                            <w:top w:val="none" w:sz="0" w:space="0" w:color="auto"/>
                                                            <w:left w:val="none" w:sz="0" w:space="0" w:color="auto"/>
                                                            <w:bottom w:val="none" w:sz="0" w:space="0" w:color="auto"/>
                                                            <w:right w:val="none" w:sz="0" w:space="0" w:color="auto"/>
                                                          </w:divBdr>
                                                          <w:divsChild>
                                                            <w:div w:id="621961102">
                                                              <w:marLeft w:val="0"/>
                                                              <w:marRight w:val="0"/>
                                                              <w:marTop w:val="0"/>
                                                              <w:marBottom w:val="0"/>
                                                              <w:divBdr>
                                                                <w:top w:val="none" w:sz="0" w:space="0" w:color="auto"/>
                                                                <w:left w:val="none" w:sz="0" w:space="0" w:color="auto"/>
                                                                <w:bottom w:val="none" w:sz="0" w:space="0" w:color="auto"/>
                                                                <w:right w:val="none" w:sz="0" w:space="0" w:color="auto"/>
                                                              </w:divBdr>
                                                              <w:divsChild>
                                                                <w:div w:id="1340430093">
                                                                  <w:marLeft w:val="0"/>
                                                                  <w:marRight w:val="0"/>
                                                                  <w:marTop w:val="0"/>
                                                                  <w:marBottom w:val="0"/>
                                                                  <w:divBdr>
                                                                    <w:top w:val="none" w:sz="0" w:space="0" w:color="auto"/>
                                                                    <w:left w:val="none" w:sz="0" w:space="0" w:color="auto"/>
                                                                    <w:bottom w:val="none" w:sz="0" w:space="0" w:color="auto"/>
                                                                    <w:right w:val="none" w:sz="0" w:space="0" w:color="auto"/>
                                                                  </w:divBdr>
                                                                  <w:divsChild>
                                                                    <w:div w:id="509489661">
                                                                      <w:marLeft w:val="0"/>
                                                                      <w:marRight w:val="0"/>
                                                                      <w:marTop w:val="0"/>
                                                                      <w:marBottom w:val="0"/>
                                                                      <w:divBdr>
                                                                        <w:top w:val="none" w:sz="0" w:space="0" w:color="auto"/>
                                                                        <w:left w:val="none" w:sz="0" w:space="0" w:color="auto"/>
                                                                        <w:bottom w:val="none" w:sz="0" w:space="0" w:color="auto"/>
                                                                        <w:right w:val="none" w:sz="0" w:space="0" w:color="auto"/>
                                                                      </w:divBdr>
                                                                      <w:divsChild>
                                                                        <w:div w:id="1419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581922">
      <w:bodyDiv w:val="1"/>
      <w:marLeft w:val="0"/>
      <w:marRight w:val="0"/>
      <w:marTop w:val="0"/>
      <w:marBottom w:val="0"/>
      <w:divBdr>
        <w:top w:val="none" w:sz="0" w:space="0" w:color="auto"/>
        <w:left w:val="none" w:sz="0" w:space="0" w:color="auto"/>
        <w:bottom w:val="none" w:sz="0" w:space="0" w:color="auto"/>
        <w:right w:val="none" w:sz="0" w:space="0" w:color="auto"/>
      </w:divBdr>
      <w:divsChild>
        <w:div w:id="1945189805">
          <w:marLeft w:val="0"/>
          <w:marRight w:val="0"/>
          <w:marTop w:val="0"/>
          <w:marBottom w:val="0"/>
          <w:divBdr>
            <w:top w:val="none" w:sz="0" w:space="0" w:color="auto"/>
            <w:left w:val="none" w:sz="0" w:space="0" w:color="auto"/>
            <w:bottom w:val="none" w:sz="0" w:space="0" w:color="auto"/>
            <w:right w:val="none" w:sz="0" w:space="0" w:color="auto"/>
          </w:divBdr>
          <w:divsChild>
            <w:div w:id="283540185">
              <w:marLeft w:val="0"/>
              <w:marRight w:val="0"/>
              <w:marTop w:val="0"/>
              <w:marBottom w:val="0"/>
              <w:divBdr>
                <w:top w:val="none" w:sz="0" w:space="0" w:color="auto"/>
                <w:left w:val="none" w:sz="0" w:space="0" w:color="auto"/>
                <w:bottom w:val="none" w:sz="0" w:space="0" w:color="auto"/>
                <w:right w:val="none" w:sz="0" w:space="0" w:color="auto"/>
              </w:divBdr>
              <w:divsChild>
                <w:div w:id="1167862534">
                  <w:marLeft w:val="0"/>
                  <w:marRight w:val="0"/>
                  <w:marTop w:val="243"/>
                  <w:marBottom w:val="0"/>
                  <w:divBdr>
                    <w:top w:val="none" w:sz="0" w:space="0" w:color="auto"/>
                    <w:left w:val="none" w:sz="0" w:space="0" w:color="auto"/>
                    <w:bottom w:val="none" w:sz="0" w:space="0" w:color="auto"/>
                    <w:right w:val="none" w:sz="0" w:space="0" w:color="auto"/>
                  </w:divBdr>
                  <w:divsChild>
                    <w:div w:id="2013332602">
                      <w:marLeft w:val="0"/>
                      <w:marRight w:val="0"/>
                      <w:marTop w:val="0"/>
                      <w:marBottom w:val="0"/>
                      <w:divBdr>
                        <w:top w:val="none" w:sz="0" w:space="0" w:color="auto"/>
                        <w:left w:val="none" w:sz="0" w:space="0" w:color="auto"/>
                        <w:bottom w:val="none" w:sz="0" w:space="0" w:color="auto"/>
                        <w:right w:val="none" w:sz="0" w:space="0" w:color="auto"/>
                      </w:divBdr>
                      <w:divsChild>
                        <w:div w:id="1107581101">
                          <w:marLeft w:val="0"/>
                          <w:marRight w:val="0"/>
                          <w:marTop w:val="0"/>
                          <w:marBottom w:val="0"/>
                          <w:divBdr>
                            <w:top w:val="none" w:sz="0" w:space="0" w:color="auto"/>
                            <w:left w:val="none" w:sz="0" w:space="0" w:color="auto"/>
                            <w:bottom w:val="none" w:sz="0" w:space="0" w:color="auto"/>
                            <w:right w:val="none" w:sz="0" w:space="0" w:color="auto"/>
                          </w:divBdr>
                          <w:divsChild>
                            <w:div w:id="2102099008">
                              <w:marLeft w:val="0"/>
                              <w:marRight w:val="0"/>
                              <w:marTop w:val="0"/>
                              <w:marBottom w:val="0"/>
                              <w:divBdr>
                                <w:top w:val="none" w:sz="0" w:space="0" w:color="auto"/>
                                <w:left w:val="none" w:sz="0" w:space="0" w:color="auto"/>
                                <w:bottom w:val="none" w:sz="0" w:space="0" w:color="auto"/>
                                <w:right w:val="none" w:sz="0" w:space="0" w:color="auto"/>
                              </w:divBdr>
                              <w:divsChild>
                                <w:div w:id="240408071">
                                  <w:marLeft w:val="0"/>
                                  <w:marRight w:val="0"/>
                                  <w:marTop w:val="0"/>
                                  <w:marBottom w:val="0"/>
                                  <w:divBdr>
                                    <w:top w:val="none" w:sz="0" w:space="0" w:color="auto"/>
                                    <w:left w:val="none" w:sz="0" w:space="0" w:color="auto"/>
                                    <w:bottom w:val="none" w:sz="0" w:space="0" w:color="auto"/>
                                    <w:right w:val="none" w:sz="0" w:space="0" w:color="auto"/>
                                  </w:divBdr>
                                  <w:divsChild>
                                    <w:div w:id="1708527544">
                                      <w:marLeft w:val="0"/>
                                      <w:marRight w:val="0"/>
                                      <w:marTop w:val="0"/>
                                      <w:marBottom w:val="0"/>
                                      <w:divBdr>
                                        <w:top w:val="none" w:sz="0" w:space="0" w:color="auto"/>
                                        <w:left w:val="none" w:sz="0" w:space="0" w:color="auto"/>
                                        <w:bottom w:val="none" w:sz="0" w:space="0" w:color="auto"/>
                                        <w:right w:val="none" w:sz="0" w:space="0" w:color="auto"/>
                                      </w:divBdr>
                                      <w:divsChild>
                                        <w:div w:id="624316784">
                                          <w:marLeft w:val="0"/>
                                          <w:marRight w:val="0"/>
                                          <w:marTop w:val="0"/>
                                          <w:marBottom w:val="0"/>
                                          <w:divBdr>
                                            <w:top w:val="none" w:sz="0" w:space="0" w:color="auto"/>
                                            <w:left w:val="none" w:sz="0" w:space="0" w:color="auto"/>
                                            <w:bottom w:val="none" w:sz="0" w:space="0" w:color="auto"/>
                                            <w:right w:val="none" w:sz="0" w:space="0" w:color="auto"/>
                                          </w:divBdr>
                                          <w:divsChild>
                                            <w:div w:id="2099056265">
                                              <w:marLeft w:val="0"/>
                                              <w:marRight w:val="0"/>
                                              <w:marTop w:val="0"/>
                                              <w:marBottom w:val="224"/>
                                              <w:divBdr>
                                                <w:top w:val="none" w:sz="0" w:space="0" w:color="auto"/>
                                                <w:left w:val="none" w:sz="0" w:space="0" w:color="auto"/>
                                                <w:bottom w:val="none" w:sz="0" w:space="0" w:color="auto"/>
                                                <w:right w:val="none" w:sz="0" w:space="0" w:color="auto"/>
                                              </w:divBdr>
                                              <w:divsChild>
                                                <w:div w:id="1100445624">
                                                  <w:marLeft w:val="0"/>
                                                  <w:marRight w:val="0"/>
                                                  <w:marTop w:val="0"/>
                                                  <w:marBottom w:val="0"/>
                                                  <w:divBdr>
                                                    <w:top w:val="none" w:sz="0" w:space="0" w:color="auto"/>
                                                    <w:left w:val="none" w:sz="0" w:space="0" w:color="auto"/>
                                                    <w:bottom w:val="none" w:sz="0" w:space="0" w:color="auto"/>
                                                    <w:right w:val="none" w:sz="0" w:space="0" w:color="auto"/>
                                                  </w:divBdr>
                                                  <w:divsChild>
                                                    <w:div w:id="1136529347">
                                                      <w:marLeft w:val="0"/>
                                                      <w:marRight w:val="0"/>
                                                      <w:marTop w:val="0"/>
                                                      <w:marBottom w:val="0"/>
                                                      <w:divBdr>
                                                        <w:top w:val="none" w:sz="0" w:space="0" w:color="auto"/>
                                                        <w:left w:val="none" w:sz="0" w:space="0" w:color="auto"/>
                                                        <w:bottom w:val="none" w:sz="0" w:space="0" w:color="auto"/>
                                                        <w:right w:val="none" w:sz="0" w:space="0" w:color="auto"/>
                                                      </w:divBdr>
                                                      <w:divsChild>
                                                        <w:div w:id="406851713">
                                                          <w:marLeft w:val="0"/>
                                                          <w:marRight w:val="0"/>
                                                          <w:marTop w:val="0"/>
                                                          <w:marBottom w:val="0"/>
                                                          <w:divBdr>
                                                            <w:top w:val="none" w:sz="0" w:space="0" w:color="auto"/>
                                                            <w:left w:val="none" w:sz="0" w:space="0" w:color="auto"/>
                                                            <w:bottom w:val="none" w:sz="0" w:space="0" w:color="auto"/>
                                                            <w:right w:val="none" w:sz="0" w:space="0" w:color="auto"/>
                                                          </w:divBdr>
                                                          <w:divsChild>
                                                            <w:div w:id="1703358805">
                                                              <w:marLeft w:val="0"/>
                                                              <w:marRight w:val="0"/>
                                                              <w:marTop w:val="0"/>
                                                              <w:marBottom w:val="0"/>
                                                              <w:divBdr>
                                                                <w:top w:val="none" w:sz="0" w:space="0" w:color="auto"/>
                                                                <w:left w:val="none" w:sz="0" w:space="0" w:color="auto"/>
                                                                <w:bottom w:val="none" w:sz="0" w:space="0" w:color="auto"/>
                                                                <w:right w:val="none" w:sz="0" w:space="0" w:color="auto"/>
                                                              </w:divBdr>
                                                              <w:divsChild>
                                                                <w:div w:id="1190099555">
                                                                  <w:marLeft w:val="0"/>
                                                                  <w:marRight w:val="0"/>
                                                                  <w:marTop w:val="0"/>
                                                                  <w:marBottom w:val="0"/>
                                                                  <w:divBdr>
                                                                    <w:top w:val="none" w:sz="0" w:space="0" w:color="auto"/>
                                                                    <w:left w:val="none" w:sz="0" w:space="0" w:color="auto"/>
                                                                    <w:bottom w:val="none" w:sz="0" w:space="0" w:color="auto"/>
                                                                    <w:right w:val="none" w:sz="0" w:space="0" w:color="auto"/>
                                                                  </w:divBdr>
                                                                  <w:divsChild>
                                                                    <w:div w:id="251161342">
                                                                      <w:marLeft w:val="0"/>
                                                                      <w:marRight w:val="0"/>
                                                                      <w:marTop w:val="0"/>
                                                                      <w:marBottom w:val="0"/>
                                                                      <w:divBdr>
                                                                        <w:top w:val="none" w:sz="0" w:space="0" w:color="auto"/>
                                                                        <w:left w:val="none" w:sz="0" w:space="0" w:color="auto"/>
                                                                        <w:bottom w:val="none" w:sz="0" w:space="0" w:color="auto"/>
                                                                        <w:right w:val="none" w:sz="0" w:space="0" w:color="auto"/>
                                                                      </w:divBdr>
                                                                      <w:divsChild>
                                                                        <w:div w:id="1073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212">
      <w:bodyDiv w:val="1"/>
      <w:marLeft w:val="0"/>
      <w:marRight w:val="0"/>
      <w:marTop w:val="0"/>
      <w:marBottom w:val="0"/>
      <w:divBdr>
        <w:top w:val="none" w:sz="0" w:space="0" w:color="auto"/>
        <w:left w:val="none" w:sz="0" w:space="0" w:color="auto"/>
        <w:bottom w:val="none" w:sz="0" w:space="0" w:color="auto"/>
        <w:right w:val="none" w:sz="0" w:space="0" w:color="auto"/>
      </w:divBdr>
      <w:divsChild>
        <w:div w:id="1009915247">
          <w:marLeft w:val="300"/>
          <w:marRight w:val="0"/>
          <w:marTop w:val="0"/>
          <w:marBottom w:val="0"/>
          <w:divBdr>
            <w:top w:val="none" w:sz="0" w:space="0" w:color="auto"/>
            <w:left w:val="none" w:sz="0" w:space="0" w:color="auto"/>
            <w:bottom w:val="none" w:sz="0" w:space="0" w:color="auto"/>
            <w:right w:val="none" w:sz="0" w:space="0" w:color="auto"/>
          </w:divBdr>
          <w:divsChild>
            <w:div w:id="910702684">
              <w:marLeft w:val="0"/>
              <w:marRight w:val="0"/>
              <w:marTop w:val="225"/>
              <w:marBottom w:val="0"/>
              <w:divBdr>
                <w:top w:val="none" w:sz="0" w:space="0" w:color="auto"/>
                <w:left w:val="none" w:sz="0" w:space="0" w:color="auto"/>
                <w:bottom w:val="none" w:sz="0" w:space="0" w:color="auto"/>
                <w:right w:val="none" w:sz="0" w:space="0" w:color="auto"/>
              </w:divBdr>
              <w:divsChild>
                <w:div w:id="16749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407411338">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yatirimizleme@aydin.gov.tr" TargetMode="External"/><Relationship Id="rId2" Type="http://schemas.openxmlformats.org/officeDocument/2006/relationships/numbering" Target="numbering.xml"/><Relationship Id="rId16" Type="http://schemas.openxmlformats.org/officeDocument/2006/relationships/hyperlink" Target="mailto:yatirimizleme@aydin.gov.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4C72-A4A6-4AF8-A939-6352A220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9755</TotalTime>
  <Pages>44</Pages>
  <Words>11664</Words>
  <Characters>66491</Characters>
  <Application>Microsoft Office Word</Application>
  <DocSecurity>0</DocSecurity>
  <Lines>554</Lines>
  <Paragraphs>155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78000</CharactersWithSpaces>
  <SharedDoc>false</SharedDoc>
  <HLinks>
    <vt:vector size="18" baseType="variant">
      <vt:variant>
        <vt:i4>17694750</vt:i4>
      </vt:variant>
      <vt:variant>
        <vt:i4>3</vt:i4>
      </vt:variant>
      <vt:variant>
        <vt:i4>0</vt:i4>
      </vt:variant>
      <vt:variant>
        <vt:i4>5</vt:i4>
      </vt:variant>
      <vt:variant>
        <vt:lpwstr>http://mevzuat.basbakanlik.gov.tr/Metin1.Aspx?MevzuatKod=1.5.3152&amp;MevzuatIliski=0&amp;sourceXmlSearch=&amp;Tur=1&amp;Tertip=5&amp;No=3152</vt:lpwstr>
      </vt:variant>
      <vt:variant>
        <vt:lpwstr/>
      </vt:variant>
      <vt:variant>
        <vt:i4>6422850</vt:i4>
      </vt:variant>
      <vt:variant>
        <vt:i4>3</vt:i4>
      </vt:variant>
      <vt:variant>
        <vt:i4>0</vt:i4>
      </vt:variant>
      <vt:variant>
        <vt:i4>5</vt:i4>
      </vt:variant>
      <vt:variant>
        <vt:lpwstr>http://www yatırımizleme@aydın.gov.tr/</vt:lpwstr>
      </vt:variant>
      <vt:variant>
        <vt:lpwstr/>
      </vt:variant>
      <vt:variant>
        <vt:i4>19726624</vt:i4>
      </vt:variant>
      <vt:variant>
        <vt:i4>0</vt:i4>
      </vt:variant>
      <vt:variant>
        <vt:i4>0</vt:i4>
      </vt:variant>
      <vt:variant>
        <vt:i4>5</vt:i4>
      </vt:variant>
      <vt:variant>
        <vt:lpwstr>http://www.google.com.tr/url?sa=i&amp;rct=j&amp;q=&amp;esrc=s&amp;source=images&amp;cd=&amp;cad=rja&amp;uact=8&amp;ved=0CAcQjRw&amp;url=http%3A%2F%2Fwww.cografya.gen.tr%2Ftr%2Faydin%2F&amp;ei=NB-YVP6TD4ziat2IgugL&amp;bvm=bv.82001339,d.d2s&amp;psig=AFQjCNERBGSdBxRRCQ8un8IHjhbiq0JfMQ&amp;ust=1419341945942441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PC2</dc:creator>
  <cp:lastModifiedBy>BilgehanBULUT</cp:lastModifiedBy>
  <cp:revision>369</cp:revision>
  <cp:lastPrinted>2019-01-28T11:36:00Z</cp:lastPrinted>
  <dcterms:created xsi:type="dcterms:W3CDTF">2015-02-26T11:45:00Z</dcterms:created>
  <dcterms:modified xsi:type="dcterms:W3CDTF">2019-01-29T09:32:00Z</dcterms:modified>
</cp:coreProperties>
</file>